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7DCA" w14:textId="77777777" w:rsidR="000E2C35" w:rsidRDefault="000E2C35" w:rsidP="006A2DCC"/>
    <w:p w14:paraId="53EF891F" w14:textId="77777777" w:rsidR="000E2C35" w:rsidRDefault="000E2C35" w:rsidP="006A2DCC"/>
    <w:p w14:paraId="276C42D4" w14:textId="77777777" w:rsidR="001B1A89" w:rsidRDefault="001B1A89" w:rsidP="0075117D">
      <w:pPr>
        <w:spacing w:line="240" w:lineRule="auto"/>
        <w:rPr>
          <w:rFonts w:ascii="Arial Black" w:hAnsi="Arial Black" w:cs="Arial"/>
          <w:b/>
          <w:color w:val="00A04E"/>
          <w:sz w:val="40"/>
          <w:szCs w:val="40"/>
        </w:rPr>
      </w:pPr>
    </w:p>
    <w:p w14:paraId="7F4C8D50" w14:textId="77777777" w:rsidR="001B1A89" w:rsidRDefault="001B1A89" w:rsidP="0075117D">
      <w:pPr>
        <w:spacing w:line="240" w:lineRule="auto"/>
        <w:rPr>
          <w:rFonts w:ascii="Arial Black" w:hAnsi="Arial Black" w:cs="Arial"/>
          <w:b/>
          <w:color w:val="00A04E"/>
          <w:sz w:val="40"/>
          <w:szCs w:val="40"/>
        </w:rPr>
      </w:pPr>
    </w:p>
    <w:p w14:paraId="36D62F26" w14:textId="77777777" w:rsidR="0075117D" w:rsidRPr="0075117D" w:rsidRDefault="0075117D" w:rsidP="0075117D">
      <w:pPr>
        <w:spacing w:line="240" w:lineRule="auto"/>
        <w:rPr>
          <w:rFonts w:ascii="Arial Black" w:hAnsi="Arial Black" w:cs="Arial"/>
          <w:b/>
          <w:color w:val="00A04E"/>
          <w:sz w:val="40"/>
          <w:szCs w:val="40"/>
        </w:rPr>
      </w:pPr>
      <w:r w:rsidRPr="0075117D">
        <w:rPr>
          <w:rFonts w:ascii="Arial Black" w:hAnsi="Arial Black" w:cs="Arial"/>
          <w:b/>
          <w:color w:val="00A04E"/>
          <w:sz w:val="40"/>
          <w:szCs w:val="40"/>
        </w:rPr>
        <w:t xml:space="preserve">Redundancy and Early Release </w:t>
      </w:r>
    </w:p>
    <w:p w14:paraId="51DB8CA9" w14:textId="77777777" w:rsidR="003E2C80" w:rsidRDefault="003E2C80" w:rsidP="003E2C80">
      <w:pPr>
        <w:pStyle w:val="SubHead"/>
        <w:rPr>
          <w:rFonts w:ascii="Arial" w:hAnsi="Arial" w:cs="Arial"/>
          <w:bCs/>
          <w:color w:val="00A04E"/>
          <w:sz w:val="24"/>
        </w:rPr>
      </w:pPr>
    </w:p>
    <w:tbl>
      <w:tblPr>
        <w:tblW w:w="0" w:type="auto"/>
        <w:tblInd w:w="-10" w:type="dxa"/>
        <w:tblCellMar>
          <w:left w:w="0" w:type="dxa"/>
          <w:right w:w="0" w:type="dxa"/>
        </w:tblCellMar>
        <w:tblLook w:val="04A0" w:firstRow="1" w:lastRow="0" w:firstColumn="1" w:lastColumn="0" w:noHBand="0" w:noVBand="1"/>
      </w:tblPr>
      <w:tblGrid>
        <w:gridCol w:w="2977"/>
        <w:gridCol w:w="3667"/>
        <w:gridCol w:w="3126"/>
      </w:tblGrid>
      <w:tr w:rsidR="00E23E74" w14:paraId="39CE2DCB" w14:textId="77777777" w:rsidTr="00E33EF4">
        <w:tc>
          <w:tcPr>
            <w:tcW w:w="2977" w:type="dxa"/>
            <w:tcBorders>
              <w:top w:val="single" w:sz="8" w:space="0" w:color="auto"/>
              <w:left w:val="single" w:sz="8" w:space="0" w:color="auto"/>
              <w:bottom w:val="single" w:sz="4" w:space="0" w:color="auto"/>
              <w:right w:val="single" w:sz="8" w:space="0" w:color="auto"/>
            </w:tcBorders>
            <w:shd w:val="clear" w:color="auto" w:fill="00A04E"/>
            <w:tcMar>
              <w:top w:w="0" w:type="dxa"/>
              <w:left w:w="108" w:type="dxa"/>
              <w:bottom w:w="0" w:type="dxa"/>
              <w:right w:w="108" w:type="dxa"/>
            </w:tcMar>
            <w:hideMark/>
          </w:tcPr>
          <w:p w14:paraId="6EB010A6" w14:textId="77777777" w:rsidR="00E23E74" w:rsidRPr="00594D2D" w:rsidRDefault="00E23E74" w:rsidP="00E33EF4">
            <w:pPr>
              <w:pStyle w:val="StyleBackground1CenteredLinespacingMultiple115li"/>
              <w:rPr>
                <w:rFonts w:eastAsiaTheme="minorHAnsi"/>
                <w:sz w:val="24"/>
                <w:lang w:eastAsia="en-US"/>
              </w:rPr>
            </w:pPr>
            <w:r w:rsidRPr="00594D2D">
              <w:t>Version Control</w:t>
            </w:r>
          </w:p>
        </w:tc>
        <w:tc>
          <w:tcPr>
            <w:tcW w:w="3667"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737BA7AA" w14:textId="77777777" w:rsidR="00E23E74" w:rsidRPr="00594D2D" w:rsidRDefault="00E23E74" w:rsidP="00E33EF4">
            <w:pPr>
              <w:pStyle w:val="StyleBackground1CenteredLinespacingMultiple115li"/>
              <w:rPr>
                <w:rFonts w:eastAsiaTheme="minorHAnsi"/>
                <w:sz w:val="24"/>
                <w:lang w:eastAsia="en-US"/>
              </w:rPr>
            </w:pPr>
            <w:r w:rsidRPr="00594D2D">
              <w:t>Changes Made</w:t>
            </w:r>
          </w:p>
        </w:tc>
        <w:tc>
          <w:tcPr>
            <w:tcW w:w="3126"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69DC0C3B" w14:textId="77777777" w:rsidR="00E23E74" w:rsidRPr="00594D2D" w:rsidRDefault="00E23E74" w:rsidP="00E33EF4">
            <w:pPr>
              <w:pStyle w:val="StyleBackground1CenteredLinespacingMultiple115li"/>
              <w:rPr>
                <w:rFonts w:eastAsiaTheme="minorHAnsi"/>
                <w:sz w:val="24"/>
                <w:lang w:eastAsia="en-US"/>
              </w:rPr>
            </w:pPr>
            <w:r w:rsidRPr="00594D2D">
              <w:t>Author</w:t>
            </w:r>
          </w:p>
        </w:tc>
      </w:tr>
      <w:tr w:rsidR="00E23E74" w:rsidRPr="00440B9D" w14:paraId="51516CFD" w14:textId="77777777" w:rsidTr="00E33EF4">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F8FFA" w14:textId="77777777" w:rsidR="00E23E74" w:rsidRDefault="00E23E74" w:rsidP="00E33EF4">
            <w:pPr>
              <w:pStyle w:val="StyleCenteredLinespacingMultiple115li"/>
              <w:rPr>
                <w:rFonts w:eastAsiaTheme="minorHAnsi"/>
                <w:sz w:val="24"/>
                <w:lang w:eastAsia="en-US"/>
              </w:rPr>
            </w:pPr>
            <w:r>
              <w:t>Version 1 – April 2023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2B63" w14:textId="77777777" w:rsidR="00E23E74" w:rsidRPr="00440B9D" w:rsidRDefault="00E23E74" w:rsidP="00E33EF4">
            <w:pPr>
              <w:pStyle w:val="StyleCenteredLinespacingMultiple115li"/>
              <w:rPr>
                <w:rFonts w:eastAsiaTheme="minorHAnsi"/>
                <w:lang w:eastAsia="en-US"/>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425F8" w14:textId="77777777" w:rsidR="00E23E74" w:rsidRPr="00534139" w:rsidRDefault="00E23E74" w:rsidP="00E33EF4">
            <w:pPr>
              <w:pStyle w:val="StyleCenteredLinespacingMultiple115li"/>
              <w:rPr>
                <w:rFonts w:eastAsiaTheme="minorHAnsi"/>
              </w:rPr>
            </w:pPr>
            <w:r>
              <w:rPr>
                <w:rFonts w:eastAsiaTheme="minorHAnsi"/>
              </w:rPr>
              <w:t>HR</w:t>
            </w:r>
          </w:p>
        </w:tc>
      </w:tr>
    </w:tbl>
    <w:p w14:paraId="3BCF1435" w14:textId="77777777" w:rsidR="00E23E74" w:rsidRPr="0075117D" w:rsidRDefault="00E23E74" w:rsidP="003E2C80">
      <w:pPr>
        <w:pStyle w:val="SubHead"/>
        <w:rPr>
          <w:rFonts w:ascii="Arial" w:hAnsi="Arial" w:cs="Arial"/>
          <w:bCs/>
          <w:color w:val="00A04E"/>
          <w:sz w:val="24"/>
        </w:rPr>
      </w:pPr>
    </w:p>
    <w:p w14:paraId="1246F71E" w14:textId="77777777" w:rsidR="003E2C80" w:rsidRPr="0075117D" w:rsidRDefault="003E2C80" w:rsidP="003E2C80">
      <w:pPr>
        <w:pStyle w:val="SubHead"/>
        <w:rPr>
          <w:rFonts w:ascii="Arial" w:hAnsi="Arial" w:cs="Arial"/>
          <w:bCs/>
          <w:color w:val="00A04E"/>
          <w:sz w:val="24"/>
        </w:rPr>
      </w:pPr>
    </w:p>
    <w:p w14:paraId="478306C6" w14:textId="77777777" w:rsidR="00CE5B45" w:rsidRPr="0075117D" w:rsidRDefault="00CE5B45" w:rsidP="00CE5B45">
      <w:pPr>
        <w:pStyle w:val="SubHead"/>
        <w:rPr>
          <w:rFonts w:ascii="Arial Black" w:hAnsi="Arial Black" w:cs="Arial"/>
          <w:b w:val="0"/>
          <w:bCs/>
          <w:color w:val="00A04E"/>
          <w:szCs w:val="28"/>
        </w:rPr>
      </w:pPr>
      <w:r w:rsidRPr="0075117D">
        <w:rPr>
          <w:rFonts w:ascii="Arial Black" w:hAnsi="Arial Black" w:cs="Arial"/>
          <w:b w:val="0"/>
          <w:bCs/>
          <w:color w:val="00A04E"/>
          <w:szCs w:val="28"/>
        </w:rPr>
        <w:t>Guidance</w:t>
      </w:r>
    </w:p>
    <w:p w14:paraId="08A7C1B6" w14:textId="77777777" w:rsidR="00CE5B45" w:rsidRPr="00C60A17" w:rsidRDefault="00CE5B45" w:rsidP="00CE5B45">
      <w:pPr>
        <w:pStyle w:val="SubHead"/>
        <w:rPr>
          <w:rFonts w:ascii="Arial" w:hAnsi="Arial" w:cs="Arial"/>
          <w:bCs/>
          <w:sz w:val="24"/>
          <w:szCs w:val="24"/>
        </w:rPr>
      </w:pPr>
    </w:p>
    <w:p w14:paraId="26BF062F" w14:textId="64FCC59B" w:rsidR="00CE5B45" w:rsidRPr="00BF510B" w:rsidRDefault="00CE5B45" w:rsidP="00CE5B45">
      <w:pPr>
        <w:rPr>
          <w:rFonts w:cs="Arial"/>
          <w:bCs/>
          <w:sz w:val="24"/>
        </w:rPr>
      </w:pPr>
      <w:r w:rsidRPr="00BF510B">
        <w:rPr>
          <w:rFonts w:cs="Arial"/>
          <w:bCs/>
          <w:sz w:val="24"/>
        </w:rPr>
        <w:t>These guidance notes should be read in conjunction with the Redundancy and Early Release Procedure and the Managing Change Procedure, and relevant process maps.</w:t>
      </w:r>
    </w:p>
    <w:p w14:paraId="14B04337" w14:textId="5C98C005" w:rsidR="00CE5B45" w:rsidRDefault="00CE5B45" w:rsidP="00CE5B45"/>
    <w:p w14:paraId="490F5B43" w14:textId="77777777" w:rsidR="00CE5B45" w:rsidRPr="0075117D" w:rsidRDefault="002F1763" w:rsidP="00CE5B45">
      <w:pPr>
        <w:rPr>
          <w:rFonts w:ascii="Arial Black" w:hAnsi="Arial Black" w:cs="Arial"/>
          <w:color w:val="00A04E"/>
          <w:sz w:val="28"/>
          <w:szCs w:val="28"/>
        </w:rPr>
      </w:pPr>
      <w:hyperlink r:id="rId7" w:tgtFrame="_new" w:tooltip="View this document (eLibrary ref #52402)" w:history="1">
        <w:r w:rsidR="00CE5B45" w:rsidRPr="0075117D">
          <w:rPr>
            <w:rStyle w:val="Hyperlink"/>
            <w:rFonts w:ascii="Arial Black" w:hAnsi="Arial Black" w:cs="Arial"/>
            <w:color w:val="00A04E"/>
            <w:sz w:val="28"/>
            <w:szCs w:val="28"/>
          </w:rPr>
          <w:t>Index</w:t>
        </w:r>
      </w:hyperlink>
      <w:r w:rsidR="0069019A">
        <w:rPr>
          <w:rStyle w:val="Hyperlink"/>
          <w:rFonts w:ascii="Arial Black" w:hAnsi="Arial Black" w:cs="Arial"/>
          <w:color w:val="00A04E"/>
          <w:sz w:val="28"/>
          <w:szCs w:val="28"/>
        </w:rPr>
        <w:t xml:space="preserve"> (links)</w:t>
      </w:r>
    </w:p>
    <w:p w14:paraId="6D2D01B6" w14:textId="77777777" w:rsidR="00CE5B45" w:rsidRPr="00D576BD" w:rsidRDefault="00CE5B45" w:rsidP="00CE5B45">
      <w:pPr>
        <w:ind w:left="709"/>
        <w:rPr>
          <w:rFonts w:cs="Arial"/>
          <w:iCs/>
          <w:sz w:val="22"/>
          <w:szCs w:val="22"/>
        </w:rPr>
      </w:pPr>
    </w:p>
    <w:p w14:paraId="72A7A44A" w14:textId="77777777" w:rsidR="00CE5B45" w:rsidRPr="0069019A" w:rsidRDefault="002F1763" w:rsidP="0069019A">
      <w:pPr>
        <w:pStyle w:val="ListParagraph"/>
        <w:numPr>
          <w:ilvl w:val="0"/>
          <w:numId w:val="38"/>
        </w:numPr>
        <w:spacing w:line="360" w:lineRule="auto"/>
        <w:rPr>
          <w:rFonts w:cs="Arial"/>
          <w:b/>
          <w:sz w:val="24"/>
        </w:rPr>
      </w:pPr>
      <w:hyperlink w:anchor="SummaryofRedandERSchemes" w:history="1">
        <w:r w:rsidR="00CE5B45" w:rsidRPr="0069019A">
          <w:rPr>
            <w:rStyle w:val="Hyperlink"/>
            <w:rFonts w:cs="Arial"/>
            <w:b w:val="0"/>
            <w:color w:val="auto"/>
            <w:sz w:val="24"/>
          </w:rPr>
          <w:t>Summary of Schemes</w:t>
        </w:r>
      </w:hyperlink>
    </w:p>
    <w:p w14:paraId="2456B0C8" w14:textId="77777777" w:rsidR="00CE5B45" w:rsidRPr="0069019A" w:rsidRDefault="002F1763" w:rsidP="0069019A">
      <w:pPr>
        <w:pStyle w:val="ListParagraph"/>
        <w:numPr>
          <w:ilvl w:val="0"/>
          <w:numId w:val="38"/>
        </w:numPr>
        <w:spacing w:line="360" w:lineRule="auto"/>
        <w:rPr>
          <w:rFonts w:cs="Arial"/>
          <w:b/>
          <w:sz w:val="24"/>
        </w:rPr>
      </w:pPr>
      <w:hyperlink w:anchor="StatutoryRedundancyPayReadyReckoner" w:history="1">
        <w:r w:rsidR="00CE5B45" w:rsidRPr="0069019A">
          <w:rPr>
            <w:rStyle w:val="Hyperlink"/>
            <w:rFonts w:cs="Arial"/>
            <w:b w:val="0"/>
            <w:color w:val="auto"/>
            <w:sz w:val="24"/>
          </w:rPr>
          <w:t>Statutory Redundancy Pay Ready Reckoner</w:t>
        </w:r>
      </w:hyperlink>
    </w:p>
    <w:p w14:paraId="2CC8B2E9" w14:textId="77777777" w:rsidR="00CE5B45" w:rsidRPr="0069019A" w:rsidRDefault="002F1763" w:rsidP="0069019A">
      <w:pPr>
        <w:pStyle w:val="ListParagraph"/>
        <w:numPr>
          <w:ilvl w:val="0"/>
          <w:numId w:val="38"/>
        </w:numPr>
        <w:spacing w:line="360" w:lineRule="auto"/>
        <w:rPr>
          <w:rFonts w:cs="Arial"/>
          <w:b/>
          <w:sz w:val="24"/>
        </w:rPr>
      </w:pPr>
      <w:hyperlink w:anchor="VRScheme" w:history="1">
        <w:r w:rsidR="00CE5B45" w:rsidRPr="0069019A">
          <w:rPr>
            <w:rStyle w:val="Hyperlink"/>
            <w:rFonts w:cs="Arial"/>
            <w:b w:val="0"/>
            <w:color w:val="auto"/>
            <w:sz w:val="24"/>
          </w:rPr>
          <w:t>VR Scheme</w:t>
        </w:r>
      </w:hyperlink>
    </w:p>
    <w:p w14:paraId="2A846EB6" w14:textId="77777777" w:rsidR="00CE5B45" w:rsidRPr="0069019A" w:rsidRDefault="002F1763" w:rsidP="0069019A">
      <w:pPr>
        <w:pStyle w:val="ListParagraph"/>
        <w:numPr>
          <w:ilvl w:val="0"/>
          <w:numId w:val="38"/>
        </w:numPr>
        <w:spacing w:line="360" w:lineRule="auto"/>
        <w:rPr>
          <w:rFonts w:cs="Arial"/>
          <w:b/>
          <w:sz w:val="24"/>
        </w:rPr>
      </w:pPr>
      <w:hyperlink r:id="rId8" w:history="1">
        <w:r w:rsidR="00CE5B45" w:rsidRPr="0069019A">
          <w:rPr>
            <w:rStyle w:val="Hyperlink"/>
            <w:rFonts w:cs="Arial"/>
            <w:b w:val="0"/>
            <w:color w:val="auto"/>
            <w:sz w:val="24"/>
          </w:rPr>
          <w:t>VR Self Estimate Calculator</w:t>
        </w:r>
      </w:hyperlink>
    </w:p>
    <w:p w14:paraId="3597FC55" w14:textId="77777777" w:rsidR="00CE5B45" w:rsidRPr="0069019A" w:rsidRDefault="002F1763" w:rsidP="0069019A">
      <w:pPr>
        <w:pStyle w:val="ListParagraph"/>
        <w:numPr>
          <w:ilvl w:val="0"/>
          <w:numId w:val="38"/>
        </w:numPr>
        <w:spacing w:line="360" w:lineRule="auto"/>
        <w:rPr>
          <w:rFonts w:cs="Arial"/>
          <w:b/>
          <w:sz w:val="24"/>
        </w:rPr>
      </w:pPr>
      <w:hyperlink r:id="rId9" w:history="1">
        <w:r w:rsidR="00CE5B45" w:rsidRPr="0069019A">
          <w:rPr>
            <w:rStyle w:val="Hyperlink"/>
            <w:rFonts w:cs="Arial"/>
            <w:b w:val="0"/>
            <w:color w:val="auto"/>
            <w:sz w:val="24"/>
          </w:rPr>
          <w:t>Pension Estimate Calculator</w:t>
        </w:r>
      </w:hyperlink>
      <w:r w:rsidR="00CE5B45" w:rsidRPr="0069019A">
        <w:rPr>
          <w:rFonts w:cs="Arial"/>
          <w:b/>
          <w:sz w:val="24"/>
        </w:rPr>
        <w:t xml:space="preserve"> </w:t>
      </w:r>
    </w:p>
    <w:p w14:paraId="22B815E8" w14:textId="77777777" w:rsidR="00CE5B45" w:rsidRPr="0069019A" w:rsidRDefault="002F1763" w:rsidP="0069019A">
      <w:pPr>
        <w:pStyle w:val="ListParagraph"/>
        <w:numPr>
          <w:ilvl w:val="0"/>
          <w:numId w:val="38"/>
        </w:numPr>
        <w:spacing w:line="360" w:lineRule="auto"/>
        <w:rPr>
          <w:rFonts w:cs="Arial"/>
          <w:b/>
          <w:sz w:val="24"/>
        </w:rPr>
      </w:pPr>
      <w:hyperlink w:anchor="Reengagement_following_VR" w:history="1">
        <w:r w:rsidR="00CE5B45" w:rsidRPr="0069019A">
          <w:rPr>
            <w:rStyle w:val="Hyperlink"/>
            <w:rFonts w:cs="Arial"/>
            <w:b w:val="0"/>
            <w:color w:val="auto"/>
            <w:sz w:val="24"/>
          </w:rPr>
          <w:t>Re-engagement Following Voluntary Redundancy</w:t>
        </w:r>
      </w:hyperlink>
    </w:p>
    <w:p w14:paraId="0B2D34A2" w14:textId="77777777" w:rsidR="00CE5B45" w:rsidRPr="0069019A" w:rsidRDefault="002F1763" w:rsidP="0069019A">
      <w:pPr>
        <w:pStyle w:val="ListParagraph"/>
        <w:numPr>
          <w:ilvl w:val="0"/>
          <w:numId w:val="38"/>
        </w:numPr>
        <w:spacing w:line="360" w:lineRule="auto"/>
        <w:rPr>
          <w:rFonts w:cs="Arial"/>
          <w:b/>
          <w:sz w:val="24"/>
        </w:rPr>
      </w:pPr>
      <w:hyperlink w:anchor="Earlyretirement" w:history="1">
        <w:r w:rsidR="00CE5B45" w:rsidRPr="0069019A">
          <w:rPr>
            <w:rStyle w:val="Hyperlink"/>
            <w:rFonts w:cs="Arial"/>
            <w:b w:val="0"/>
            <w:color w:val="auto"/>
            <w:sz w:val="24"/>
          </w:rPr>
          <w:t>Early Retirement in the Interest of the Efficiency of the Service</w:t>
        </w:r>
      </w:hyperlink>
    </w:p>
    <w:p w14:paraId="6048EC0A" w14:textId="77777777" w:rsidR="00CE5B45" w:rsidRPr="0069019A" w:rsidRDefault="002F1763" w:rsidP="0069019A">
      <w:pPr>
        <w:pStyle w:val="ListParagraph"/>
        <w:numPr>
          <w:ilvl w:val="0"/>
          <w:numId w:val="38"/>
        </w:numPr>
        <w:spacing w:line="360" w:lineRule="auto"/>
        <w:rPr>
          <w:rFonts w:cs="Arial"/>
          <w:b/>
          <w:sz w:val="24"/>
        </w:rPr>
      </w:pPr>
      <w:hyperlink w:anchor="Ruleof85" w:history="1">
        <w:r w:rsidR="00CE5B45" w:rsidRPr="0069019A">
          <w:rPr>
            <w:rStyle w:val="Hyperlink"/>
            <w:rFonts w:cs="Arial"/>
            <w:b w:val="0"/>
            <w:color w:val="auto"/>
            <w:sz w:val="24"/>
          </w:rPr>
          <w:t>Rule of 85</w:t>
        </w:r>
      </w:hyperlink>
    </w:p>
    <w:p w14:paraId="68941685" w14:textId="77777777" w:rsidR="00CE5B45" w:rsidRPr="0069019A" w:rsidRDefault="002F1763" w:rsidP="0069019A">
      <w:pPr>
        <w:pStyle w:val="ListParagraph"/>
        <w:numPr>
          <w:ilvl w:val="0"/>
          <w:numId w:val="38"/>
        </w:numPr>
        <w:spacing w:line="360" w:lineRule="auto"/>
        <w:rPr>
          <w:rFonts w:cs="Arial"/>
          <w:b/>
          <w:sz w:val="24"/>
        </w:rPr>
      </w:pPr>
      <w:hyperlink w:anchor="CompulsoryRedundancy" w:history="1">
        <w:r w:rsidR="00CE5B45" w:rsidRPr="0069019A">
          <w:rPr>
            <w:rStyle w:val="Hyperlink"/>
            <w:rFonts w:cs="Arial"/>
            <w:b w:val="0"/>
            <w:color w:val="auto"/>
            <w:sz w:val="24"/>
          </w:rPr>
          <w:t>Compulsory Redundancy</w:t>
        </w:r>
      </w:hyperlink>
    </w:p>
    <w:p w14:paraId="1430D2D2" w14:textId="77777777" w:rsidR="00CE5B45" w:rsidRPr="0069019A" w:rsidRDefault="002F1763" w:rsidP="0069019A">
      <w:pPr>
        <w:pStyle w:val="ListParagraph"/>
        <w:numPr>
          <w:ilvl w:val="0"/>
          <w:numId w:val="38"/>
        </w:numPr>
        <w:spacing w:line="360" w:lineRule="auto"/>
        <w:rPr>
          <w:rFonts w:cs="Arial"/>
          <w:b/>
          <w:sz w:val="24"/>
        </w:rPr>
      </w:pPr>
      <w:hyperlink w:anchor="SelectionforRedundancy" w:history="1">
        <w:r w:rsidR="00CE5B45" w:rsidRPr="0069019A">
          <w:rPr>
            <w:rStyle w:val="Hyperlink"/>
            <w:rFonts w:cs="Arial"/>
            <w:b w:val="0"/>
            <w:color w:val="auto"/>
            <w:sz w:val="24"/>
          </w:rPr>
          <w:t>Selection for Redundancy</w:t>
        </w:r>
      </w:hyperlink>
    </w:p>
    <w:p w14:paraId="30148859" w14:textId="77777777" w:rsidR="00CE5B45" w:rsidRDefault="00CE5B45" w:rsidP="00CE5B45">
      <w:pPr>
        <w:rPr>
          <w:rFonts w:cs="Arial"/>
          <w:sz w:val="24"/>
        </w:rPr>
      </w:pPr>
    </w:p>
    <w:p w14:paraId="1EBF91CE" w14:textId="77777777" w:rsidR="001B1A89" w:rsidRDefault="001B1A89" w:rsidP="00CE5B45">
      <w:pPr>
        <w:rPr>
          <w:rFonts w:cs="Arial"/>
          <w:sz w:val="24"/>
        </w:rPr>
      </w:pPr>
    </w:p>
    <w:p w14:paraId="36494CA6" w14:textId="77777777" w:rsidR="001B1A89" w:rsidRDefault="001B1A89" w:rsidP="00CE5B45">
      <w:pPr>
        <w:rPr>
          <w:rFonts w:cs="Arial"/>
          <w:sz w:val="24"/>
        </w:rPr>
      </w:pPr>
    </w:p>
    <w:p w14:paraId="350E5AB7" w14:textId="77777777" w:rsidR="001B1A89" w:rsidRDefault="001B1A89" w:rsidP="00CE5B45">
      <w:pPr>
        <w:rPr>
          <w:rFonts w:cs="Arial"/>
          <w:sz w:val="24"/>
        </w:rPr>
      </w:pPr>
    </w:p>
    <w:p w14:paraId="02BAF33A" w14:textId="77777777" w:rsidR="001B1A89" w:rsidRDefault="001B1A89" w:rsidP="00CE5B45">
      <w:pPr>
        <w:rPr>
          <w:rFonts w:cs="Arial"/>
          <w:sz w:val="24"/>
        </w:rPr>
      </w:pPr>
    </w:p>
    <w:p w14:paraId="5911BC41" w14:textId="77777777" w:rsidR="001B1A89" w:rsidRDefault="001B1A89" w:rsidP="00CE5B45">
      <w:pPr>
        <w:rPr>
          <w:rFonts w:cs="Arial"/>
          <w:sz w:val="24"/>
        </w:rPr>
      </w:pPr>
    </w:p>
    <w:p w14:paraId="186FEEB2" w14:textId="77777777" w:rsidR="001B1A89" w:rsidRDefault="001B1A89" w:rsidP="00CE5B45">
      <w:pPr>
        <w:rPr>
          <w:rFonts w:cs="Arial"/>
          <w:sz w:val="24"/>
        </w:rPr>
      </w:pPr>
    </w:p>
    <w:p w14:paraId="1924EE6B" w14:textId="77777777" w:rsidR="001B1A89" w:rsidRDefault="001B1A89" w:rsidP="00CE5B45">
      <w:pPr>
        <w:rPr>
          <w:rFonts w:cs="Arial"/>
          <w:sz w:val="24"/>
        </w:rPr>
      </w:pPr>
    </w:p>
    <w:p w14:paraId="38DB4AD9" w14:textId="77777777" w:rsidR="00CE5B45" w:rsidRDefault="00CE5B45" w:rsidP="00CE5B45">
      <w:pPr>
        <w:pStyle w:val="BodyText"/>
        <w:rPr>
          <w:rFonts w:ascii="Arial" w:hAnsi="Arial" w:cs="Arial"/>
          <w:b/>
          <w:color w:val="00A04E"/>
        </w:rPr>
      </w:pPr>
      <w:r w:rsidRPr="00E23E74">
        <w:rPr>
          <w:rFonts w:ascii="Arial Black" w:hAnsi="Arial Black" w:cs="Arial"/>
          <w:b/>
          <w:color w:val="00A04E"/>
          <w:sz w:val="28"/>
          <w:szCs w:val="28"/>
        </w:rPr>
        <w:t>Summary</w:t>
      </w:r>
      <w:bookmarkStart w:id="0" w:name="SummaryofRedandERSchemes"/>
      <w:r w:rsidRPr="0075117D">
        <w:rPr>
          <w:rStyle w:val="Hyperlink"/>
          <w:rFonts w:ascii="Arial Black" w:hAnsi="Arial Black" w:cs="Arial"/>
          <w:color w:val="00A04E"/>
          <w:sz w:val="28"/>
          <w:szCs w:val="28"/>
        </w:rPr>
        <w:t xml:space="preserve"> of Redundancy and Early Release Schemes and Benefits </w:t>
      </w:r>
      <w:r w:rsidRPr="00644E90">
        <w:rPr>
          <w:rStyle w:val="Hyperlink"/>
          <w:rFonts w:ascii="Arial Black" w:hAnsi="Arial Black" w:cs="Arial"/>
          <w:b w:val="0"/>
          <w:bCs/>
          <w:color w:val="00A04E"/>
          <w:sz w:val="24"/>
        </w:rPr>
        <w:t>(as outlined in the Redundancy &amp; Early Release Provisions Policy)</w:t>
      </w:r>
      <w:bookmarkEnd w:id="0"/>
      <w:r w:rsidRPr="00644E90">
        <w:rPr>
          <w:rFonts w:ascii="Arial" w:hAnsi="Arial" w:cs="Arial"/>
          <w:b/>
          <w:bCs/>
          <w:color w:val="00A04E"/>
        </w:rPr>
        <w:t xml:space="preserve"> </w:t>
      </w:r>
    </w:p>
    <w:p w14:paraId="52CB98BD" w14:textId="77777777" w:rsidR="00644E90" w:rsidRPr="0075117D" w:rsidRDefault="00644E90" w:rsidP="00CE5B45">
      <w:pPr>
        <w:pStyle w:val="BodyText"/>
        <w:rPr>
          <w:rFonts w:ascii="Arial" w:hAnsi="Arial" w:cs="Arial"/>
          <w:b/>
          <w:color w:val="00A04E"/>
        </w:rPr>
      </w:pPr>
    </w:p>
    <w:tbl>
      <w:tblPr>
        <w:tblW w:w="940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604"/>
        <w:gridCol w:w="1980"/>
        <w:gridCol w:w="1800"/>
        <w:gridCol w:w="1800"/>
      </w:tblGrid>
      <w:tr w:rsidR="00CE5B45" w:rsidRPr="00CA1C14" w14:paraId="18EA744E" w14:textId="77777777" w:rsidTr="00CE5B45">
        <w:tc>
          <w:tcPr>
            <w:tcW w:w="2221" w:type="dxa"/>
          </w:tcPr>
          <w:p w14:paraId="4FD347B7" w14:textId="77777777" w:rsidR="00CE5B45" w:rsidRPr="00CA1C14" w:rsidRDefault="00CE5B45" w:rsidP="00CE5B45">
            <w:pPr>
              <w:rPr>
                <w:rFonts w:cs="Arial"/>
                <w:b/>
                <w:sz w:val="22"/>
                <w:szCs w:val="22"/>
              </w:rPr>
            </w:pPr>
          </w:p>
          <w:p w14:paraId="77730BFF" w14:textId="77777777" w:rsidR="00CE5B45" w:rsidRPr="00CA1C14" w:rsidRDefault="00CE5B45" w:rsidP="00CE5B45">
            <w:pPr>
              <w:rPr>
                <w:rFonts w:cs="Arial"/>
                <w:b/>
                <w:sz w:val="22"/>
                <w:szCs w:val="22"/>
              </w:rPr>
            </w:pPr>
            <w:r w:rsidRPr="00CA1C14">
              <w:rPr>
                <w:rFonts w:cs="Arial"/>
                <w:b/>
                <w:sz w:val="22"/>
                <w:szCs w:val="22"/>
              </w:rPr>
              <w:t>Route</w:t>
            </w:r>
          </w:p>
          <w:p w14:paraId="13A031A5" w14:textId="77777777" w:rsidR="00CE5B45" w:rsidRPr="00CA1C14" w:rsidRDefault="00CE5B45" w:rsidP="00CE5B45">
            <w:pPr>
              <w:rPr>
                <w:rFonts w:cs="Arial"/>
                <w:b/>
                <w:sz w:val="22"/>
                <w:szCs w:val="22"/>
              </w:rPr>
            </w:pPr>
          </w:p>
        </w:tc>
        <w:tc>
          <w:tcPr>
            <w:tcW w:w="1604" w:type="dxa"/>
          </w:tcPr>
          <w:p w14:paraId="039D5219" w14:textId="77777777" w:rsidR="00CE5B45" w:rsidRPr="00CA1C14" w:rsidRDefault="00CE5B45" w:rsidP="00CE5B45">
            <w:pPr>
              <w:rPr>
                <w:rFonts w:cs="Arial"/>
                <w:b/>
                <w:sz w:val="22"/>
                <w:szCs w:val="22"/>
              </w:rPr>
            </w:pPr>
          </w:p>
          <w:p w14:paraId="456343AD" w14:textId="77777777" w:rsidR="00CE5B45" w:rsidRPr="00CA1C14" w:rsidRDefault="00CE5B45" w:rsidP="00CE5B45">
            <w:pPr>
              <w:rPr>
                <w:rFonts w:cs="Arial"/>
                <w:b/>
                <w:sz w:val="22"/>
                <w:szCs w:val="22"/>
              </w:rPr>
            </w:pPr>
            <w:r w:rsidRPr="00CA1C14">
              <w:rPr>
                <w:rFonts w:cs="Arial"/>
                <w:b/>
                <w:sz w:val="22"/>
                <w:szCs w:val="22"/>
              </w:rPr>
              <w:t>Scope</w:t>
            </w:r>
          </w:p>
        </w:tc>
        <w:tc>
          <w:tcPr>
            <w:tcW w:w="1980" w:type="dxa"/>
          </w:tcPr>
          <w:p w14:paraId="0C281F57" w14:textId="77777777" w:rsidR="00CE5B45" w:rsidRPr="00CA1C14" w:rsidRDefault="00CE5B45" w:rsidP="00CE5B45">
            <w:pPr>
              <w:rPr>
                <w:rFonts w:cs="Arial"/>
                <w:b/>
                <w:sz w:val="22"/>
                <w:szCs w:val="22"/>
              </w:rPr>
            </w:pPr>
          </w:p>
          <w:p w14:paraId="7A46F7C3" w14:textId="77777777" w:rsidR="00CE5B45" w:rsidRPr="00CA1C14" w:rsidRDefault="00CE5B45" w:rsidP="00CE5B45">
            <w:pPr>
              <w:rPr>
                <w:rFonts w:cs="Arial"/>
                <w:b/>
                <w:sz w:val="22"/>
                <w:szCs w:val="22"/>
              </w:rPr>
            </w:pPr>
            <w:r w:rsidRPr="00CA1C14">
              <w:rPr>
                <w:rFonts w:cs="Arial"/>
                <w:b/>
                <w:sz w:val="22"/>
                <w:szCs w:val="22"/>
              </w:rPr>
              <w:t xml:space="preserve">Severance </w:t>
            </w:r>
            <w:r w:rsidRPr="00CA1C14">
              <w:rPr>
                <w:rFonts w:cs="Arial"/>
                <w:b/>
                <w:sz w:val="22"/>
                <w:szCs w:val="22"/>
              </w:rPr>
              <w:lastRenderedPageBreak/>
              <w:t>Payments</w:t>
            </w:r>
          </w:p>
        </w:tc>
        <w:tc>
          <w:tcPr>
            <w:tcW w:w="1800" w:type="dxa"/>
          </w:tcPr>
          <w:p w14:paraId="0F9BE5A9" w14:textId="77777777" w:rsidR="00CE5B45" w:rsidRPr="00CA1C14" w:rsidRDefault="00CE5B45" w:rsidP="00CE5B45">
            <w:pPr>
              <w:rPr>
                <w:rFonts w:cs="Arial"/>
                <w:b/>
                <w:sz w:val="22"/>
                <w:szCs w:val="22"/>
              </w:rPr>
            </w:pPr>
          </w:p>
          <w:p w14:paraId="6AC63492" w14:textId="77777777" w:rsidR="00CE5B45" w:rsidRPr="00CA1C14" w:rsidRDefault="00CE5B45" w:rsidP="00CE5B45">
            <w:pPr>
              <w:rPr>
                <w:rFonts w:cs="Arial"/>
                <w:b/>
                <w:sz w:val="22"/>
                <w:szCs w:val="22"/>
              </w:rPr>
            </w:pPr>
            <w:r w:rsidRPr="00CA1C14">
              <w:rPr>
                <w:rFonts w:cs="Arial"/>
                <w:b/>
                <w:sz w:val="22"/>
                <w:szCs w:val="22"/>
              </w:rPr>
              <w:t xml:space="preserve">Discretionary </w:t>
            </w:r>
            <w:r w:rsidRPr="00CA1C14">
              <w:rPr>
                <w:rFonts w:cs="Arial"/>
                <w:b/>
                <w:sz w:val="22"/>
                <w:szCs w:val="22"/>
              </w:rPr>
              <w:lastRenderedPageBreak/>
              <w:t>Benefits (decided on a value for money basis)</w:t>
            </w:r>
          </w:p>
          <w:p w14:paraId="50DBBD60" w14:textId="77777777" w:rsidR="00CE5B45" w:rsidRPr="00CA1C14" w:rsidRDefault="00CE5B45" w:rsidP="00CE5B45">
            <w:pPr>
              <w:rPr>
                <w:rFonts w:cs="Arial"/>
                <w:b/>
                <w:sz w:val="22"/>
                <w:szCs w:val="22"/>
              </w:rPr>
            </w:pPr>
          </w:p>
        </w:tc>
        <w:tc>
          <w:tcPr>
            <w:tcW w:w="1800" w:type="dxa"/>
          </w:tcPr>
          <w:p w14:paraId="18FCDAED" w14:textId="77777777" w:rsidR="00CE5B45" w:rsidRPr="00CA1C14" w:rsidRDefault="00CE5B45" w:rsidP="00CE5B45">
            <w:pPr>
              <w:rPr>
                <w:rFonts w:cs="Arial"/>
                <w:b/>
                <w:sz w:val="22"/>
                <w:szCs w:val="22"/>
              </w:rPr>
            </w:pPr>
          </w:p>
          <w:p w14:paraId="376781C7" w14:textId="77777777" w:rsidR="00CE5B45" w:rsidRPr="00CA1C14" w:rsidRDefault="00CE5B45" w:rsidP="00CE5B45">
            <w:pPr>
              <w:rPr>
                <w:rFonts w:cs="Arial"/>
                <w:b/>
                <w:sz w:val="22"/>
                <w:szCs w:val="22"/>
              </w:rPr>
            </w:pPr>
            <w:r w:rsidRPr="00CA1C14">
              <w:rPr>
                <w:rFonts w:cs="Arial"/>
                <w:b/>
                <w:sz w:val="22"/>
                <w:szCs w:val="22"/>
              </w:rPr>
              <w:t xml:space="preserve">Access to </w:t>
            </w:r>
            <w:r w:rsidRPr="00CA1C14">
              <w:rPr>
                <w:rFonts w:cs="Arial"/>
                <w:b/>
                <w:sz w:val="22"/>
                <w:szCs w:val="22"/>
              </w:rPr>
              <w:lastRenderedPageBreak/>
              <w:t>pension, if eligible?</w:t>
            </w:r>
          </w:p>
        </w:tc>
      </w:tr>
      <w:tr w:rsidR="00CE5B45" w:rsidRPr="00CA1C14" w14:paraId="37E1D8BB" w14:textId="77777777" w:rsidTr="00CE5B45">
        <w:tc>
          <w:tcPr>
            <w:tcW w:w="2221" w:type="dxa"/>
          </w:tcPr>
          <w:p w14:paraId="757C92F9" w14:textId="77777777" w:rsidR="00CE5B45" w:rsidRPr="00B71773" w:rsidRDefault="00CE5B45" w:rsidP="00CE5B45">
            <w:pPr>
              <w:rPr>
                <w:rFonts w:cs="Arial"/>
                <w:sz w:val="22"/>
                <w:szCs w:val="22"/>
              </w:rPr>
            </w:pPr>
          </w:p>
          <w:p w14:paraId="471F54F7" w14:textId="77777777" w:rsidR="00CE5B45" w:rsidRPr="00B1126C" w:rsidRDefault="002F1763" w:rsidP="00CE5B45">
            <w:pPr>
              <w:rPr>
                <w:rFonts w:cs="Arial"/>
                <w:color w:val="002060"/>
                <w:sz w:val="22"/>
                <w:szCs w:val="22"/>
              </w:rPr>
            </w:pPr>
            <w:hyperlink w:anchor="CompulsoryRedundancy" w:history="1">
              <w:r w:rsidR="00CE5B45" w:rsidRPr="00B71773">
                <w:rPr>
                  <w:rStyle w:val="Hyperlink"/>
                  <w:rFonts w:cs="Arial"/>
                  <w:color w:val="auto"/>
                  <w:sz w:val="22"/>
                  <w:szCs w:val="22"/>
                </w:rPr>
                <w:t>Compulsory Redundancy</w:t>
              </w:r>
            </w:hyperlink>
          </w:p>
        </w:tc>
        <w:tc>
          <w:tcPr>
            <w:tcW w:w="1604" w:type="dxa"/>
          </w:tcPr>
          <w:p w14:paraId="180B60F9" w14:textId="77777777" w:rsidR="00CE5B45" w:rsidRPr="00CA1C14" w:rsidRDefault="00CE5B45" w:rsidP="00CE5B45">
            <w:pPr>
              <w:rPr>
                <w:rFonts w:cs="Arial"/>
                <w:sz w:val="22"/>
                <w:szCs w:val="22"/>
              </w:rPr>
            </w:pPr>
          </w:p>
          <w:p w14:paraId="0793F0C0" w14:textId="77777777" w:rsidR="00CE5B45" w:rsidRPr="00CA1C14" w:rsidRDefault="00CE5B45" w:rsidP="00CE5B45">
            <w:pPr>
              <w:rPr>
                <w:rFonts w:cs="Arial"/>
                <w:sz w:val="22"/>
                <w:szCs w:val="22"/>
              </w:rPr>
            </w:pPr>
            <w:r w:rsidRPr="00CA1C14">
              <w:rPr>
                <w:rFonts w:cs="Arial"/>
                <w:sz w:val="22"/>
                <w:szCs w:val="22"/>
              </w:rPr>
              <w:t>All who are made compulsory redundant</w:t>
            </w:r>
          </w:p>
          <w:p w14:paraId="5187A361" w14:textId="77777777" w:rsidR="00CE5B45" w:rsidRPr="00CA1C14" w:rsidRDefault="00CE5B45" w:rsidP="00CE5B45">
            <w:pPr>
              <w:rPr>
                <w:rFonts w:cs="Arial"/>
                <w:sz w:val="22"/>
                <w:szCs w:val="22"/>
              </w:rPr>
            </w:pPr>
          </w:p>
          <w:p w14:paraId="5B93B1D4" w14:textId="77777777" w:rsidR="00CE5B45" w:rsidRPr="00CA1C14" w:rsidRDefault="00CE5B45" w:rsidP="00CE5B45">
            <w:pPr>
              <w:rPr>
                <w:rFonts w:cs="Arial"/>
                <w:sz w:val="22"/>
                <w:szCs w:val="22"/>
              </w:rPr>
            </w:pPr>
          </w:p>
          <w:p w14:paraId="4C19F9F1" w14:textId="77777777" w:rsidR="00CE5B45" w:rsidRPr="00CA1C14" w:rsidRDefault="00CE5B45" w:rsidP="00CE5B45">
            <w:pPr>
              <w:rPr>
                <w:rFonts w:cs="Arial"/>
                <w:sz w:val="22"/>
                <w:szCs w:val="22"/>
              </w:rPr>
            </w:pPr>
          </w:p>
        </w:tc>
        <w:tc>
          <w:tcPr>
            <w:tcW w:w="1980" w:type="dxa"/>
          </w:tcPr>
          <w:p w14:paraId="1B9669EB" w14:textId="77777777" w:rsidR="00CE5B45" w:rsidRPr="00CA1C14" w:rsidRDefault="00CE5B45" w:rsidP="00CE5B45">
            <w:pPr>
              <w:rPr>
                <w:rFonts w:cs="Arial"/>
                <w:sz w:val="22"/>
                <w:szCs w:val="22"/>
              </w:rPr>
            </w:pPr>
          </w:p>
          <w:p w14:paraId="746A2E44" w14:textId="77777777" w:rsidR="00CE5B45" w:rsidRPr="00CA1C14" w:rsidRDefault="00CE5B45" w:rsidP="00CE5B45">
            <w:pPr>
              <w:rPr>
                <w:rFonts w:cs="Arial"/>
                <w:sz w:val="22"/>
                <w:szCs w:val="22"/>
              </w:rPr>
            </w:pPr>
            <w:r w:rsidRPr="00CA1C14">
              <w:rPr>
                <w:rFonts w:cs="Arial"/>
                <w:sz w:val="22"/>
                <w:szCs w:val="22"/>
              </w:rPr>
              <w:t>Redundancy pay based on age and years of service using statutory weekly pay limit</w:t>
            </w:r>
          </w:p>
        </w:tc>
        <w:tc>
          <w:tcPr>
            <w:tcW w:w="1800" w:type="dxa"/>
          </w:tcPr>
          <w:p w14:paraId="287DD500" w14:textId="77777777" w:rsidR="00CE5B45" w:rsidRPr="00CA1C14" w:rsidRDefault="00CE5B45" w:rsidP="00CE5B45">
            <w:pPr>
              <w:rPr>
                <w:rFonts w:cs="Arial"/>
                <w:sz w:val="22"/>
                <w:szCs w:val="22"/>
              </w:rPr>
            </w:pPr>
          </w:p>
          <w:p w14:paraId="7E6122DC" w14:textId="77777777" w:rsidR="00CE5B45" w:rsidRPr="00CA1C14" w:rsidRDefault="00CE5B45" w:rsidP="00CE5B45">
            <w:pPr>
              <w:rPr>
                <w:rFonts w:cs="Arial"/>
                <w:sz w:val="22"/>
                <w:szCs w:val="22"/>
              </w:rPr>
            </w:pPr>
            <w:r w:rsidRPr="00CA1C14">
              <w:rPr>
                <w:rFonts w:cs="Arial"/>
                <w:sz w:val="22"/>
                <w:szCs w:val="22"/>
              </w:rPr>
              <w:t xml:space="preserve">Not applicable  </w:t>
            </w:r>
          </w:p>
        </w:tc>
        <w:tc>
          <w:tcPr>
            <w:tcW w:w="1800" w:type="dxa"/>
          </w:tcPr>
          <w:p w14:paraId="6F834529" w14:textId="77777777" w:rsidR="00CE5B45" w:rsidRPr="00CA1C14" w:rsidRDefault="00CE5B45" w:rsidP="00CE5B45">
            <w:pPr>
              <w:rPr>
                <w:rFonts w:cs="Arial"/>
                <w:sz w:val="22"/>
                <w:szCs w:val="22"/>
              </w:rPr>
            </w:pPr>
          </w:p>
          <w:p w14:paraId="1A011DD3" w14:textId="77777777" w:rsidR="00CE5B45" w:rsidRPr="00CA1C14" w:rsidRDefault="00CE5B45" w:rsidP="00CE5B45">
            <w:pPr>
              <w:rPr>
                <w:rFonts w:cs="Arial"/>
                <w:sz w:val="22"/>
                <w:szCs w:val="22"/>
              </w:rPr>
            </w:pPr>
            <w:r w:rsidRPr="00CA1C14">
              <w:rPr>
                <w:rFonts w:cs="Arial"/>
                <w:sz w:val="22"/>
                <w:szCs w:val="22"/>
              </w:rPr>
              <w:t xml:space="preserve">Yes – details in the procedure </w:t>
            </w:r>
          </w:p>
        </w:tc>
      </w:tr>
      <w:tr w:rsidR="00CE5B45" w:rsidRPr="00CA1C14" w14:paraId="36534D31" w14:textId="77777777" w:rsidTr="00CE5B45">
        <w:tc>
          <w:tcPr>
            <w:tcW w:w="2221" w:type="dxa"/>
          </w:tcPr>
          <w:p w14:paraId="6E4456CC" w14:textId="77777777" w:rsidR="00CE5B45" w:rsidRPr="00B71773" w:rsidRDefault="00CE5B45" w:rsidP="00CE5B45">
            <w:pPr>
              <w:rPr>
                <w:rFonts w:cs="Arial"/>
                <w:sz w:val="22"/>
                <w:szCs w:val="22"/>
              </w:rPr>
            </w:pPr>
          </w:p>
          <w:p w14:paraId="4EC2BA48" w14:textId="77777777" w:rsidR="00CE5B45" w:rsidRPr="00B71773" w:rsidRDefault="002F1763" w:rsidP="00CE5B45">
            <w:pPr>
              <w:rPr>
                <w:rFonts w:cs="Arial"/>
                <w:sz w:val="22"/>
                <w:szCs w:val="22"/>
              </w:rPr>
            </w:pPr>
            <w:hyperlink w:anchor="VRScheme" w:history="1">
              <w:r w:rsidR="00CE5B45" w:rsidRPr="00B71773">
                <w:rPr>
                  <w:rStyle w:val="Hyperlink"/>
                  <w:rFonts w:cs="Arial"/>
                  <w:color w:val="auto"/>
                  <w:sz w:val="22"/>
                  <w:szCs w:val="22"/>
                </w:rPr>
                <w:t>Voluntary Redundancy</w:t>
              </w:r>
            </w:hyperlink>
          </w:p>
        </w:tc>
        <w:tc>
          <w:tcPr>
            <w:tcW w:w="1604" w:type="dxa"/>
          </w:tcPr>
          <w:p w14:paraId="1F7144D5" w14:textId="77777777" w:rsidR="00CE5B45" w:rsidRPr="00CA1C14" w:rsidRDefault="00CE5B45" w:rsidP="00CE5B45">
            <w:pPr>
              <w:rPr>
                <w:rFonts w:cs="Arial"/>
                <w:sz w:val="22"/>
                <w:szCs w:val="22"/>
              </w:rPr>
            </w:pPr>
          </w:p>
          <w:p w14:paraId="576A6FB3" w14:textId="77777777" w:rsidR="00CE5B45" w:rsidRPr="00CA1C14" w:rsidRDefault="00CE5B45" w:rsidP="00CE5B45">
            <w:pPr>
              <w:rPr>
                <w:rFonts w:cs="Arial"/>
                <w:sz w:val="22"/>
                <w:szCs w:val="22"/>
              </w:rPr>
            </w:pPr>
            <w:r w:rsidRPr="00CA1C14">
              <w:rPr>
                <w:rFonts w:cs="Arial"/>
                <w:sz w:val="22"/>
                <w:szCs w:val="22"/>
              </w:rPr>
              <w:t>All who request and are granted voluntary redundancy</w:t>
            </w:r>
          </w:p>
          <w:p w14:paraId="294C1B71" w14:textId="77777777" w:rsidR="00CE5B45" w:rsidRPr="00CA1C14" w:rsidRDefault="00CE5B45" w:rsidP="00CE5B45">
            <w:pPr>
              <w:rPr>
                <w:rFonts w:cs="Arial"/>
                <w:sz w:val="22"/>
                <w:szCs w:val="22"/>
              </w:rPr>
            </w:pPr>
          </w:p>
          <w:p w14:paraId="67C589BA" w14:textId="77777777" w:rsidR="00CE5B45" w:rsidRPr="00CA1C14" w:rsidRDefault="00CE5B45" w:rsidP="00CE5B45">
            <w:pPr>
              <w:rPr>
                <w:rFonts w:cs="Arial"/>
                <w:sz w:val="22"/>
                <w:szCs w:val="22"/>
              </w:rPr>
            </w:pPr>
          </w:p>
        </w:tc>
        <w:tc>
          <w:tcPr>
            <w:tcW w:w="1980" w:type="dxa"/>
          </w:tcPr>
          <w:p w14:paraId="20418FF2" w14:textId="77777777" w:rsidR="00CE5B45" w:rsidRPr="00CA1C14" w:rsidRDefault="00CE5B45" w:rsidP="00CE5B45">
            <w:pPr>
              <w:rPr>
                <w:rFonts w:cs="Arial"/>
                <w:sz w:val="22"/>
                <w:szCs w:val="22"/>
              </w:rPr>
            </w:pPr>
          </w:p>
          <w:p w14:paraId="0E3BF58F" w14:textId="77777777" w:rsidR="00CE5B45" w:rsidRPr="00CA1C14" w:rsidRDefault="00CE5B45" w:rsidP="00CE5B45">
            <w:pPr>
              <w:rPr>
                <w:rFonts w:cs="Arial"/>
                <w:sz w:val="22"/>
                <w:szCs w:val="22"/>
              </w:rPr>
            </w:pPr>
            <w:r w:rsidRPr="00CA1C14">
              <w:rPr>
                <w:rFonts w:cs="Arial"/>
                <w:sz w:val="22"/>
                <w:szCs w:val="22"/>
              </w:rPr>
              <w:t>Redundancy pay using the statutory multiplier, based on age and years of service, using</w:t>
            </w:r>
          </w:p>
          <w:p w14:paraId="2D481CBB" w14:textId="77777777" w:rsidR="00CE5B45" w:rsidRPr="00CA1C14" w:rsidRDefault="00CE5B45" w:rsidP="00CE5B45">
            <w:pPr>
              <w:rPr>
                <w:rFonts w:cs="Arial"/>
                <w:sz w:val="22"/>
                <w:szCs w:val="22"/>
              </w:rPr>
            </w:pPr>
            <w:r w:rsidRPr="00CA1C14">
              <w:rPr>
                <w:rFonts w:cs="Arial"/>
                <w:sz w:val="22"/>
                <w:szCs w:val="22"/>
              </w:rPr>
              <w:t>actual weekly pay (capped at £1,000 per week).</w:t>
            </w:r>
          </w:p>
          <w:p w14:paraId="42830B19" w14:textId="77777777" w:rsidR="00CE5B45" w:rsidRPr="00CA1C14" w:rsidRDefault="00CE5B45" w:rsidP="00CE5B45">
            <w:pPr>
              <w:rPr>
                <w:rFonts w:cs="Arial"/>
                <w:sz w:val="22"/>
                <w:szCs w:val="22"/>
              </w:rPr>
            </w:pPr>
            <w:r w:rsidRPr="00CA1C14">
              <w:rPr>
                <w:rFonts w:cs="Arial"/>
                <w:sz w:val="22"/>
                <w:szCs w:val="22"/>
              </w:rPr>
              <w:t>Minimum threshold payment of £1,000.</w:t>
            </w:r>
          </w:p>
        </w:tc>
        <w:tc>
          <w:tcPr>
            <w:tcW w:w="1800" w:type="dxa"/>
          </w:tcPr>
          <w:p w14:paraId="384D9DC4" w14:textId="77777777" w:rsidR="00CE5B45" w:rsidRPr="00CA1C14" w:rsidRDefault="00CE5B45" w:rsidP="00CE5B45">
            <w:pPr>
              <w:rPr>
                <w:rFonts w:cs="Arial"/>
                <w:sz w:val="22"/>
                <w:szCs w:val="22"/>
              </w:rPr>
            </w:pPr>
          </w:p>
          <w:p w14:paraId="14AA4052" w14:textId="77777777" w:rsidR="00CE5B45" w:rsidRPr="00CA1C14" w:rsidRDefault="00CE5B45" w:rsidP="00CE5B45">
            <w:pPr>
              <w:rPr>
                <w:rFonts w:cs="Arial"/>
                <w:sz w:val="22"/>
                <w:szCs w:val="22"/>
              </w:rPr>
            </w:pPr>
            <w:r w:rsidRPr="00CA1C14">
              <w:rPr>
                <w:rFonts w:cs="Arial"/>
                <w:sz w:val="22"/>
                <w:szCs w:val="22"/>
              </w:rPr>
              <w:t xml:space="preserve">Compensation payment based on a multiplier of 1.5 x statutory calculation </w:t>
            </w:r>
          </w:p>
          <w:p w14:paraId="627254A4" w14:textId="77777777" w:rsidR="00CE5B45" w:rsidRPr="00CA1C14" w:rsidRDefault="00CE5B45" w:rsidP="00CE5B45">
            <w:pPr>
              <w:rPr>
                <w:rFonts w:cs="Arial"/>
                <w:sz w:val="22"/>
                <w:szCs w:val="22"/>
              </w:rPr>
            </w:pPr>
            <w:r w:rsidRPr="00CA1C14">
              <w:rPr>
                <w:rFonts w:cs="Arial"/>
                <w:sz w:val="22"/>
                <w:szCs w:val="22"/>
              </w:rPr>
              <w:t xml:space="preserve">ie a further 50% of the redundancy pay figure </w:t>
            </w:r>
          </w:p>
        </w:tc>
        <w:tc>
          <w:tcPr>
            <w:tcW w:w="1800" w:type="dxa"/>
          </w:tcPr>
          <w:p w14:paraId="57260306" w14:textId="77777777" w:rsidR="00CE5B45" w:rsidRPr="00CA1C14" w:rsidRDefault="00CE5B45" w:rsidP="00CE5B45">
            <w:pPr>
              <w:rPr>
                <w:rFonts w:cs="Arial"/>
                <w:sz w:val="22"/>
                <w:szCs w:val="22"/>
              </w:rPr>
            </w:pPr>
          </w:p>
          <w:p w14:paraId="684EE926" w14:textId="77777777" w:rsidR="00CE5B45" w:rsidRPr="00CA1C14" w:rsidRDefault="00CE5B45" w:rsidP="00CE5B45">
            <w:pPr>
              <w:rPr>
                <w:rFonts w:cs="Arial"/>
                <w:sz w:val="22"/>
                <w:szCs w:val="22"/>
              </w:rPr>
            </w:pPr>
            <w:r w:rsidRPr="00CA1C14">
              <w:rPr>
                <w:rFonts w:cs="Arial"/>
                <w:sz w:val="22"/>
                <w:szCs w:val="22"/>
              </w:rPr>
              <w:t xml:space="preserve">Yes – details in the procedure </w:t>
            </w:r>
          </w:p>
        </w:tc>
      </w:tr>
      <w:tr w:rsidR="00CE5B45" w:rsidRPr="00CA1C14" w14:paraId="7506D2B6" w14:textId="77777777" w:rsidTr="00CE5B45">
        <w:tc>
          <w:tcPr>
            <w:tcW w:w="2221" w:type="dxa"/>
          </w:tcPr>
          <w:p w14:paraId="34C52A57" w14:textId="77777777" w:rsidR="00CE5B45" w:rsidRPr="00B71773" w:rsidRDefault="00CE5B45" w:rsidP="00CE5B45">
            <w:pPr>
              <w:rPr>
                <w:rFonts w:cs="Arial"/>
                <w:sz w:val="22"/>
                <w:szCs w:val="22"/>
              </w:rPr>
            </w:pPr>
          </w:p>
          <w:p w14:paraId="0AF627C5" w14:textId="77777777" w:rsidR="00CE5B45" w:rsidRPr="00B71773" w:rsidRDefault="002F1763" w:rsidP="00CE5B45">
            <w:pPr>
              <w:rPr>
                <w:rFonts w:cs="Arial"/>
                <w:sz w:val="22"/>
                <w:szCs w:val="22"/>
              </w:rPr>
            </w:pPr>
            <w:hyperlink w:anchor="Earlyretirement" w:history="1">
              <w:r w:rsidR="00CE5B45" w:rsidRPr="00B71773">
                <w:rPr>
                  <w:rStyle w:val="Hyperlink"/>
                  <w:rFonts w:cs="Arial"/>
                  <w:color w:val="auto"/>
                  <w:sz w:val="22"/>
                  <w:szCs w:val="22"/>
                </w:rPr>
                <w:t>Early Retirement</w:t>
              </w:r>
            </w:hyperlink>
          </w:p>
        </w:tc>
        <w:tc>
          <w:tcPr>
            <w:tcW w:w="1604" w:type="dxa"/>
          </w:tcPr>
          <w:p w14:paraId="20607414" w14:textId="77777777" w:rsidR="00CE5B45" w:rsidRPr="00CA1C14" w:rsidRDefault="00CE5B45" w:rsidP="00CE5B45">
            <w:pPr>
              <w:rPr>
                <w:rFonts w:cs="Arial"/>
                <w:sz w:val="22"/>
                <w:szCs w:val="22"/>
              </w:rPr>
            </w:pPr>
          </w:p>
          <w:p w14:paraId="2F51EFFE" w14:textId="77777777" w:rsidR="00CE5B45" w:rsidRPr="00CA1C14" w:rsidRDefault="00CE5B45" w:rsidP="00CE5B45">
            <w:pPr>
              <w:rPr>
                <w:rFonts w:cs="Arial"/>
                <w:sz w:val="22"/>
                <w:szCs w:val="22"/>
              </w:rPr>
            </w:pPr>
            <w:r w:rsidRPr="00CA1C14">
              <w:rPr>
                <w:rFonts w:cs="Arial"/>
                <w:sz w:val="22"/>
                <w:szCs w:val="22"/>
              </w:rPr>
              <w:t>Those who request and are granted early retirement</w:t>
            </w:r>
          </w:p>
          <w:p w14:paraId="7570BD1C" w14:textId="77777777" w:rsidR="00CE5B45" w:rsidRPr="00CA1C14" w:rsidRDefault="00CE5B45" w:rsidP="00CE5B45">
            <w:pPr>
              <w:rPr>
                <w:rFonts w:cs="Arial"/>
                <w:sz w:val="22"/>
                <w:szCs w:val="22"/>
              </w:rPr>
            </w:pPr>
          </w:p>
        </w:tc>
        <w:tc>
          <w:tcPr>
            <w:tcW w:w="1980" w:type="dxa"/>
          </w:tcPr>
          <w:p w14:paraId="0113D336" w14:textId="77777777" w:rsidR="00CE5B45" w:rsidRPr="00CA1C14" w:rsidRDefault="00CE5B45" w:rsidP="00CE5B45">
            <w:pPr>
              <w:rPr>
                <w:rFonts w:cs="Arial"/>
                <w:sz w:val="22"/>
                <w:szCs w:val="22"/>
              </w:rPr>
            </w:pPr>
          </w:p>
          <w:p w14:paraId="709A71CA" w14:textId="77777777" w:rsidR="00CE5B45" w:rsidRPr="00CA1C14" w:rsidRDefault="00CE5B45" w:rsidP="00CE5B45">
            <w:pPr>
              <w:rPr>
                <w:rFonts w:cs="Arial"/>
                <w:sz w:val="22"/>
                <w:szCs w:val="22"/>
              </w:rPr>
            </w:pPr>
            <w:r w:rsidRPr="00CA1C14">
              <w:rPr>
                <w:rFonts w:cs="Arial"/>
                <w:sz w:val="22"/>
                <w:szCs w:val="22"/>
              </w:rPr>
              <w:t>Not applicable</w:t>
            </w:r>
          </w:p>
        </w:tc>
        <w:tc>
          <w:tcPr>
            <w:tcW w:w="1800" w:type="dxa"/>
          </w:tcPr>
          <w:p w14:paraId="700C54E8" w14:textId="77777777" w:rsidR="00CE5B45" w:rsidRPr="00CA1C14" w:rsidRDefault="00CE5B45" w:rsidP="00CE5B45">
            <w:pPr>
              <w:rPr>
                <w:rFonts w:cs="Arial"/>
                <w:sz w:val="22"/>
                <w:szCs w:val="22"/>
              </w:rPr>
            </w:pPr>
          </w:p>
          <w:p w14:paraId="24223DB2" w14:textId="77777777" w:rsidR="00CE5B45" w:rsidRPr="00CA1C14" w:rsidRDefault="00CE5B45" w:rsidP="00CE5B45">
            <w:pPr>
              <w:rPr>
                <w:rFonts w:cs="Arial"/>
                <w:sz w:val="22"/>
                <w:szCs w:val="22"/>
              </w:rPr>
            </w:pPr>
            <w:r w:rsidRPr="00CA1C14">
              <w:rPr>
                <w:rFonts w:cs="Arial"/>
                <w:sz w:val="22"/>
                <w:szCs w:val="22"/>
              </w:rPr>
              <w:t>Not applicable</w:t>
            </w:r>
          </w:p>
        </w:tc>
        <w:tc>
          <w:tcPr>
            <w:tcW w:w="1800" w:type="dxa"/>
          </w:tcPr>
          <w:p w14:paraId="50A5A16A" w14:textId="77777777" w:rsidR="00CE5B45" w:rsidRPr="00CA1C14" w:rsidRDefault="00CE5B45" w:rsidP="00CE5B45">
            <w:pPr>
              <w:rPr>
                <w:rFonts w:cs="Arial"/>
                <w:sz w:val="22"/>
                <w:szCs w:val="22"/>
              </w:rPr>
            </w:pPr>
          </w:p>
          <w:p w14:paraId="7D2E51D8" w14:textId="77777777" w:rsidR="00CE5B45" w:rsidRPr="00CA1C14" w:rsidRDefault="00CE5B45" w:rsidP="00CE5B45">
            <w:pPr>
              <w:rPr>
                <w:rFonts w:cs="Arial"/>
                <w:sz w:val="22"/>
                <w:szCs w:val="22"/>
              </w:rPr>
            </w:pPr>
            <w:r w:rsidRPr="00CA1C14">
              <w:rPr>
                <w:rFonts w:cs="Arial"/>
                <w:sz w:val="22"/>
                <w:szCs w:val="22"/>
              </w:rPr>
              <w:t xml:space="preserve">Yes – details in the procedure </w:t>
            </w:r>
          </w:p>
        </w:tc>
      </w:tr>
    </w:tbl>
    <w:p w14:paraId="21CE8B14" w14:textId="77777777" w:rsidR="003E2C80" w:rsidRPr="00D576BD" w:rsidRDefault="003E2C80" w:rsidP="00E56122">
      <w:pPr>
        <w:spacing w:line="240" w:lineRule="auto"/>
        <w:rPr>
          <w:rFonts w:cs="Arial"/>
          <w:iCs/>
          <w:sz w:val="22"/>
          <w:szCs w:val="22"/>
        </w:rPr>
      </w:pPr>
    </w:p>
    <w:p w14:paraId="0BBA3498" w14:textId="77777777" w:rsidR="00CE5B45" w:rsidRDefault="002F1763" w:rsidP="00CE5B45">
      <w:pPr>
        <w:ind w:left="567" w:hanging="567"/>
        <w:rPr>
          <w:rFonts w:cs="Arial"/>
          <w:b/>
          <w:color w:val="0070C0"/>
          <w:szCs w:val="20"/>
        </w:rPr>
      </w:pPr>
      <w:hyperlink r:id="rId10" w:tgtFrame="_new" w:tooltip="View this document (eLibrary ref #52402)" w:history="1">
        <w:r w:rsidR="00CE5B45" w:rsidRPr="0075117D">
          <w:rPr>
            <w:rStyle w:val="Hyperlink"/>
            <w:rFonts w:ascii="Arial Black" w:hAnsi="Arial Black" w:cs="Arial"/>
            <w:color w:val="00A04E"/>
            <w:sz w:val="28"/>
            <w:szCs w:val="28"/>
          </w:rPr>
          <w:t>Statutory</w:t>
        </w:r>
      </w:hyperlink>
      <w:bookmarkStart w:id="1" w:name="StatutoryRedundancyPayReadyReckoner"/>
      <w:r w:rsidR="00CE5B45" w:rsidRPr="0075117D">
        <w:rPr>
          <w:rStyle w:val="Hyperlink"/>
          <w:rFonts w:ascii="Arial Black" w:hAnsi="Arial Black" w:cs="Arial"/>
          <w:color w:val="00A04E"/>
          <w:sz w:val="28"/>
          <w:szCs w:val="28"/>
        </w:rPr>
        <w:t xml:space="preserve"> Redundancy Pay Ready Reckoner</w:t>
      </w:r>
      <w:bookmarkEnd w:id="1"/>
    </w:p>
    <w:p w14:paraId="018052C9" w14:textId="77777777" w:rsidR="00CE5B45" w:rsidRPr="009A618D" w:rsidRDefault="00CE5B45" w:rsidP="00CE5B45">
      <w:pPr>
        <w:ind w:left="567" w:firstLine="142"/>
        <w:rPr>
          <w:rFonts w:cs="Arial"/>
          <w:b/>
          <w:color w:val="0070C0"/>
          <w:szCs w:val="20"/>
        </w:rPr>
      </w:pPr>
    </w:p>
    <w:p w14:paraId="32F498E6" w14:textId="77777777" w:rsidR="00CE5B45" w:rsidRPr="00F836A0" w:rsidRDefault="00CE5B45" w:rsidP="00CE5B45">
      <w:pPr>
        <w:pStyle w:val="Default"/>
        <w:rPr>
          <w:rStyle w:val="Strong"/>
          <w:b w:val="0"/>
          <w:bCs w:val="0"/>
        </w:rPr>
      </w:pPr>
      <w:r w:rsidRPr="00F836A0">
        <w:rPr>
          <w:rStyle w:val="Strong"/>
          <w:b w:val="0"/>
          <w:bCs w:val="0"/>
        </w:rPr>
        <w:t>The redundancy payment due to an employee depends on their age and years of service (up to a maximum of twenty years). This determines the number of weeks’ pay due as set out in the statutory redundancy pay table.  This table is used for both compulsory and voluntary redundancy.  The financial packages applicable are detailed in Appendix E.</w:t>
      </w:r>
    </w:p>
    <w:p w14:paraId="6C9A8C04" w14:textId="77777777" w:rsidR="00CE5B45" w:rsidRPr="00043734" w:rsidRDefault="00CE5B45" w:rsidP="00CE5B45">
      <w:pPr>
        <w:pStyle w:val="Default"/>
        <w:rPr>
          <w:rStyle w:val="Strong"/>
        </w:rPr>
      </w:pPr>
    </w:p>
    <w:p w14:paraId="7FFA6056" w14:textId="77777777" w:rsidR="00CE5B45" w:rsidRDefault="00CE5B45" w:rsidP="00CE5B45">
      <w:pPr>
        <w:pStyle w:val="Default"/>
      </w:pPr>
      <w:r w:rsidRPr="00043734">
        <w:t>To calculate the number of weeks’ redundancy pay, cross reference the person's age and complete years of service.</w:t>
      </w:r>
    </w:p>
    <w:p w14:paraId="434EB49C" w14:textId="77777777" w:rsidR="00CE5B45" w:rsidRDefault="00CE5B45" w:rsidP="00E56122">
      <w:pPr>
        <w:spacing w:line="240" w:lineRule="auto"/>
      </w:pPr>
    </w:p>
    <w:p w14:paraId="3D7397C5" w14:textId="77777777" w:rsidR="00CE5B45" w:rsidRDefault="00CE5B45" w:rsidP="00E56122">
      <w:pPr>
        <w:spacing w:line="240" w:lineRule="auto"/>
      </w:pPr>
    </w:p>
    <w:tbl>
      <w:tblPr>
        <w:tblW w:w="534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04"/>
        <w:gridCol w:w="567"/>
        <w:gridCol w:w="569"/>
        <w:gridCol w:w="427"/>
        <w:gridCol w:w="607"/>
        <w:gridCol w:w="402"/>
        <w:gridCol w:w="550"/>
        <w:gridCol w:w="550"/>
        <w:gridCol w:w="546"/>
        <w:gridCol w:w="546"/>
        <w:gridCol w:w="546"/>
        <w:gridCol w:w="546"/>
        <w:gridCol w:w="546"/>
        <w:gridCol w:w="546"/>
        <w:gridCol w:w="546"/>
        <w:gridCol w:w="546"/>
        <w:gridCol w:w="546"/>
        <w:gridCol w:w="546"/>
        <w:gridCol w:w="565"/>
        <w:gridCol w:w="513"/>
      </w:tblGrid>
      <w:tr w:rsidR="00CE5B45" w:rsidRPr="00CA1C14" w14:paraId="7F9E7E91" w14:textId="77777777" w:rsidTr="00CE5B45">
        <w:trPr>
          <w:gridAfter w:val="1"/>
          <w:wAfter w:w="235" w:type="pct"/>
          <w:tblHeader/>
          <w:tblCellSpacing w:w="0" w:type="dxa"/>
        </w:trPr>
        <w:tc>
          <w:tcPr>
            <w:tcW w:w="4765" w:type="pct"/>
            <w:gridSpan w:val="19"/>
            <w:tcBorders>
              <w:top w:val="nil"/>
              <w:left w:val="nil"/>
              <w:bottom w:val="nil"/>
              <w:right w:val="nil"/>
            </w:tcBorders>
            <w:vAlign w:val="center"/>
          </w:tcPr>
          <w:p w14:paraId="169224E7" w14:textId="77777777" w:rsidR="00CE5B45" w:rsidRPr="00CA1C14" w:rsidRDefault="00CE5B45" w:rsidP="00CE5B45">
            <w:pPr>
              <w:pStyle w:val="Default"/>
              <w:rPr>
                <w:rFonts w:eastAsia="Arial Unicode MS"/>
                <w:b/>
                <w:sz w:val="22"/>
                <w:szCs w:val="22"/>
              </w:rPr>
            </w:pPr>
            <w:r w:rsidRPr="00CA1C14">
              <w:rPr>
                <w:b/>
                <w:sz w:val="22"/>
                <w:szCs w:val="22"/>
              </w:rPr>
              <w:t>Statutory redundancy pay table</w:t>
            </w:r>
          </w:p>
        </w:tc>
      </w:tr>
      <w:tr w:rsidR="00CE5B45" w:rsidRPr="00CA1C14" w14:paraId="35EA2285" w14:textId="77777777" w:rsidTr="00CE5B45">
        <w:trPr>
          <w:gridAfter w:val="1"/>
          <w:wAfter w:w="235" w:type="pct"/>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E6A79E8" w14:textId="77777777" w:rsidR="00CE5B45" w:rsidRPr="00CA1C14" w:rsidRDefault="00CE5B45" w:rsidP="00CE5B45">
            <w:pPr>
              <w:pStyle w:val="Default"/>
              <w:rPr>
                <w:rFonts w:eastAsia="Arial Unicode MS"/>
                <w:b/>
                <w:sz w:val="22"/>
                <w:szCs w:val="22"/>
              </w:rPr>
            </w:pPr>
            <w:r w:rsidRPr="00CA1C14">
              <w:rPr>
                <w:b/>
                <w:sz w:val="22"/>
                <w:szCs w:val="22"/>
              </w:rPr>
              <w:t> </w:t>
            </w:r>
          </w:p>
        </w:tc>
        <w:tc>
          <w:tcPr>
            <w:tcW w:w="4442" w:type="pct"/>
            <w:gridSpan w:val="18"/>
            <w:tcBorders>
              <w:top w:val="outset" w:sz="6" w:space="0" w:color="auto"/>
              <w:left w:val="outset" w:sz="6" w:space="0" w:color="auto"/>
              <w:bottom w:val="outset" w:sz="6" w:space="0" w:color="auto"/>
              <w:right w:val="outset" w:sz="6" w:space="0" w:color="auto"/>
            </w:tcBorders>
            <w:vAlign w:val="center"/>
          </w:tcPr>
          <w:p w14:paraId="55D3B596" w14:textId="77777777" w:rsidR="00CE5B45" w:rsidRPr="00CA1C14" w:rsidRDefault="00CE5B45" w:rsidP="00CE5B45">
            <w:pPr>
              <w:pStyle w:val="Default"/>
              <w:rPr>
                <w:rFonts w:eastAsia="Arial Unicode MS"/>
                <w:b/>
                <w:sz w:val="22"/>
                <w:szCs w:val="22"/>
              </w:rPr>
            </w:pPr>
            <w:r w:rsidRPr="00CA1C14">
              <w:rPr>
                <w:b/>
                <w:sz w:val="22"/>
                <w:szCs w:val="22"/>
              </w:rPr>
              <w:t>Service (Years)</w:t>
            </w:r>
          </w:p>
        </w:tc>
      </w:tr>
      <w:tr w:rsidR="00CE5B45" w:rsidRPr="00CA1C14" w14:paraId="379EDADA" w14:textId="77777777" w:rsidTr="00CE5B45">
        <w:trPr>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23B18C9" w14:textId="77777777" w:rsidR="00CE5B45" w:rsidRPr="00CA1C14" w:rsidRDefault="00CE5B45" w:rsidP="00CE5B45">
            <w:pPr>
              <w:pStyle w:val="Default"/>
              <w:rPr>
                <w:rFonts w:eastAsia="Arial Unicode MS"/>
                <w:b/>
                <w:sz w:val="22"/>
                <w:szCs w:val="22"/>
              </w:rPr>
            </w:pPr>
            <w:r w:rsidRPr="00CA1C14">
              <w:rPr>
                <w:b/>
                <w:sz w:val="22"/>
                <w:szCs w:val="22"/>
              </w:rPr>
              <w:t>Age</w:t>
            </w:r>
          </w:p>
        </w:tc>
        <w:tc>
          <w:tcPr>
            <w:tcW w:w="260" w:type="pct"/>
            <w:tcBorders>
              <w:top w:val="outset" w:sz="6" w:space="0" w:color="auto"/>
              <w:left w:val="outset" w:sz="6" w:space="0" w:color="auto"/>
              <w:bottom w:val="outset" w:sz="6" w:space="0" w:color="auto"/>
              <w:right w:val="outset" w:sz="6" w:space="0" w:color="auto"/>
            </w:tcBorders>
            <w:vAlign w:val="center"/>
          </w:tcPr>
          <w:p w14:paraId="6032DA5E" w14:textId="77777777" w:rsidR="00CE5B45" w:rsidRPr="00CA1C14" w:rsidRDefault="00CE5B45" w:rsidP="00CE5B45">
            <w:pPr>
              <w:pStyle w:val="Default"/>
              <w:rPr>
                <w:rFonts w:eastAsia="Arial Unicode MS"/>
                <w:b/>
                <w:sz w:val="22"/>
                <w:szCs w:val="22"/>
              </w:rPr>
            </w:pPr>
            <w:r w:rsidRPr="00CA1C14">
              <w:rPr>
                <w:b/>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19F03206" w14:textId="77777777" w:rsidR="00CE5B45" w:rsidRPr="00CA1C14" w:rsidRDefault="00CE5B45" w:rsidP="00CE5B45">
            <w:pPr>
              <w:pStyle w:val="Default"/>
              <w:rPr>
                <w:rFonts w:eastAsia="Arial Unicode MS"/>
                <w:b/>
                <w:sz w:val="22"/>
                <w:szCs w:val="22"/>
              </w:rPr>
            </w:pPr>
            <w:r w:rsidRPr="00CA1C14">
              <w:rPr>
                <w:b/>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2EBBDCE8" w14:textId="77777777" w:rsidR="00CE5B45" w:rsidRPr="00CA1C14" w:rsidRDefault="00CE5B45" w:rsidP="00CE5B45">
            <w:pPr>
              <w:pStyle w:val="Default"/>
              <w:rPr>
                <w:rFonts w:eastAsia="Arial Unicode MS"/>
                <w:b/>
                <w:sz w:val="22"/>
                <w:szCs w:val="22"/>
              </w:rPr>
            </w:pPr>
            <w:r w:rsidRPr="00CA1C14">
              <w:rPr>
                <w:b/>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8168A1E" w14:textId="77777777" w:rsidR="00CE5B45" w:rsidRPr="00CA1C14" w:rsidRDefault="00CE5B45" w:rsidP="00CE5B45">
            <w:pPr>
              <w:pStyle w:val="Default"/>
              <w:rPr>
                <w:rFonts w:eastAsia="Arial Unicode MS"/>
                <w:b/>
                <w:sz w:val="22"/>
                <w:szCs w:val="22"/>
              </w:rPr>
            </w:pPr>
            <w:r w:rsidRPr="00CA1C14">
              <w:rPr>
                <w:b/>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13BD98F0" w14:textId="77777777" w:rsidR="00CE5B45" w:rsidRPr="00CA1C14" w:rsidRDefault="00CE5B45" w:rsidP="00CE5B45">
            <w:pPr>
              <w:pStyle w:val="Default"/>
              <w:rPr>
                <w:rFonts w:eastAsia="Arial Unicode MS"/>
                <w:b/>
                <w:sz w:val="22"/>
                <w:szCs w:val="22"/>
              </w:rPr>
            </w:pPr>
            <w:r w:rsidRPr="00CA1C14">
              <w:rPr>
                <w:b/>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BA0E25C" w14:textId="77777777" w:rsidR="00CE5B45" w:rsidRPr="00CA1C14" w:rsidRDefault="00CE5B45" w:rsidP="00CE5B45">
            <w:pPr>
              <w:pStyle w:val="Default"/>
              <w:rPr>
                <w:rFonts w:eastAsia="Arial Unicode MS"/>
                <w:b/>
                <w:sz w:val="22"/>
                <w:szCs w:val="22"/>
              </w:rPr>
            </w:pPr>
            <w:r w:rsidRPr="00CA1C14">
              <w:rPr>
                <w:b/>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1618E5F3" w14:textId="77777777" w:rsidR="00CE5B45" w:rsidRPr="00CA1C14" w:rsidRDefault="00CE5B45" w:rsidP="00CE5B45">
            <w:pPr>
              <w:pStyle w:val="Default"/>
              <w:rPr>
                <w:rFonts w:eastAsia="Arial Unicode MS"/>
                <w:b/>
                <w:sz w:val="22"/>
                <w:szCs w:val="22"/>
              </w:rPr>
            </w:pPr>
            <w:r w:rsidRPr="00CA1C14">
              <w:rPr>
                <w:b/>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43A5EF0" w14:textId="77777777" w:rsidR="00CE5B45" w:rsidRPr="00CA1C14" w:rsidRDefault="00CE5B45" w:rsidP="00CE5B45">
            <w:pPr>
              <w:pStyle w:val="Default"/>
              <w:rPr>
                <w:rFonts w:eastAsia="Arial Unicode MS"/>
                <w:b/>
                <w:sz w:val="22"/>
                <w:szCs w:val="22"/>
              </w:rPr>
            </w:pPr>
            <w:r w:rsidRPr="00CA1C14">
              <w:rPr>
                <w:b/>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5E58F7D9" w14:textId="77777777" w:rsidR="00CE5B45" w:rsidRPr="00CA1C14" w:rsidRDefault="00CE5B45" w:rsidP="00CE5B45">
            <w:pPr>
              <w:pStyle w:val="Default"/>
              <w:rPr>
                <w:rFonts w:eastAsia="Arial Unicode MS"/>
                <w:b/>
                <w:sz w:val="22"/>
                <w:szCs w:val="22"/>
              </w:rPr>
            </w:pPr>
            <w:r w:rsidRPr="00CA1C14">
              <w:rPr>
                <w:b/>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162937CC" w14:textId="77777777" w:rsidR="00CE5B45" w:rsidRPr="00CA1C14" w:rsidRDefault="00CE5B45" w:rsidP="00CE5B45">
            <w:pPr>
              <w:pStyle w:val="Default"/>
              <w:rPr>
                <w:rFonts w:eastAsia="Arial Unicode MS"/>
                <w:b/>
                <w:sz w:val="22"/>
                <w:szCs w:val="22"/>
              </w:rPr>
            </w:pPr>
            <w:r w:rsidRPr="00CA1C14">
              <w:rPr>
                <w:b/>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64E392B" w14:textId="77777777" w:rsidR="00CE5B45" w:rsidRPr="00CA1C14" w:rsidRDefault="00CE5B45" w:rsidP="00CE5B45">
            <w:pPr>
              <w:pStyle w:val="Default"/>
              <w:rPr>
                <w:rFonts w:eastAsia="Arial Unicode MS"/>
                <w:b/>
                <w:sz w:val="22"/>
                <w:szCs w:val="22"/>
              </w:rPr>
            </w:pPr>
            <w:r w:rsidRPr="00CA1C14">
              <w:rPr>
                <w:b/>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41F3F8F8" w14:textId="77777777" w:rsidR="00CE5B45" w:rsidRPr="00CA1C14" w:rsidRDefault="00CE5B45" w:rsidP="00CE5B45">
            <w:pPr>
              <w:pStyle w:val="Default"/>
              <w:rPr>
                <w:rFonts w:eastAsia="Arial Unicode MS"/>
                <w:b/>
                <w:sz w:val="22"/>
                <w:szCs w:val="22"/>
              </w:rPr>
            </w:pPr>
            <w:r w:rsidRPr="00CA1C14">
              <w:rPr>
                <w:b/>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47A30D79" w14:textId="77777777" w:rsidR="00CE5B45" w:rsidRPr="00CA1C14" w:rsidRDefault="00CE5B45" w:rsidP="00CE5B45">
            <w:pPr>
              <w:pStyle w:val="Default"/>
              <w:rPr>
                <w:rFonts w:eastAsia="Arial Unicode MS"/>
                <w:b/>
                <w:sz w:val="22"/>
                <w:szCs w:val="22"/>
              </w:rPr>
            </w:pPr>
            <w:r w:rsidRPr="00CA1C14">
              <w:rPr>
                <w:b/>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5548AA74" w14:textId="77777777" w:rsidR="00CE5B45" w:rsidRPr="00CA1C14" w:rsidRDefault="00CE5B45" w:rsidP="00CE5B45">
            <w:pPr>
              <w:pStyle w:val="Default"/>
              <w:rPr>
                <w:rFonts w:eastAsia="Arial Unicode MS"/>
                <w:b/>
                <w:sz w:val="22"/>
                <w:szCs w:val="22"/>
              </w:rPr>
            </w:pPr>
            <w:r w:rsidRPr="00CA1C14">
              <w:rPr>
                <w:b/>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FC019A0" w14:textId="77777777" w:rsidR="00CE5B45" w:rsidRPr="00CA1C14" w:rsidRDefault="00CE5B45" w:rsidP="00CE5B45">
            <w:pPr>
              <w:pStyle w:val="Default"/>
              <w:rPr>
                <w:rFonts w:eastAsia="Arial Unicode MS"/>
                <w:b/>
                <w:sz w:val="22"/>
                <w:szCs w:val="22"/>
              </w:rPr>
            </w:pPr>
            <w:r w:rsidRPr="00CA1C14">
              <w:rPr>
                <w:b/>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67A40822" w14:textId="77777777" w:rsidR="00CE5B45" w:rsidRPr="00CA1C14" w:rsidRDefault="00CE5B45" w:rsidP="00CE5B45">
            <w:pPr>
              <w:pStyle w:val="Default"/>
              <w:rPr>
                <w:rFonts w:eastAsia="Arial Unicode MS"/>
                <w:b/>
                <w:sz w:val="22"/>
                <w:szCs w:val="22"/>
              </w:rPr>
            </w:pPr>
            <w:r w:rsidRPr="00CA1C14">
              <w:rPr>
                <w:b/>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1AD8E79B" w14:textId="77777777" w:rsidR="00CE5B45" w:rsidRPr="00CA1C14" w:rsidRDefault="00CE5B45" w:rsidP="00CE5B45">
            <w:pPr>
              <w:pStyle w:val="Default"/>
              <w:rPr>
                <w:rFonts w:eastAsia="Arial Unicode MS"/>
                <w:b/>
                <w:sz w:val="22"/>
                <w:szCs w:val="22"/>
              </w:rPr>
            </w:pPr>
            <w:r w:rsidRPr="00CA1C14">
              <w:rPr>
                <w:b/>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0E39E454" w14:textId="77777777" w:rsidR="00CE5B45" w:rsidRPr="00CA1C14" w:rsidRDefault="00CE5B45" w:rsidP="00CE5B45">
            <w:pPr>
              <w:pStyle w:val="Default"/>
              <w:rPr>
                <w:rFonts w:eastAsia="Arial Unicode MS"/>
                <w:b/>
                <w:sz w:val="22"/>
                <w:szCs w:val="22"/>
              </w:rPr>
            </w:pPr>
            <w:r w:rsidRPr="00CA1C14">
              <w:rPr>
                <w:b/>
                <w:sz w:val="22"/>
                <w:szCs w:val="22"/>
              </w:rPr>
              <w:t>19</w:t>
            </w:r>
          </w:p>
        </w:tc>
        <w:tc>
          <w:tcPr>
            <w:tcW w:w="235" w:type="pct"/>
            <w:tcBorders>
              <w:top w:val="outset" w:sz="6" w:space="0" w:color="auto"/>
              <w:left w:val="outset" w:sz="6" w:space="0" w:color="auto"/>
              <w:bottom w:val="outset" w:sz="6" w:space="0" w:color="auto"/>
              <w:right w:val="outset" w:sz="6" w:space="0" w:color="auto"/>
            </w:tcBorders>
            <w:vAlign w:val="center"/>
          </w:tcPr>
          <w:p w14:paraId="5DF914C6" w14:textId="77777777" w:rsidR="00CE5B45" w:rsidRPr="00CA1C14" w:rsidRDefault="00CE5B45" w:rsidP="00CE5B45">
            <w:pPr>
              <w:pStyle w:val="Default"/>
              <w:rPr>
                <w:rFonts w:eastAsia="Arial Unicode MS"/>
                <w:b/>
                <w:sz w:val="22"/>
                <w:szCs w:val="22"/>
              </w:rPr>
            </w:pPr>
            <w:r w:rsidRPr="00CA1C14">
              <w:rPr>
                <w:b/>
                <w:sz w:val="22"/>
                <w:szCs w:val="22"/>
              </w:rPr>
              <w:t>20</w:t>
            </w:r>
          </w:p>
        </w:tc>
      </w:tr>
      <w:tr w:rsidR="00CE5B45" w:rsidRPr="00CA1C14" w14:paraId="2ED6EBFE"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43EBEC0" w14:textId="77777777" w:rsidR="00CE5B45" w:rsidRPr="00CA1C14" w:rsidRDefault="00CE5B45" w:rsidP="00CE5B45">
            <w:pPr>
              <w:pStyle w:val="Default"/>
              <w:rPr>
                <w:rFonts w:eastAsia="Arial Unicode MS"/>
                <w:sz w:val="22"/>
                <w:szCs w:val="22"/>
              </w:rPr>
            </w:pPr>
            <w:r w:rsidRPr="00CA1C14">
              <w:rPr>
                <w:sz w:val="22"/>
                <w:szCs w:val="22"/>
              </w:rPr>
              <w:t>17*</w:t>
            </w:r>
          </w:p>
        </w:tc>
        <w:tc>
          <w:tcPr>
            <w:tcW w:w="260" w:type="pct"/>
            <w:tcBorders>
              <w:top w:val="outset" w:sz="6" w:space="0" w:color="auto"/>
              <w:left w:val="outset" w:sz="6" w:space="0" w:color="auto"/>
              <w:bottom w:val="outset" w:sz="6" w:space="0" w:color="auto"/>
              <w:right w:val="outset" w:sz="6" w:space="0" w:color="auto"/>
            </w:tcBorders>
            <w:vAlign w:val="center"/>
          </w:tcPr>
          <w:p w14:paraId="5628B89F"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733F82AD" w14:textId="77777777" w:rsidR="00CE5B45" w:rsidRPr="00CA1C14" w:rsidRDefault="00CE5B45" w:rsidP="00CE5B45">
            <w:pPr>
              <w:pStyle w:val="Default"/>
              <w:rPr>
                <w:rFonts w:eastAsia="Arial Unicode MS"/>
                <w:sz w:val="22"/>
                <w:szCs w:val="22"/>
              </w:rPr>
            </w:pPr>
            <w:r w:rsidRPr="00CA1C14">
              <w:rPr>
                <w:sz w:val="22"/>
                <w:szCs w:val="22"/>
              </w:rPr>
              <w:t> </w:t>
            </w:r>
          </w:p>
        </w:tc>
        <w:tc>
          <w:tcPr>
            <w:tcW w:w="196" w:type="pct"/>
            <w:tcBorders>
              <w:top w:val="outset" w:sz="6" w:space="0" w:color="auto"/>
              <w:left w:val="outset" w:sz="6" w:space="0" w:color="auto"/>
              <w:bottom w:val="outset" w:sz="6" w:space="0" w:color="auto"/>
              <w:right w:val="outset" w:sz="6" w:space="0" w:color="auto"/>
            </w:tcBorders>
            <w:vAlign w:val="center"/>
          </w:tcPr>
          <w:p w14:paraId="66851BA9" w14:textId="77777777" w:rsidR="00CE5B45" w:rsidRPr="00CA1C14" w:rsidRDefault="00CE5B45" w:rsidP="00CE5B45">
            <w:pPr>
              <w:pStyle w:val="Default"/>
              <w:rPr>
                <w:rFonts w:eastAsia="Arial Unicode MS"/>
                <w:sz w:val="22"/>
                <w:szCs w:val="22"/>
              </w:rPr>
            </w:pPr>
            <w:r w:rsidRPr="00CA1C14">
              <w:rPr>
                <w:sz w:val="22"/>
                <w:szCs w:val="22"/>
              </w:rPr>
              <w:t> </w:t>
            </w:r>
          </w:p>
        </w:tc>
        <w:tc>
          <w:tcPr>
            <w:tcW w:w="278" w:type="pct"/>
            <w:tcBorders>
              <w:top w:val="outset" w:sz="6" w:space="0" w:color="auto"/>
              <w:left w:val="outset" w:sz="6" w:space="0" w:color="auto"/>
              <w:bottom w:val="outset" w:sz="6" w:space="0" w:color="auto"/>
              <w:right w:val="outset" w:sz="6" w:space="0" w:color="auto"/>
            </w:tcBorders>
            <w:vAlign w:val="center"/>
          </w:tcPr>
          <w:p w14:paraId="1B830321" w14:textId="77777777" w:rsidR="00CE5B45" w:rsidRPr="00CA1C14" w:rsidRDefault="00CE5B45" w:rsidP="00CE5B45">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0C1BCF93"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21F6F1ED"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19ABDB6E"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10DC5A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86393F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F2F787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B2D46F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3096F5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C013A1E"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61F5EC0"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C82BB06"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E4DB5C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642D8DA"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4D85E2F5"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460C0F3"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43D59D10"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6282E38" w14:textId="77777777" w:rsidR="00CE5B45" w:rsidRPr="00CA1C14" w:rsidRDefault="00CE5B45" w:rsidP="00CE5B45">
            <w:pPr>
              <w:pStyle w:val="Default"/>
              <w:rPr>
                <w:rFonts w:eastAsia="Arial Unicode MS"/>
                <w:sz w:val="22"/>
                <w:szCs w:val="22"/>
              </w:rPr>
            </w:pPr>
            <w:r w:rsidRPr="00CA1C14">
              <w:rPr>
                <w:sz w:val="22"/>
                <w:szCs w:val="22"/>
              </w:rPr>
              <w:t>18</w:t>
            </w:r>
          </w:p>
        </w:tc>
        <w:tc>
          <w:tcPr>
            <w:tcW w:w="260" w:type="pct"/>
            <w:tcBorders>
              <w:top w:val="outset" w:sz="6" w:space="0" w:color="auto"/>
              <w:left w:val="outset" w:sz="6" w:space="0" w:color="auto"/>
              <w:bottom w:val="outset" w:sz="6" w:space="0" w:color="auto"/>
              <w:right w:val="outset" w:sz="6" w:space="0" w:color="auto"/>
            </w:tcBorders>
            <w:vAlign w:val="center"/>
          </w:tcPr>
          <w:p w14:paraId="4E81BDA2"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6254DEE5" w14:textId="77777777" w:rsidR="00CE5B45" w:rsidRPr="00CA1C14" w:rsidRDefault="00CE5B45" w:rsidP="00CE5B45">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6CF7D85F" w14:textId="77777777" w:rsidR="00CE5B45" w:rsidRPr="00CA1C14" w:rsidRDefault="00CE5B45" w:rsidP="00CE5B45">
            <w:pPr>
              <w:pStyle w:val="Default"/>
              <w:rPr>
                <w:rFonts w:eastAsia="Arial Unicode MS"/>
                <w:sz w:val="22"/>
                <w:szCs w:val="22"/>
              </w:rPr>
            </w:pPr>
            <w:r w:rsidRPr="00CA1C14">
              <w:rPr>
                <w:sz w:val="22"/>
                <w:szCs w:val="22"/>
              </w:rPr>
              <w:t> </w:t>
            </w:r>
          </w:p>
        </w:tc>
        <w:tc>
          <w:tcPr>
            <w:tcW w:w="278" w:type="pct"/>
            <w:tcBorders>
              <w:top w:val="outset" w:sz="6" w:space="0" w:color="auto"/>
              <w:left w:val="outset" w:sz="6" w:space="0" w:color="auto"/>
              <w:bottom w:val="outset" w:sz="6" w:space="0" w:color="auto"/>
              <w:right w:val="outset" w:sz="6" w:space="0" w:color="auto"/>
            </w:tcBorders>
            <w:vAlign w:val="center"/>
          </w:tcPr>
          <w:p w14:paraId="7B34A4E7" w14:textId="77777777" w:rsidR="00CE5B45" w:rsidRPr="00CA1C14" w:rsidRDefault="00CE5B45" w:rsidP="00CE5B45">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2DA71D71"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7F2144B3"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3A55804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D26604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448911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EF3A8D4"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4A095B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F9BAED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28F84DE"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6E8D77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D9DFCFE"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0FF7F2D"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4BED890"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7886BF7C"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46CFA92"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284A65F8"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4F74979" w14:textId="77777777" w:rsidR="00CE5B45" w:rsidRPr="00CA1C14" w:rsidRDefault="00CE5B45" w:rsidP="00CE5B45">
            <w:pPr>
              <w:pStyle w:val="Default"/>
              <w:rPr>
                <w:rFonts w:eastAsia="Arial Unicode MS"/>
                <w:sz w:val="22"/>
                <w:szCs w:val="22"/>
              </w:rPr>
            </w:pPr>
            <w:r w:rsidRPr="00CA1C14">
              <w:rPr>
                <w:sz w:val="22"/>
                <w:szCs w:val="22"/>
              </w:rPr>
              <w:t>19</w:t>
            </w:r>
          </w:p>
        </w:tc>
        <w:tc>
          <w:tcPr>
            <w:tcW w:w="260" w:type="pct"/>
            <w:tcBorders>
              <w:top w:val="outset" w:sz="6" w:space="0" w:color="auto"/>
              <w:left w:val="outset" w:sz="6" w:space="0" w:color="auto"/>
              <w:bottom w:val="outset" w:sz="6" w:space="0" w:color="auto"/>
              <w:right w:val="outset" w:sz="6" w:space="0" w:color="auto"/>
            </w:tcBorders>
            <w:vAlign w:val="center"/>
          </w:tcPr>
          <w:p w14:paraId="4DCA9EEB"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713F6FDD" w14:textId="77777777" w:rsidR="00CE5B45" w:rsidRPr="00CA1C14" w:rsidRDefault="00CE5B45" w:rsidP="00CE5B45">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29B370F7" w14:textId="77777777" w:rsidR="00CE5B45" w:rsidRPr="00CA1C14" w:rsidRDefault="00CE5B45" w:rsidP="00CE5B45">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64017AFC" w14:textId="77777777" w:rsidR="00CE5B45" w:rsidRPr="00CA1C14" w:rsidRDefault="00CE5B45" w:rsidP="00CE5B45">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27D80BC9"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2648E9A0"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56375D2A"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4FDFD6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EEE6C5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C0553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C91537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E3B5F6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6C70F2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D9C9824"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B85829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BF052D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DA7F154"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5EE205D2"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0062F1E"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1988BB6C"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936AD4A" w14:textId="77777777" w:rsidR="00CE5B45" w:rsidRPr="00CA1C14" w:rsidRDefault="00CE5B45" w:rsidP="00CE5B45">
            <w:pPr>
              <w:pStyle w:val="Default"/>
              <w:rPr>
                <w:rFonts w:eastAsia="Arial Unicode MS"/>
                <w:sz w:val="22"/>
                <w:szCs w:val="22"/>
              </w:rPr>
            </w:pPr>
            <w:r w:rsidRPr="00CA1C14">
              <w:rPr>
                <w:sz w:val="22"/>
                <w:szCs w:val="22"/>
              </w:rPr>
              <w:lastRenderedPageBreak/>
              <w:t>20</w:t>
            </w:r>
          </w:p>
        </w:tc>
        <w:tc>
          <w:tcPr>
            <w:tcW w:w="260" w:type="pct"/>
            <w:tcBorders>
              <w:top w:val="outset" w:sz="6" w:space="0" w:color="auto"/>
              <w:left w:val="outset" w:sz="6" w:space="0" w:color="auto"/>
              <w:bottom w:val="outset" w:sz="6" w:space="0" w:color="auto"/>
              <w:right w:val="outset" w:sz="6" w:space="0" w:color="auto"/>
            </w:tcBorders>
            <w:vAlign w:val="center"/>
          </w:tcPr>
          <w:p w14:paraId="51A2D3B0"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6E9FDEAD" w14:textId="77777777" w:rsidR="00CE5B45" w:rsidRPr="00CA1C14" w:rsidRDefault="00CE5B45" w:rsidP="00CE5B45">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062E8797" w14:textId="77777777" w:rsidR="00CE5B45" w:rsidRPr="00CA1C14" w:rsidRDefault="00CE5B45" w:rsidP="00CE5B45">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42145F55" w14:textId="77777777" w:rsidR="00CE5B45" w:rsidRPr="00CA1C14" w:rsidRDefault="00CE5B45" w:rsidP="00CE5B45">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229A118E" w14:textId="77777777" w:rsidR="00CE5B45" w:rsidRPr="00CA1C14" w:rsidRDefault="00CE5B45" w:rsidP="00CE5B45">
            <w:pPr>
              <w:pStyle w:val="Default"/>
              <w:rPr>
                <w:rFonts w:eastAsia="Arial Unicode MS"/>
                <w:sz w:val="22"/>
                <w:szCs w:val="22"/>
              </w:rPr>
            </w:pPr>
            <w:r w:rsidRPr="00CA1C14">
              <w:rPr>
                <w:sz w:val="22"/>
                <w:szCs w:val="22"/>
              </w:rPr>
              <w:t>-</w:t>
            </w:r>
          </w:p>
        </w:tc>
        <w:tc>
          <w:tcPr>
            <w:tcW w:w="252" w:type="pct"/>
            <w:tcBorders>
              <w:top w:val="outset" w:sz="6" w:space="0" w:color="auto"/>
              <w:left w:val="outset" w:sz="6" w:space="0" w:color="auto"/>
              <w:bottom w:val="outset" w:sz="6" w:space="0" w:color="auto"/>
              <w:right w:val="outset" w:sz="6" w:space="0" w:color="auto"/>
            </w:tcBorders>
            <w:vAlign w:val="center"/>
          </w:tcPr>
          <w:p w14:paraId="0BA0279E" w14:textId="77777777" w:rsidR="00CE5B45" w:rsidRPr="00CA1C14" w:rsidRDefault="00CE5B45" w:rsidP="00CE5B45">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1A1C804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271561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100A2B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06E678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6873A6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CD770E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012592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AF413B4"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0A499A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5A6D35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C0765D6"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62DA8E7E"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75996A1C"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4C903A2F"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D8ACC77" w14:textId="77777777" w:rsidR="00CE5B45" w:rsidRPr="00CA1C14" w:rsidRDefault="00CE5B45" w:rsidP="00CE5B45">
            <w:pPr>
              <w:pStyle w:val="Default"/>
              <w:rPr>
                <w:rFonts w:eastAsia="Arial Unicode MS"/>
                <w:sz w:val="22"/>
                <w:szCs w:val="22"/>
              </w:rPr>
            </w:pPr>
            <w:r w:rsidRPr="00CA1C14">
              <w:rPr>
                <w:sz w:val="22"/>
                <w:szCs w:val="22"/>
              </w:rPr>
              <w:t>21</w:t>
            </w:r>
          </w:p>
        </w:tc>
        <w:tc>
          <w:tcPr>
            <w:tcW w:w="260" w:type="pct"/>
            <w:tcBorders>
              <w:top w:val="outset" w:sz="6" w:space="0" w:color="auto"/>
              <w:left w:val="outset" w:sz="6" w:space="0" w:color="auto"/>
              <w:bottom w:val="outset" w:sz="6" w:space="0" w:color="auto"/>
              <w:right w:val="outset" w:sz="6" w:space="0" w:color="auto"/>
            </w:tcBorders>
            <w:vAlign w:val="center"/>
          </w:tcPr>
          <w:p w14:paraId="40D2CDD8"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722F9E6C" w14:textId="77777777" w:rsidR="00CE5B45" w:rsidRPr="00CA1C14" w:rsidRDefault="00CE5B45" w:rsidP="00CE5B45">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27DD95F7" w14:textId="77777777" w:rsidR="00CE5B45" w:rsidRPr="00CA1C14" w:rsidRDefault="00CE5B45" w:rsidP="00CE5B45">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7ACEDA9A" w14:textId="77777777" w:rsidR="00CE5B45" w:rsidRPr="00CA1C14" w:rsidRDefault="00CE5B45" w:rsidP="00CE5B45">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6CA536C9" w14:textId="77777777" w:rsidR="00CE5B45" w:rsidRPr="00CA1C14" w:rsidRDefault="00CE5B45" w:rsidP="00CE5B45">
            <w:pPr>
              <w:pStyle w:val="Default"/>
              <w:rPr>
                <w:rFonts w:eastAsia="Arial Unicode MS"/>
                <w:sz w:val="22"/>
                <w:szCs w:val="22"/>
              </w:rPr>
            </w:pPr>
            <w:r w:rsidRPr="00CA1C14">
              <w:rPr>
                <w:sz w:val="22"/>
                <w:szCs w:val="22"/>
              </w:rPr>
              <w:t>3</w:t>
            </w:r>
          </w:p>
        </w:tc>
        <w:tc>
          <w:tcPr>
            <w:tcW w:w="252" w:type="pct"/>
            <w:tcBorders>
              <w:top w:val="outset" w:sz="6" w:space="0" w:color="auto"/>
              <w:left w:val="outset" w:sz="6" w:space="0" w:color="auto"/>
              <w:bottom w:val="outset" w:sz="6" w:space="0" w:color="auto"/>
              <w:right w:val="outset" w:sz="6" w:space="0" w:color="auto"/>
            </w:tcBorders>
            <w:vAlign w:val="center"/>
          </w:tcPr>
          <w:p w14:paraId="1933AC24" w14:textId="77777777" w:rsidR="00CE5B45" w:rsidRPr="00CA1C14" w:rsidRDefault="00CE5B45" w:rsidP="00CE5B45">
            <w:pPr>
              <w:pStyle w:val="Default"/>
              <w:rPr>
                <w:rFonts w:eastAsia="Arial Unicode MS"/>
                <w:sz w:val="22"/>
                <w:szCs w:val="22"/>
              </w:rPr>
            </w:pPr>
            <w:r w:rsidRPr="00CA1C14">
              <w:rPr>
                <w:sz w:val="22"/>
                <w:szCs w:val="22"/>
              </w:rPr>
              <w:t>-</w:t>
            </w:r>
          </w:p>
        </w:tc>
        <w:tc>
          <w:tcPr>
            <w:tcW w:w="252" w:type="pct"/>
            <w:tcBorders>
              <w:top w:val="outset" w:sz="6" w:space="0" w:color="auto"/>
              <w:left w:val="outset" w:sz="6" w:space="0" w:color="auto"/>
              <w:bottom w:val="outset" w:sz="6" w:space="0" w:color="auto"/>
              <w:right w:val="outset" w:sz="6" w:space="0" w:color="auto"/>
            </w:tcBorders>
            <w:vAlign w:val="center"/>
          </w:tcPr>
          <w:p w14:paraId="6E5FA2F0"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5FAC46D"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04E7186"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C65F90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F10134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6BF92E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E73B68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82D661A"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0B2DB3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890E32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9668FDB"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5EA98BBD"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962C0EE"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35BD2859"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415011A" w14:textId="77777777" w:rsidR="00CE5B45" w:rsidRPr="00CA1C14" w:rsidRDefault="00CE5B45" w:rsidP="00CE5B45">
            <w:pPr>
              <w:pStyle w:val="Default"/>
              <w:rPr>
                <w:rFonts w:eastAsia="Arial Unicode MS"/>
                <w:sz w:val="22"/>
                <w:szCs w:val="22"/>
              </w:rPr>
            </w:pPr>
            <w:r w:rsidRPr="00CA1C14">
              <w:rPr>
                <w:sz w:val="22"/>
                <w:szCs w:val="22"/>
              </w:rPr>
              <w:t>22</w:t>
            </w:r>
          </w:p>
        </w:tc>
        <w:tc>
          <w:tcPr>
            <w:tcW w:w="260" w:type="pct"/>
            <w:tcBorders>
              <w:top w:val="outset" w:sz="6" w:space="0" w:color="auto"/>
              <w:left w:val="outset" w:sz="6" w:space="0" w:color="auto"/>
              <w:bottom w:val="outset" w:sz="6" w:space="0" w:color="auto"/>
              <w:right w:val="outset" w:sz="6" w:space="0" w:color="auto"/>
            </w:tcBorders>
            <w:vAlign w:val="center"/>
          </w:tcPr>
          <w:p w14:paraId="44D82F17" w14:textId="77777777" w:rsidR="00CE5B45" w:rsidRPr="00CA1C14" w:rsidRDefault="00CE5B45" w:rsidP="00CE5B45">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34936DBB" w14:textId="77777777" w:rsidR="00CE5B45" w:rsidRPr="00CA1C14" w:rsidRDefault="00CE5B45" w:rsidP="00CE5B45">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16E579C0" w14:textId="77777777" w:rsidR="00CE5B45" w:rsidRPr="00CA1C14" w:rsidRDefault="00CE5B45" w:rsidP="00CE5B45">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7C7C73EB" w14:textId="77777777" w:rsidR="00CE5B45" w:rsidRPr="00CA1C14" w:rsidRDefault="00CE5B45" w:rsidP="00CE5B45">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4D77EEEA" w14:textId="77777777" w:rsidR="00CE5B45" w:rsidRPr="00CA1C14" w:rsidRDefault="00CE5B45" w:rsidP="00CE5B45">
            <w:pPr>
              <w:pStyle w:val="Default"/>
              <w:rPr>
                <w:rFonts w:eastAsia="Arial Unicode MS"/>
                <w:sz w:val="22"/>
                <w:szCs w:val="22"/>
              </w:rPr>
            </w:pPr>
            <w:r w:rsidRPr="00CA1C14">
              <w:rPr>
                <w:sz w:val="22"/>
                <w:szCs w:val="22"/>
              </w:rPr>
              <w:t>3</w:t>
            </w:r>
          </w:p>
        </w:tc>
        <w:tc>
          <w:tcPr>
            <w:tcW w:w="252" w:type="pct"/>
            <w:tcBorders>
              <w:top w:val="outset" w:sz="6" w:space="0" w:color="auto"/>
              <w:left w:val="outset" w:sz="6" w:space="0" w:color="auto"/>
              <w:bottom w:val="outset" w:sz="6" w:space="0" w:color="auto"/>
              <w:right w:val="outset" w:sz="6" w:space="0" w:color="auto"/>
            </w:tcBorders>
            <w:vAlign w:val="center"/>
          </w:tcPr>
          <w:p w14:paraId="0D155A42" w14:textId="77777777" w:rsidR="00CE5B45" w:rsidRPr="00CA1C14" w:rsidRDefault="00CE5B45" w:rsidP="00CE5B45">
            <w:pPr>
              <w:pStyle w:val="Default"/>
              <w:rPr>
                <w:rFonts w:eastAsia="Arial Unicode MS"/>
                <w:sz w:val="22"/>
                <w:szCs w:val="22"/>
              </w:rPr>
            </w:pPr>
            <w:r w:rsidRPr="00CA1C14">
              <w:rPr>
                <w:sz w:val="22"/>
                <w:szCs w:val="22"/>
              </w:rPr>
              <w:t>3½</w:t>
            </w:r>
          </w:p>
        </w:tc>
        <w:tc>
          <w:tcPr>
            <w:tcW w:w="252" w:type="pct"/>
            <w:tcBorders>
              <w:top w:val="outset" w:sz="6" w:space="0" w:color="auto"/>
              <w:left w:val="outset" w:sz="6" w:space="0" w:color="auto"/>
              <w:bottom w:val="outset" w:sz="6" w:space="0" w:color="auto"/>
              <w:right w:val="outset" w:sz="6" w:space="0" w:color="auto"/>
            </w:tcBorders>
            <w:vAlign w:val="center"/>
          </w:tcPr>
          <w:p w14:paraId="073441E3"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7AD065D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7E115F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115A664"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69CFA2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F34BFD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5B0B070"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66D92E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4A9761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4235553"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A8D2166"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13473481"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DB5E273"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059BE789"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4C1BE9E" w14:textId="77777777" w:rsidR="00CE5B45" w:rsidRPr="00CA1C14" w:rsidRDefault="00CE5B45" w:rsidP="00CE5B45">
            <w:pPr>
              <w:pStyle w:val="Default"/>
              <w:rPr>
                <w:rFonts w:eastAsia="Arial Unicode MS"/>
                <w:sz w:val="22"/>
                <w:szCs w:val="22"/>
              </w:rPr>
            </w:pPr>
            <w:r w:rsidRPr="00CA1C14">
              <w:rPr>
                <w:sz w:val="22"/>
                <w:szCs w:val="22"/>
              </w:rPr>
              <w:t>23</w:t>
            </w:r>
          </w:p>
        </w:tc>
        <w:tc>
          <w:tcPr>
            <w:tcW w:w="260" w:type="pct"/>
            <w:tcBorders>
              <w:top w:val="outset" w:sz="6" w:space="0" w:color="auto"/>
              <w:left w:val="outset" w:sz="6" w:space="0" w:color="auto"/>
              <w:bottom w:val="outset" w:sz="6" w:space="0" w:color="auto"/>
              <w:right w:val="outset" w:sz="6" w:space="0" w:color="auto"/>
            </w:tcBorders>
            <w:vAlign w:val="center"/>
          </w:tcPr>
          <w:p w14:paraId="07BA768A" w14:textId="77777777" w:rsidR="00CE5B45" w:rsidRPr="00CA1C14" w:rsidRDefault="00CE5B45" w:rsidP="00CE5B45">
            <w:pPr>
              <w:pStyle w:val="Default"/>
              <w:rPr>
                <w:rFonts w:eastAsia="Arial Unicode MS"/>
                <w:sz w:val="22"/>
                <w:szCs w:val="22"/>
              </w:rPr>
            </w:pPr>
            <w:r w:rsidRPr="00CA1C14">
              <w:rPr>
                <w:sz w:val="22"/>
                <w:szCs w:val="22"/>
              </w:rPr>
              <w:t>1½</w:t>
            </w:r>
          </w:p>
        </w:tc>
        <w:tc>
          <w:tcPr>
            <w:tcW w:w="261" w:type="pct"/>
            <w:tcBorders>
              <w:top w:val="outset" w:sz="6" w:space="0" w:color="auto"/>
              <w:left w:val="outset" w:sz="6" w:space="0" w:color="auto"/>
              <w:bottom w:val="outset" w:sz="6" w:space="0" w:color="auto"/>
              <w:right w:val="outset" w:sz="6" w:space="0" w:color="auto"/>
            </w:tcBorders>
            <w:vAlign w:val="center"/>
          </w:tcPr>
          <w:p w14:paraId="17623605" w14:textId="77777777" w:rsidR="00CE5B45" w:rsidRPr="00CA1C14" w:rsidRDefault="00CE5B45" w:rsidP="00CE5B45">
            <w:pPr>
              <w:pStyle w:val="Default"/>
              <w:rPr>
                <w:rFonts w:eastAsia="Arial Unicode MS"/>
                <w:sz w:val="22"/>
                <w:szCs w:val="22"/>
              </w:rPr>
            </w:pPr>
            <w:r w:rsidRPr="00CA1C14">
              <w:rPr>
                <w:sz w:val="22"/>
                <w:szCs w:val="22"/>
              </w:rPr>
              <w:t>2</w:t>
            </w:r>
          </w:p>
        </w:tc>
        <w:tc>
          <w:tcPr>
            <w:tcW w:w="196" w:type="pct"/>
            <w:tcBorders>
              <w:top w:val="outset" w:sz="6" w:space="0" w:color="auto"/>
              <w:left w:val="outset" w:sz="6" w:space="0" w:color="auto"/>
              <w:bottom w:val="outset" w:sz="6" w:space="0" w:color="auto"/>
              <w:right w:val="outset" w:sz="6" w:space="0" w:color="auto"/>
            </w:tcBorders>
            <w:vAlign w:val="center"/>
          </w:tcPr>
          <w:p w14:paraId="2DBF25E6" w14:textId="77777777" w:rsidR="00CE5B45" w:rsidRPr="00CA1C14" w:rsidRDefault="00CE5B45" w:rsidP="00CE5B45">
            <w:pPr>
              <w:pStyle w:val="Default"/>
              <w:rPr>
                <w:rFonts w:eastAsia="Arial Unicode MS"/>
                <w:sz w:val="22"/>
                <w:szCs w:val="22"/>
              </w:rPr>
            </w:pPr>
            <w:r w:rsidRPr="00CA1C14">
              <w:rPr>
                <w:sz w:val="22"/>
                <w:szCs w:val="22"/>
              </w:rPr>
              <w:t>2½</w:t>
            </w:r>
          </w:p>
        </w:tc>
        <w:tc>
          <w:tcPr>
            <w:tcW w:w="278" w:type="pct"/>
            <w:tcBorders>
              <w:top w:val="outset" w:sz="6" w:space="0" w:color="auto"/>
              <w:left w:val="outset" w:sz="6" w:space="0" w:color="auto"/>
              <w:bottom w:val="outset" w:sz="6" w:space="0" w:color="auto"/>
              <w:right w:val="outset" w:sz="6" w:space="0" w:color="auto"/>
            </w:tcBorders>
            <w:vAlign w:val="center"/>
          </w:tcPr>
          <w:p w14:paraId="191DB85B" w14:textId="77777777" w:rsidR="00CE5B45" w:rsidRPr="00CA1C14" w:rsidRDefault="00CE5B45" w:rsidP="00CE5B45">
            <w:pPr>
              <w:pStyle w:val="Default"/>
              <w:rPr>
                <w:rFonts w:eastAsia="Arial Unicode MS"/>
                <w:sz w:val="22"/>
                <w:szCs w:val="22"/>
              </w:rPr>
            </w:pPr>
            <w:r w:rsidRPr="00CA1C14">
              <w:rPr>
                <w:sz w:val="22"/>
                <w:szCs w:val="22"/>
              </w:rPr>
              <w:t>3</w:t>
            </w:r>
          </w:p>
        </w:tc>
        <w:tc>
          <w:tcPr>
            <w:tcW w:w="184" w:type="pct"/>
            <w:tcBorders>
              <w:top w:val="outset" w:sz="6" w:space="0" w:color="auto"/>
              <w:left w:val="outset" w:sz="6" w:space="0" w:color="auto"/>
              <w:bottom w:val="outset" w:sz="6" w:space="0" w:color="auto"/>
              <w:right w:val="outset" w:sz="6" w:space="0" w:color="auto"/>
            </w:tcBorders>
            <w:vAlign w:val="center"/>
          </w:tcPr>
          <w:p w14:paraId="24363FB2" w14:textId="77777777" w:rsidR="00CE5B45" w:rsidRPr="00CA1C14" w:rsidRDefault="00CE5B45" w:rsidP="00CE5B45">
            <w:pPr>
              <w:pStyle w:val="Default"/>
              <w:rPr>
                <w:rFonts w:eastAsia="Arial Unicode MS"/>
                <w:sz w:val="22"/>
                <w:szCs w:val="22"/>
              </w:rPr>
            </w:pPr>
            <w:r w:rsidRPr="00CA1C14">
              <w:rPr>
                <w:sz w:val="22"/>
                <w:szCs w:val="22"/>
              </w:rPr>
              <w:t>3½</w:t>
            </w:r>
          </w:p>
        </w:tc>
        <w:tc>
          <w:tcPr>
            <w:tcW w:w="252" w:type="pct"/>
            <w:tcBorders>
              <w:top w:val="outset" w:sz="6" w:space="0" w:color="auto"/>
              <w:left w:val="outset" w:sz="6" w:space="0" w:color="auto"/>
              <w:bottom w:val="outset" w:sz="6" w:space="0" w:color="auto"/>
              <w:right w:val="outset" w:sz="6" w:space="0" w:color="auto"/>
            </w:tcBorders>
            <w:vAlign w:val="center"/>
          </w:tcPr>
          <w:p w14:paraId="503651D3" w14:textId="77777777" w:rsidR="00CE5B45" w:rsidRPr="00CA1C14" w:rsidRDefault="00CE5B45" w:rsidP="00CE5B45">
            <w:pPr>
              <w:pStyle w:val="Default"/>
              <w:rPr>
                <w:rFonts w:eastAsia="Arial Unicode MS"/>
                <w:sz w:val="22"/>
                <w:szCs w:val="22"/>
              </w:rPr>
            </w:pPr>
            <w:r w:rsidRPr="00CA1C14">
              <w:rPr>
                <w:sz w:val="22"/>
                <w:szCs w:val="22"/>
              </w:rPr>
              <w:t>4</w:t>
            </w:r>
          </w:p>
        </w:tc>
        <w:tc>
          <w:tcPr>
            <w:tcW w:w="252" w:type="pct"/>
            <w:tcBorders>
              <w:top w:val="outset" w:sz="6" w:space="0" w:color="auto"/>
              <w:left w:val="outset" w:sz="6" w:space="0" w:color="auto"/>
              <w:bottom w:val="outset" w:sz="6" w:space="0" w:color="auto"/>
              <w:right w:val="outset" w:sz="6" w:space="0" w:color="auto"/>
            </w:tcBorders>
            <w:vAlign w:val="center"/>
          </w:tcPr>
          <w:p w14:paraId="4EEDF467" w14:textId="77777777" w:rsidR="00CE5B45" w:rsidRPr="00CA1C14" w:rsidRDefault="00CE5B45" w:rsidP="00CE5B45">
            <w:pPr>
              <w:pStyle w:val="Default"/>
              <w:rPr>
                <w:rFonts w:eastAsia="Arial Unicode MS"/>
                <w:sz w:val="22"/>
                <w:szCs w:val="22"/>
              </w:rPr>
            </w:pPr>
            <w:r w:rsidRPr="00CA1C14">
              <w:rPr>
                <w:sz w:val="22"/>
                <w:szCs w:val="22"/>
              </w:rPr>
              <w:t>4½</w:t>
            </w:r>
          </w:p>
        </w:tc>
        <w:tc>
          <w:tcPr>
            <w:tcW w:w="250" w:type="pct"/>
            <w:tcBorders>
              <w:top w:val="outset" w:sz="6" w:space="0" w:color="auto"/>
              <w:left w:val="outset" w:sz="6" w:space="0" w:color="auto"/>
              <w:bottom w:val="outset" w:sz="6" w:space="0" w:color="auto"/>
              <w:right w:val="outset" w:sz="6" w:space="0" w:color="auto"/>
            </w:tcBorders>
            <w:vAlign w:val="center"/>
          </w:tcPr>
          <w:p w14:paraId="19C5EAB6"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58CA130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497F6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DA9C6F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543F508"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B1C304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3754E7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64F0A8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15305AD"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90D9FA1"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2AB1BEE7"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7FF56E78"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2489A121"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90E22A6" w14:textId="77777777" w:rsidR="00CE5B45" w:rsidRPr="00CA1C14" w:rsidRDefault="00CE5B45" w:rsidP="00CE5B45">
            <w:pPr>
              <w:pStyle w:val="Default"/>
              <w:rPr>
                <w:rFonts w:eastAsia="Arial Unicode MS"/>
                <w:sz w:val="22"/>
                <w:szCs w:val="22"/>
              </w:rPr>
            </w:pPr>
            <w:r w:rsidRPr="00CA1C14">
              <w:rPr>
                <w:sz w:val="22"/>
                <w:szCs w:val="22"/>
              </w:rPr>
              <w:t>24</w:t>
            </w:r>
          </w:p>
        </w:tc>
        <w:tc>
          <w:tcPr>
            <w:tcW w:w="260" w:type="pct"/>
            <w:tcBorders>
              <w:top w:val="outset" w:sz="6" w:space="0" w:color="auto"/>
              <w:left w:val="outset" w:sz="6" w:space="0" w:color="auto"/>
              <w:bottom w:val="outset" w:sz="6" w:space="0" w:color="auto"/>
              <w:right w:val="outset" w:sz="6" w:space="0" w:color="auto"/>
            </w:tcBorders>
            <w:vAlign w:val="center"/>
          </w:tcPr>
          <w:p w14:paraId="3E5416C4"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3AFA3C96" w14:textId="77777777" w:rsidR="00CE5B45" w:rsidRPr="00CA1C14" w:rsidRDefault="00CE5B45" w:rsidP="00CE5B45">
            <w:pPr>
              <w:pStyle w:val="Default"/>
              <w:rPr>
                <w:rFonts w:eastAsia="Arial Unicode MS"/>
                <w:sz w:val="22"/>
                <w:szCs w:val="22"/>
              </w:rPr>
            </w:pPr>
            <w:r w:rsidRPr="00CA1C14">
              <w:rPr>
                <w:sz w:val="22"/>
                <w:szCs w:val="22"/>
              </w:rPr>
              <w:t>2½</w:t>
            </w:r>
          </w:p>
        </w:tc>
        <w:tc>
          <w:tcPr>
            <w:tcW w:w="196" w:type="pct"/>
            <w:tcBorders>
              <w:top w:val="outset" w:sz="6" w:space="0" w:color="auto"/>
              <w:left w:val="outset" w:sz="6" w:space="0" w:color="auto"/>
              <w:bottom w:val="outset" w:sz="6" w:space="0" w:color="auto"/>
              <w:right w:val="outset" w:sz="6" w:space="0" w:color="auto"/>
            </w:tcBorders>
            <w:vAlign w:val="center"/>
          </w:tcPr>
          <w:p w14:paraId="2CF32919" w14:textId="77777777" w:rsidR="00CE5B45" w:rsidRPr="00CA1C14" w:rsidRDefault="00CE5B45" w:rsidP="00CE5B45">
            <w:pPr>
              <w:pStyle w:val="Default"/>
              <w:rPr>
                <w:rFonts w:eastAsia="Arial Unicode MS"/>
                <w:sz w:val="22"/>
                <w:szCs w:val="22"/>
              </w:rPr>
            </w:pPr>
            <w:r w:rsidRPr="00CA1C14">
              <w:rPr>
                <w:sz w:val="22"/>
                <w:szCs w:val="22"/>
              </w:rPr>
              <w:t>3</w:t>
            </w:r>
          </w:p>
        </w:tc>
        <w:tc>
          <w:tcPr>
            <w:tcW w:w="278" w:type="pct"/>
            <w:tcBorders>
              <w:top w:val="outset" w:sz="6" w:space="0" w:color="auto"/>
              <w:left w:val="outset" w:sz="6" w:space="0" w:color="auto"/>
              <w:bottom w:val="outset" w:sz="6" w:space="0" w:color="auto"/>
              <w:right w:val="outset" w:sz="6" w:space="0" w:color="auto"/>
            </w:tcBorders>
            <w:vAlign w:val="center"/>
          </w:tcPr>
          <w:p w14:paraId="077C7F6C" w14:textId="77777777" w:rsidR="00CE5B45" w:rsidRPr="00CA1C14" w:rsidRDefault="00CE5B45" w:rsidP="00CE5B45">
            <w:pPr>
              <w:pStyle w:val="Default"/>
              <w:rPr>
                <w:rFonts w:eastAsia="Arial Unicode MS"/>
                <w:sz w:val="22"/>
                <w:szCs w:val="22"/>
              </w:rPr>
            </w:pPr>
            <w:r w:rsidRPr="00CA1C14">
              <w:rPr>
                <w:sz w:val="22"/>
                <w:szCs w:val="22"/>
              </w:rPr>
              <w:t>3½</w:t>
            </w:r>
          </w:p>
        </w:tc>
        <w:tc>
          <w:tcPr>
            <w:tcW w:w="184" w:type="pct"/>
            <w:tcBorders>
              <w:top w:val="outset" w:sz="6" w:space="0" w:color="auto"/>
              <w:left w:val="outset" w:sz="6" w:space="0" w:color="auto"/>
              <w:bottom w:val="outset" w:sz="6" w:space="0" w:color="auto"/>
              <w:right w:val="outset" w:sz="6" w:space="0" w:color="auto"/>
            </w:tcBorders>
            <w:vAlign w:val="center"/>
          </w:tcPr>
          <w:p w14:paraId="4E3115D2" w14:textId="77777777" w:rsidR="00CE5B45" w:rsidRPr="00CA1C14" w:rsidRDefault="00CE5B45" w:rsidP="00CE5B45">
            <w:pPr>
              <w:pStyle w:val="Default"/>
              <w:rPr>
                <w:rFonts w:eastAsia="Arial Unicode MS"/>
                <w:sz w:val="22"/>
                <w:szCs w:val="22"/>
              </w:rPr>
            </w:pPr>
            <w:r w:rsidRPr="00CA1C14">
              <w:rPr>
                <w:sz w:val="22"/>
                <w:szCs w:val="22"/>
              </w:rPr>
              <w:t>4</w:t>
            </w:r>
          </w:p>
        </w:tc>
        <w:tc>
          <w:tcPr>
            <w:tcW w:w="252" w:type="pct"/>
            <w:tcBorders>
              <w:top w:val="outset" w:sz="6" w:space="0" w:color="auto"/>
              <w:left w:val="outset" w:sz="6" w:space="0" w:color="auto"/>
              <w:bottom w:val="outset" w:sz="6" w:space="0" w:color="auto"/>
              <w:right w:val="outset" w:sz="6" w:space="0" w:color="auto"/>
            </w:tcBorders>
            <w:vAlign w:val="center"/>
          </w:tcPr>
          <w:p w14:paraId="4C1EECFC" w14:textId="77777777" w:rsidR="00CE5B45" w:rsidRPr="00CA1C14" w:rsidRDefault="00CE5B45" w:rsidP="00CE5B45">
            <w:pPr>
              <w:pStyle w:val="Default"/>
              <w:rPr>
                <w:rFonts w:eastAsia="Arial Unicode MS"/>
                <w:sz w:val="22"/>
                <w:szCs w:val="22"/>
              </w:rPr>
            </w:pPr>
            <w:r w:rsidRPr="00CA1C14">
              <w:rPr>
                <w:sz w:val="22"/>
                <w:szCs w:val="22"/>
              </w:rPr>
              <w:t>4½</w:t>
            </w:r>
          </w:p>
        </w:tc>
        <w:tc>
          <w:tcPr>
            <w:tcW w:w="252" w:type="pct"/>
            <w:tcBorders>
              <w:top w:val="outset" w:sz="6" w:space="0" w:color="auto"/>
              <w:left w:val="outset" w:sz="6" w:space="0" w:color="auto"/>
              <w:bottom w:val="outset" w:sz="6" w:space="0" w:color="auto"/>
              <w:right w:val="outset" w:sz="6" w:space="0" w:color="auto"/>
            </w:tcBorders>
            <w:vAlign w:val="center"/>
          </w:tcPr>
          <w:p w14:paraId="59765543" w14:textId="77777777" w:rsidR="00CE5B45" w:rsidRPr="00CA1C14" w:rsidRDefault="00CE5B45" w:rsidP="00CE5B45">
            <w:pPr>
              <w:pStyle w:val="Default"/>
              <w:rPr>
                <w:rFonts w:eastAsia="Arial Unicode MS"/>
                <w:sz w:val="22"/>
                <w:szCs w:val="22"/>
              </w:rPr>
            </w:pPr>
            <w:r w:rsidRPr="00CA1C14">
              <w:rPr>
                <w:sz w:val="22"/>
                <w:szCs w:val="22"/>
              </w:rPr>
              <w:t>5</w:t>
            </w:r>
          </w:p>
        </w:tc>
        <w:tc>
          <w:tcPr>
            <w:tcW w:w="250" w:type="pct"/>
            <w:tcBorders>
              <w:top w:val="outset" w:sz="6" w:space="0" w:color="auto"/>
              <w:left w:val="outset" w:sz="6" w:space="0" w:color="auto"/>
              <w:bottom w:val="outset" w:sz="6" w:space="0" w:color="auto"/>
              <w:right w:val="outset" w:sz="6" w:space="0" w:color="auto"/>
            </w:tcBorders>
            <w:vAlign w:val="center"/>
          </w:tcPr>
          <w:p w14:paraId="2BB1E3C0" w14:textId="77777777" w:rsidR="00CE5B45" w:rsidRPr="00CA1C14" w:rsidRDefault="00CE5B45" w:rsidP="00CE5B45">
            <w:pPr>
              <w:pStyle w:val="Default"/>
              <w:rPr>
                <w:rFonts w:eastAsia="Arial Unicode MS"/>
                <w:sz w:val="22"/>
                <w:szCs w:val="22"/>
              </w:rPr>
            </w:pPr>
            <w:r w:rsidRPr="00CA1C14">
              <w:rPr>
                <w:sz w:val="22"/>
                <w:szCs w:val="22"/>
              </w:rPr>
              <w:t>5½</w:t>
            </w:r>
          </w:p>
        </w:tc>
        <w:tc>
          <w:tcPr>
            <w:tcW w:w="250" w:type="pct"/>
            <w:tcBorders>
              <w:top w:val="outset" w:sz="6" w:space="0" w:color="auto"/>
              <w:left w:val="outset" w:sz="6" w:space="0" w:color="auto"/>
              <w:bottom w:val="outset" w:sz="6" w:space="0" w:color="auto"/>
              <w:right w:val="outset" w:sz="6" w:space="0" w:color="auto"/>
            </w:tcBorders>
            <w:vAlign w:val="center"/>
          </w:tcPr>
          <w:p w14:paraId="627B129E"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26861762"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13BD83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FE309CD"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3FBEA6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25CF44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314D0F6"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0A166E7"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AF57739"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75EB8E3C"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8BC8D67"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493E1C8A"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EF73A5E" w14:textId="77777777" w:rsidR="00CE5B45" w:rsidRPr="00CA1C14" w:rsidRDefault="00CE5B45" w:rsidP="00CE5B45">
            <w:pPr>
              <w:pStyle w:val="Default"/>
              <w:rPr>
                <w:rFonts w:eastAsia="Arial Unicode MS"/>
                <w:sz w:val="22"/>
                <w:szCs w:val="22"/>
              </w:rPr>
            </w:pPr>
            <w:r w:rsidRPr="00CA1C14">
              <w:rPr>
                <w:sz w:val="22"/>
                <w:szCs w:val="22"/>
              </w:rPr>
              <w:t>25</w:t>
            </w:r>
          </w:p>
        </w:tc>
        <w:tc>
          <w:tcPr>
            <w:tcW w:w="260" w:type="pct"/>
            <w:tcBorders>
              <w:top w:val="outset" w:sz="6" w:space="0" w:color="auto"/>
              <w:left w:val="outset" w:sz="6" w:space="0" w:color="auto"/>
              <w:bottom w:val="outset" w:sz="6" w:space="0" w:color="auto"/>
              <w:right w:val="outset" w:sz="6" w:space="0" w:color="auto"/>
            </w:tcBorders>
            <w:vAlign w:val="center"/>
          </w:tcPr>
          <w:p w14:paraId="7D86F7A5"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3DD76A6E"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0C1AD09C" w14:textId="77777777" w:rsidR="00CE5B45" w:rsidRPr="00CA1C14" w:rsidRDefault="00CE5B45" w:rsidP="00CE5B45">
            <w:pPr>
              <w:pStyle w:val="Default"/>
              <w:rPr>
                <w:rFonts w:eastAsia="Arial Unicode MS"/>
                <w:sz w:val="22"/>
                <w:szCs w:val="22"/>
              </w:rPr>
            </w:pPr>
            <w:r w:rsidRPr="00CA1C14">
              <w:rPr>
                <w:sz w:val="22"/>
                <w:szCs w:val="22"/>
              </w:rPr>
              <w:t>3½</w:t>
            </w:r>
          </w:p>
        </w:tc>
        <w:tc>
          <w:tcPr>
            <w:tcW w:w="278" w:type="pct"/>
            <w:tcBorders>
              <w:top w:val="outset" w:sz="6" w:space="0" w:color="auto"/>
              <w:left w:val="outset" w:sz="6" w:space="0" w:color="auto"/>
              <w:bottom w:val="outset" w:sz="6" w:space="0" w:color="auto"/>
              <w:right w:val="outset" w:sz="6" w:space="0" w:color="auto"/>
            </w:tcBorders>
            <w:vAlign w:val="center"/>
          </w:tcPr>
          <w:p w14:paraId="7BC1B18E" w14:textId="77777777" w:rsidR="00CE5B45" w:rsidRPr="00CA1C14" w:rsidRDefault="00CE5B45" w:rsidP="00CE5B45">
            <w:pPr>
              <w:pStyle w:val="Default"/>
              <w:rPr>
                <w:rFonts w:eastAsia="Arial Unicode MS"/>
                <w:sz w:val="22"/>
                <w:szCs w:val="22"/>
              </w:rPr>
            </w:pPr>
            <w:r w:rsidRPr="00CA1C14">
              <w:rPr>
                <w:sz w:val="22"/>
                <w:szCs w:val="22"/>
              </w:rPr>
              <w:t>4</w:t>
            </w:r>
          </w:p>
        </w:tc>
        <w:tc>
          <w:tcPr>
            <w:tcW w:w="184" w:type="pct"/>
            <w:tcBorders>
              <w:top w:val="outset" w:sz="6" w:space="0" w:color="auto"/>
              <w:left w:val="outset" w:sz="6" w:space="0" w:color="auto"/>
              <w:bottom w:val="outset" w:sz="6" w:space="0" w:color="auto"/>
              <w:right w:val="outset" w:sz="6" w:space="0" w:color="auto"/>
            </w:tcBorders>
            <w:vAlign w:val="center"/>
          </w:tcPr>
          <w:p w14:paraId="50C5A054" w14:textId="77777777" w:rsidR="00CE5B45" w:rsidRPr="00CA1C14" w:rsidRDefault="00CE5B45" w:rsidP="00CE5B45">
            <w:pPr>
              <w:pStyle w:val="Default"/>
              <w:rPr>
                <w:rFonts w:eastAsia="Arial Unicode MS"/>
                <w:sz w:val="22"/>
                <w:szCs w:val="22"/>
              </w:rPr>
            </w:pPr>
            <w:r w:rsidRPr="00CA1C14">
              <w:rPr>
                <w:sz w:val="22"/>
                <w:szCs w:val="22"/>
              </w:rPr>
              <w:t>4½</w:t>
            </w:r>
          </w:p>
        </w:tc>
        <w:tc>
          <w:tcPr>
            <w:tcW w:w="252" w:type="pct"/>
            <w:tcBorders>
              <w:top w:val="outset" w:sz="6" w:space="0" w:color="auto"/>
              <w:left w:val="outset" w:sz="6" w:space="0" w:color="auto"/>
              <w:bottom w:val="outset" w:sz="6" w:space="0" w:color="auto"/>
              <w:right w:val="outset" w:sz="6" w:space="0" w:color="auto"/>
            </w:tcBorders>
            <w:vAlign w:val="center"/>
          </w:tcPr>
          <w:p w14:paraId="48A48737" w14:textId="77777777" w:rsidR="00CE5B45" w:rsidRPr="00CA1C14" w:rsidRDefault="00CE5B45" w:rsidP="00CE5B45">
            <w:pPr>
              <w:pStyle w:val="Default"/>
              <w:rPr>
                <w:rFonts w:eastAsia="Arial Unicode MS"/>
                <w:sz w:val="22"/>
                <w:szCs w:val="22"/>
              </w:rPr>
            </w:pPr>
            <w:r w:rsidRPr="00CA1C14">
              <w:rPr>
                <w:sz w:val="22"/>
                <w:szCs w:val="22"/>
              </w:rPr>
              <w:t>5</w:t>
            </w:r>
          </w:p>
        </w:tc>
        <w:tc>
          <w:tcPr>
            <w:tcW w:w="252" w:type="pct"/>
            <w:tcBorders>
              <w:top w:val="outset" w:sz="6" w:space="0" w:color="auto"/>
              <w:left w:val="outset" w:sz="6" w:space="0" w:color="auto"/>
              <w:bottom w:val="outset" w:sz="6" w:space="0" w:color="auto"/>
              <w:right w:val="outset" w:sz="6" w:space="0" w:color="auto"/>
            </w:tcBorders>
            <w:vAlign w:val="center"/>
          </w:tcPr>
          <w:p w14:paraId="6AE41482" w14:textId="77777777" w:rsidR="00CE5B45" w:rsidRPr="00CA1C14" w:rsidRDefault="00CE5B45" w:rsidP="00CE5B45">
            <w:pPr>
              <w:pStyle w:val="Default"/>
              <w:rPr>
                <w:rFonts w:eastAsia="Arial Unicode MS"/>
                <w:sz w:val="22"/>
                <w:szCs w:val="22"/>
              </w:rPr>
            </w:pPr>
            <w:r w:rsidRPr="00CA1C14">
              <w:rPr>
                <w:sz w:val="22"/>
                <w:szCs w:val="22"/>
              </w:rPr>
              <w:t>5½</w:t>
            </w:r>
          </w:p>
        </w:tc>
        <w:tc>
          <w:tcPr>
            <w:tcW w:w="250" w:type="pct"/>
            <w:tcBorders>
              <w:top w:val="outset" w:sz="6" w:space="0" w:color="auto"/>
              <w:left w:val="outset" w:sz="6" w:space="0" w:color="auto"/>
              <w:bottom w:val="outset" w:sz="6" w:space="0" w:color="auto"/>
              <w:right w:val="outset" w:sz="6" w:space="0" w:color="auto"/>
            </w:tcBorders>
            <w:vAlign w:val="center"/>
          </w:tcPr>
          <w:p w14:paraId="4AF39CA9" w14:textId="77777777" w:rsidR="00CE5B45" w:rsidRPr="00CA1C14" w:rsidRDefault="00CE5B45" w:rsidP="00CE5B45">
            <w:pPr>
              <w:pStyle w:val="Default"/>
              <w:rPr>
                <w:rFonts w:eastAsia="Arial Unicode MS"/>
                <w:sz w:val="22"/>
                <w:szCs w:val="22"/>
              </w:rPr>
            </w:pPr>
            <w:r w:rsidRPr="00CA1C14">
              <w:rPr>
                <w:sz w:val="22"/>
                <w:szCs w:val="22"/>
              </w:rPr>
              <w:t>6</w:t>
            </w:r>
          </w:p>
        </w:tc>
        <w:tc>
          <w:tcPr>
            <w:tcW w:w="250" w:type="pct"/>
            <w:tcBorders>
              <w:top w:val="outset" w:sz="6" w:space="0" w:color="auto"/>
              <w:left w:val="outset" w:sz="6" w:space="0" w:color="auto"/>
              <w:bottom w:val="outset" w:sz="6" w:space="0" w:color="auto"/>
              <w:right w:val="outset" w:sz="6" w:space="0" w:color="auto"/>
            </w:tcBorders>
            <w:vAlign w:val="center"/>
          </w:tcPr>
          <w:p w14:paraId="7ECDECB6" w14:textId="77777777" w:rsidR="00CE5B45" w:rsidRPr="00CA1C14" w:rsidRDefault="00CE5B45" w:rsidP="00CE5B45">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3CFF02D8"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1E1CF4B5"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7E48E3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6315C66"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EB2B5A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8EED60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D94A926"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29E6E7"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718C0C6C"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4C589A4"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060FF5BB"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ED9AA4E" w14:textId="77777777" w:rsidR="00CE5B45" w:rsidRPr="00CA1C14" w:rsidRDefault="00CE5B45" w:rsidP="00CE5B45">
            <w:pPr>
              <w:pStyle w:val="Default"/>
              <w:rPr>
                <w:rFonts w:eastAsia="Arial Unicode MS"/>
                <w:sz w:val="22"/>
                <w:szCs w:val="22"/>
              </w:rPr>
            </w:pPr>
            <w:r w:rsidRPr="00CA1C14">
              <w:rPr>
                <w:sz w:val="22"/>
                <w:szCs w:val="22"/>
              </w:rPr>
              <w:t>26</w:t>
            </w:r>
          </w:p>
        </w:tc>
        <w:tc>
          <w:tcPr>
            <w:tcW w:w="260" w:type="pct"/>
            <w:tcBorders>
              <w:top w:val="outset" w:sz="6" w:space="0" w:color="auto"/>
              <w:left w:val="outset" w:sz="6" w:space="0" w:color="auto"/>
              <w:bottom w:val="outset" w:sz="6" w:space="0" w:color="auto"/>
              <w:right w:val="outset" w:sz="6" w:space="0" w:color="auto"/>
            </w:tcBorders>
            <w:vAlign w:val="center"/>
          </w:tcPr>
          <w:p w14:paraId="2F6759D0"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AED548F"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DD1BD2D"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22534F46" w14:textId="77777777" w:rsidR="00CE5B45" w:rsidRPr="00CA1C14" w:rsidRDefault="00CE5B45" w:rsidP="00CE5B45">
            <w:pPr>
              <w:pStyle w:val="Default"/>
              <w:rPr>
                <w:rFonts w:eastAsia="Arial Unicode MS"/>
                <w:sz w:val="22"/>
                <w:szCs w:val="22"/>
              </w:rPr>
            </w:pPr>
            <w:r w:rsidRPr="00CA1C14">
              <w:rPr>
                <w:sz w:val="22"/>
                <w:szCs w:val="22"/>
              </w:rPr>
              <w:t>4½</w:t>
            </w:r>
          </w:p>
        </w:tc>
        <w:tc>
          <w:tcPr>
            <w:tcW w:w="184" w:type="pct"/>
            <w:tcBorders>
              <w:top w:val="outset" w:sz="6" w:space="0" w:color="auto"/>
              <w:left w:val="outset" w:sz="6" w:space="0" w:color="auto"/>
              <w:bottom w:val="outset" w:sz="6" w:space="0" w:color="auto"/>
              <w:right w:val="outset" w:sz="6" w:space="0" w:color="auto"/>
            </w:tcBorders>
            <w:vAlign w:val="center"/>
          </w:tcPr>
          <w:p w14:paraId="711507DE" w14:textId="77777777" w:rsidR="00CE5B45" w:rsidRPr="00CA1C14" w:rsidRDefault="00CE5B45" w:rsidP="00CE5B45">
            <w:pPr>
              <w:pStyle w:val="Default"/>
              <w:rPr>
                <w:rFonts w:eastAsia="Arial Unicode MS"/>
                <w:sz w:val="22"/>
                <w:szCs w:val="22"/>
              </w:rPr>
            </w:pPr>
            <w:r w:rsidRPr="00CA1C14">
              <w:rPr>
                <w:sz w:val="22"/>
                <w:szCs w:val="22"/>
              </w:rPr>
              <w:t>5</w:t>
            </w:r>
          </w:p>
        </w:tc>
        <w:tc>
          <w:tcPr>
            <w:tcW w:w="252" w:type="pct"/>
            <w:tcBorders>
              <w:top w:val="outset" w:sz="6" w:space="0" w:color="auto"/>
              <w:left w:val="outset" w:sz="6" w:space="0" w:color="auto"/>
              <w:bottom w:val="outset" w:sz="6" w:space="0" w:color="auto"/>
              <w:right w:val="outset" w:sz="6" w:space="0" w:color="auto"/>
            </w:tcBorders>
            <w:vAlign w:val="center"/>
          </w:tcPr>
          <w:p w14:paraId="4EDBCEE0" w14:textId="77777777" w:rsidR="00CE5B45" w:rsidRPr="00CA1C14" w:rsidRDefault="00CE5B45" w:rsidP="00CE5B45">
            <w:pPr>
              <w:pStyle w:val="Default"/>
              <w:rPr>
                <w:rFonts w:eastAsia="Arial Unicode MS"/>
                <w:sz w:val="22"/>
                <w:szCs w:val="22"/>
              </w:rPr>
            </w:pPr>
            <w:r w:rsidRPr="00CA1C14">
              <w:rPr>
                <w:sz w:val="22"/>
                <w:szCs w:val="22"/>
              </w:rPr>
              <w:t>5½</w:t>
            </w:r>
          </w:p>
        </w:tc>
        <w:tc>
          <w:tcPr>
            <w:tcW w:w="252" w:type="pct"/>
            <w:tcBorders>
              <w:top w:val="outset" w:sz="6" w:space="0" w:color="auto"/>
              <w:left w:val="outset" w:sz="6" w:space="0" w:color="auto"/>
              <w:bottom w:val="outset" w:sz="6" w:space="0" w:color="auto"/>
              <w:right w:val="outset" w:sz="6" w:space="0" w:color="auto"/>
            </w:tcBorders>
            <w:vAlign w:val="center"/>
          </w:tcPr>
          <w:p w14:paraId="619C51B2" w14:textId="77777777" w:rsidR="00CE5B45" w:rsidRPr="00CA1C14" w:rsidRDefault="00CE5B45" w:rsidP="00CE5B45">
            <w:pPr>
              <w:pStyle w:val="Default"/>
              <w:rPr>
                <w:rFonts w:eastAsia="Arial Unicode MS"/>
                <w:sz w:val="22"/>
                <w:szCs w:val="22"/>
              </w:rPr>
            </w:pPr>
            <w:r w:rsidRPr="00CA1C14">
              <w:rPr>
                <w:sz w:val="22"/>
                <w:szCs w:val="22"/>
              </w:rPr>
              <w:t>6</w:t>
            </w:r>
          </w:p>
        </w:tc>
        <w:tc>
          <w:tcPr>
            <w:tcW w:w="250" w:type="pct"/>
            <w:tcBorders>
              <w:top w:val="outset" w:sz="6" w:space="0" w:color="auto"/>
              <w:left w:val="outset" w:sz="6" w:space="0" w:color="auto"/>
              <w:bottom w:val="outset" w:sz="6" w:space="0" w:color="auto"/>
              <w:right w:val="outset" w:sz="6" w:space="0" w:color="auto"/>
            </w:tcBorders>
            <w:vAlign w:val="center"/>
          </w:tcPr>
          <w:p w14:paraId="44F71033" w14:textId="77777777" w:rsidR="00CE5B45" w:rsidRPr="00CA1C14" w:rsidRDefault="00CE5B45" w:rsidP="00CE5B45">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55355C01" w14:textId="77777777" w:rsidR="00CE5B45" w:rsidRPr="00CA1C14" w:rsidRDefault="00CE5B45" w:rsidP="00CE5B45">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7B176648" w14:textId="77777777" w:rsidR="00CE5B45" w:rsidRPr="00CA1C14" w:rsidRDefault="00CE5B45" w:rsidP="00CE5B45">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4BBBC2C7"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7D2C386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47D1878"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E20850A"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09CBB7A"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7D1386C"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06E5FE0"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6560E9A4"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1F02D8A"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0AC89A01"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D52BE4F" w14:textId="77777777" w:rsidR="00CE5B45" w:rsidRPr="00CA1C14" w:rsidRDefault="00CE5B45" w:rsidP="00CE5B45">
            <w:pPr>
              <w:pStyle w:val="Default"/>
              <w:rPr>
                <w:rFonts w:eastAsia="Arial Unicode MS"/>
                <w:sz w:val="22"/>
                <w:szCs w:val="22"/>
              </w:rPr>
            </w:pPr>
            <w:r w:rsidRPr="00CA1C14">
              <w:rPr>
                <w:sz w:val="22"/>
                <w:szCs w:val="22"/>
              </w:rPr>
              <w:t>27</w:t>
            </w:r>
          </w:p>
        </w:tc>
        <w:tc>
          <w:tcPr>
            <w:tcW w:w="260" w:type="pct"/>
            <w:tcBorders>
              <w:top w:val="outset" w:sz="6" w:space="0" w:color="auto"/>
              <w:left w:val="outset" w:sz="6" w:space="0" w:color="auto"/>
              <w:bottom w:val="outset" w:sz="6" w:space="0" w:color="auto"/>
              <w:right w:val="outset" w:sz="6" w:space="0" w:color="auto"/>
            </w:tcBorders>
            <w:vAlign w:val="center"/>
          </w:tcPr>
          <w:p w14:paraId="5A5B9917"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070CF0A2"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6783233"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1C2A7C9C"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4FB3B59" w14:textId="77777777" w:rsidR="00CE5B45" w:rsidRPr="00CA1C14" w:rsidRDefault="00CE5B45" w:rsidP="00CE5B45">
            <w:pPr>
              <w:pStyle w:val="Default"/>
              <w:rPr>
                <w:rFonts w:eastAsia="Arial Unicode MS"/>
                <w:sz w:val="22"/>
                <w:szCs w:val="22"/>
              </w:rPr>
            </w:pPr>
            <w:r w:rsidRPr="00CA1C14">
              <w:rPr>
                <w:sz w:val="22"/>
                <w:szCs w:val="22"/>
              </w:rPr>
              <w:t>5½</w:t>
            </w:r>
          </w:p>
        </w:tc>
        <w:tc>
          <w:tcPr>
            <w:tcW w:w="252" w:type="pct"/>
            <w:tcBorders>
              <w:top w:val="outset" w:sz="6" w:space="0" w:color="auto"/>
              <w:left w:val="outset" w:sz="6" w:space="0" w:color="auto"/>
              <w:bottom w:val="outset" w:sz="6" w:space="0" w:color="auto"/>
              <w:right w:val="outset" w:sz="6" w:space="0" w:color="auto"/>
            </w:tcBorders>
            <w:vAlign w:val="center"/>
          </w:tcPr>
          <w:p w14:paraId="55209488"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5DEEFF05" w14:textId="77777777" w:rsidR="00CE5B45" w:rsidRPr="00CA1C14" w:rsidRDefault="00CE5B45" w:rsidP="00CE5B45">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34BA45F3" w14:textId="77777777" w:rsidR="00CE5B45" w:rsidRPr="00CA1C14" w:rsidRDefault="00CE5B45" w:rsidP="00CE5B45">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691A3AAA" w14:textId="77777777" w:rsidR="00CE5B45" w:rsidRPr="00CA1C14" w:rsidRDefault="00CE5B45" w:rsidP="00CE5B45">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2E497F39"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4A28406" w14:textId="77777777" w:rsidR="00CE5B45" w:rsidRPr="00CA1C14" w:rsidRDefault="00CE5B45" w:rsidP="00CE5B45">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79AFBD9B"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6609E4E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4A087F5"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D8C8165"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24CCCCB"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7595E10"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6A7A6F3D"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760A78C8"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5B4BA041"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CC8C9E4" w14:textId="77777777" w:rsidR="00CE5B45" w:rsidRPr="00CA1C14" w:rsidRDefault="00CE5B45" w:rsidP="00CE5B45">
            <w:pPr>
              <w:pStyle w:val="Default"/>
              <w:rPr>
                <w:rFonts w:eastAsia="Arial Unicode MS"/>
                <w:sz w:val="22"/>
                <w:szCs w:val="22"/>
              </w:rPr>
            </w:pPr>
            <w:r w:rsidRPr="00CA1C14">
              <w:rPr>
                <w:sz w:val="22"/>
                <w:szCs w:val="22"/>
              </w:rPr>
              <w:t>28</w:t>
            </w:r>
          </w:p>
        </w:tc>
        <w:tc>
          <w:tcPr>
            <w:tcW w:w="260" w:type="pct"/>
            <w:tcBorders>
              <w:top w:val="outset" w:sz="6" w:space="0" w:color="auto"/>
              <w:left w:val="outset" w:sz="6" w:space="0" w:color="auto"/>
              <w:bottom w:val="outset" w:sz="6" w:space="0" w:color="auto"/>
              <w:right w:val="outset" w:sz="6" w:space="0" w:color="auto"/>
            </w:tcBorders>
            <w:vAlign w:val="center"/>
          </w:tcPr>
          <w:p w14:paraId="4DF60C24"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733C9286"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75CE0986"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C505AC7"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1B7834C"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834CFF3" w14:textId="77777777" w:rsidR="00CE5B45" w:rsidRPr="00CA1C14" w:rsidRDefault="00CE5B45" w:rsidP="00CE5B45">
            <w:pPr>
              <w:pStyle w:val="Default"/>
              <w:rPr>
                <w:rFonts w:eastAsia="Arial Unicode MS"/>
                <w:sz w:val="22"/>
                <w:szCs w:val="22"/>
              </w:rPr>
            </w:pPr>
            <w:r w:rsidRPr="00CA1C14">
              <w:rPr>
                <w:sz w:val="22"/>
                <w:szCs w:val="22"/>
              </w:rPr>
              <w:t>6½</w:t>
            </w:r>
          </w:p>
        </w:tc>
        <w:tc>
          <w:tcPr>
            <w:tcW w:w="252" w:type="pct"/>
            <w:tcBorders>
              <w:top w:val="outset" w:sz="6" w:space="0" w:color="auto"/>
              <w:left w:val="outset" w:sz="6" w:space="0" w:color="auto"/>
              <w:bottom w:val="outset" w:sz="6" w:space="0" w:color="auto"/>
              <w:right w:val="outset" w:sz="6" w:space="0" w:color="auto"/>
            </w:tcBorders>
            <w:vAlign w:val="center"/>
          </w:tcPr>
          <w:p w14:paraId="4D1A9935" w14:textId="77777777" w:rsidR="00CE5B45" w:rsidRPr="00CA1C14" w:rsidRDefault="00CE5B45" w:rsidP="00CE5B45">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107470BB" w14:textId="77777777" w:rsidR="00CE5B45" w:rsidRPr="00CA1C14" w:rsidRDefault="00CE5B45" w:rsidP="00CE5B45">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5E156DAE"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771D8B71" w14:textId="77777777" w:rsidR="00CE5B45" w:rsidRPr="00CA1C14" w:rsidRDefault="00CE5B45" w:rsidP="00CE5B45">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437B6915"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707B2E5B"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0AE5032"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7A4760CF"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F59CC74"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3053D4E"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B0DB7E6"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2854AEE0"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3C58351"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292EEEC2"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F4FB1AE" w14:textId="77777777" w:rsidR="00CE5B45" w:rsidRPr="00CA1C14" w:rsidRDefault="00CE5B45" w:rsidP="00CE5B45">
            <w:pPr>
              <w:pStyle w:val="Default"/>
              <w:rPr>
                <w:rFonts w:eastAsia="Arial Unicode MS"/>
                <w:sz w:val="22"/>
                <w:szCs w:val="22"/>
              </w:rPr>
            </w:pPr>
            <w:r w:rsidRPr="00CA1C14">
              <w:rPr>
                <w:sz w:val="22"/>
                <w:szCs w:val="22"/>
              </w:rPr>
              <w:t>29</w:t>
            </w:r>
          </w:p>
        </w:tc>
        <w:tc>
          <w:tcPr>
            <w:tcW w:w="260" w:type="pct"/>
            <w:tcBorders>
              <w:top w:val="outset" w:sz="6" w:space="0" w:color="auto"/>
              <w:left w:val="outset" w:sz="6" w:space="0" w:color="auto"/>
              <w:bottom w:val="outset" w:sz="6" w:space="0" w:color="auto"/>
              <w:right w:val="outset" w:sz="6" w:space="0" w:color="auto"/>
            </w:tcBorders>
            <w:vAlign w:val="center"/>
          </w:tcPr>
          <w:p w14:paraId="2F6058C6"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1E3A6173"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40B93120"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1B9E62E2"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6442BCE"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20513E0D"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67C645BF" w14:textId="77777777" w:rsidR="00CE5B45" w:rsidRPr="00CA1C14" w:rsidRDefault="00CE5B45" w:rsidP="00CE5B45">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3C6EA619"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7BE6F4A1" w14:textId="77777777" w:rsidR="00CE5B45" w:rsidRPr="00CA1C14" w:rsidRDefault="00CE5B45" w:rsidP="00CE5B45">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6643C5BD"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5105CA3C"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662C532F"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4D8027C9"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48833192"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6C1188ED"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7BED299"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EA22400"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5D4C0DE8"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9BE6B80"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1069C5C3"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88A597A" w14:textId="77777777" w:rsidR="00CE5B45" w:rsidRPr="00CA1C14" w:rsidRDefault="00CE5B45" w:rsidP="00CE5B45">
            <w:pPr>
              <w:pStyle w:val="Default"/>
              <w:rPr>
                <w:rFonts w:eastAsia="Arial Unicode MS"/>
                <w:sz w:val="22"/>
                <w:szCs w:val="22"/>
              </w:rPr>
            </w:pPr>
            <w:r w:rsidRPr="00CA1C14">
              <w:rPr>
                <w:sz w:val="22"/>
                <w:szCs w:val="22"/>
              </w:rPr>
              <w:t>30</w:t>
            </w:r>
          </w:p>
        </w:tc>
        <w:tc>
          <w:tcPr>
            <w:tcW w:w="260" w:type="pct"/>
            <w:tcBorders>
              <w:top w:val="outset" w:sz="6" w:space="0" w:color="auto"/>
              <w:left w:val="outset" w:sz="6" w:space="0" w:color="auto"/>
              <w:bottom w:val="outset" w:sz="6" w:space="0" w:color="auto"/>
              <w:right w:val="outset" w:sz="6" w:space="0" w:color="auto"/>
            </w:tcBorders>
            <w:vAlign w:val="center"/>
          </w:tcPr>
          <w:p w14:paraId="3E975E5C"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00BBC5F"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D467741"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4359E449"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6A979F1B"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55BFBFCD"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382DF204"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5AA556C" w14:textId="77777777" w:rsidR="00CE5B45" w:rsidRPr="00CA1C14" w:rsidRDefault="00CE5B45" w:rsidP="00CE5B45">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029C0580"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68BBD3E"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29E7C0C7"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ADB6730"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0E126E90"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742840C8"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474A3AE2"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05C1BE41" w14:textId="77777777" w:rsidR="00CE5B45" w:rsidRPr="00CA1C14" w:rsidRDefault="00CE5B45" w:rsidP="00CE5B45">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4AC8865"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19F98128"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13DC95C1"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24CFCA8F"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4D4899B" w14:textId="77777777" w:rsidR="00CE5B45" w:rsidRPr="00CA1C14" w:rsidRDefault="00CE5B45" w:rsidP="00CE5B45">
            <w:pPr>
              <w:pStyle w:val="Default"/>
              <w:rPr>
                <w:rFonts w:eastAsia="Arial Unicode MS"/>
                <w:sz w:val="22"/>
                <w:szCs w:val="22"/>
              </w:rPr>
            </w:pPr>
            <w:r w:rsidRPr="00CA1C14">
              <w:rPr>
                <w:sz w:val="22"/>
                <w:szCs w:val="22"/>
              </w:rPr>
              <w:t>31</w:t>
            </w:r>
          </w:p>
        </w:tc>
        <w:tc>
          <w:tcPr>
            <w:tcW w:w="260" w:type="pct"/>
            <w:tcBorders>
              <w:top w:val="outset" w:sz="6" w:space="0" w:color="auto"/>
              <w:left w:val="outset" w:sz="6" w:space="0" w:color="auto"/>
              <w:bottom w:val="outset" w:sz="6" w:space="0" w:color="auto"/>
              <w:right w:val="outset" w:sz="6" w:space="0" w:color="auto"/>
            </w:tcBorders>
            <w:vAlign w:val="center"/>
          </w:tcPr>
          <w:p w14:paraId="28AFC8E4"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7ABA9489"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2E1576F"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9E42D57"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1AC51A6"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0AC52EA4"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499AFB2E"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9A2F6FD"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5BEA3B99"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3FD47CE"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66B880E7"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4F35FA4E"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64D05AC0"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28365E7A"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48D34948"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6CAF3CA0" w14:textId="77777777" w:rsidR="00CE5B45" w:rsidRPr="00CA1C14" w:rsidRDefault="00CE5B45" w:rsidP="00CE5B45">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19B5AE6E" w14:textId="77777777" w:rsidR="00CE5B45" w:rsidRPr="00CA1C14" w:rsidRDefault="00CE5B45" w:rsidP="00CE5B45">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69F15F71"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BE755B4"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10743295"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29AA6A4" w14:textId="77777777" w:rsidR="00CE5B45" w:rsidRPr="00CA1C14" w:rsidRDefault="00CE5B45" w:rsidP="00CE5B45">
            <w:pPr>
              <w:pStyle w:val="Default"/>
              <w:rPr>
                <w:rFonts w:eastAsia="Arial Unicode MS"/>
                <w:sz w:val="22"/>
                <w:szCs w:val="22"/>
              </w:rPr>
            </w:pPr>
            <w:r w:rsidRPr="00CA1C14">
              <w:rPr>
                <w:sz w:val="22"/>
                <w:szCs w:val="22"/>
              </w:rPr>
              <w:t>32</w:t>
            </w:r>
          </w:p>
        </w:tc>
        <w:tc>
          <w:tcPr>
            <w:tcW w:w="260" w:type="pct"/>
            <w:tcBorders>
              <w:top w:val="outset" w:sz="6" w:space="0" w:color="auto"/>
              <w:left w:val="outset" w:sz="6" w:space="0" w:color="auto"/>
              <w:bottom w:val="outset" w:sz="6" w:space="0" w:color="auto"/>
              <w:right w:val="outset" w:sz="6" w:space="0" w:color="auto"/>
            </w:tcBorders>
            <w:vAlign w:val="center"/>
          </w:tcPr>
          <w:p w14:paraId="11F7C17D"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8C69F11"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26D13408"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42C5DD1D"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BC082F1"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36C367C"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49731235"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E8E48F4"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1391A058"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54C1126E"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0DECE439"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53FC2583"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0B380562"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F333E90"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6BF422D4"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0FE91D6C"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D1A7C31" w14:textId="77777777" w:rsidR="00CE5B45" w:rsidRPr="00CA1C14" w:rsidRDefault="00CE5B45" w:rsidP="00CE5B45">
            <w:pPr>
              <w:pStyle w:val="Default"/>
              <w:rPr>
                <w:rFonts w:eastAsia="Arial Unicode MS"/>
                <w:sz w:val="22"/>
                <w:szCs w:val="22"/>
              </w:rPr>
            </w:pPr>
            <w:r w:rsidRPr="00CA1C14">
              <w:rPr>
                <w:sz w:val="22"/>
                <w:szCs w:val="22"/>
              </w:rPr>
              <w:t>-</w:t>
            </w:r>
          </w:p>
        </w:tc>
        <w:tc>
          <w:tcPr>
            <w:tcW w:w="259" w:type="pct"/>
            <w:tcBorders>
              <w:top w:val="outset" w:sz="6" w:space="0" w:color="auto"/>
              <w:left w:val="outset" w:sz="6" w:space="0" w:color="auto"/>
              <w:bottom w:val="outset" w:sz="6" w:space="0" w:color="auto"/>
              <w:right w:val="outset" w:sz="6" w:space="0" w:color="auto"/>
            </w:tcBorders>
            <w:vAlign w:val="center"/>
          </w:tcPr>
          <w:p w14:paraId="7C1B5A56" w14:textId="77777777" w:rsidR="00CE5B45" w:rsidRPr="00CA1C14" w:rsidRDefault="00CE5B45" w:rsidP="00CE5B45">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0657CDE"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46751F83"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4C5411D" w14:textId="77777777" w:rsidR="00CE5B45" w:rsidRPr="00CA1C14" w:rsidRDefault="00CE5B45" w:rsidP="00CE5B45">
            <w:pPr>
              <w:pStyle w:val="Default"/>
              <w:rPr>
                <w:rFonts w:eastAsia="Arial Unicode MS"/>
                <w:sz w:val="22"/>
                <w:szCs w:val="22"/>
              </w:rPr>
            </w:pPr>
            <w:r w:rsidRPr="00CA1C14">
              <w:rPr>
                <w:sz w:val="22"/>
                <w:szCs w:val="22"/>
              </w:rPr>
              <w:t>33</w:t>
            </w:r>
          </w:p>
        </w:tc>
        <w:tc>
          <w:tcPr>
            <w:tcW w:w="260" w:type="pct"/>
            <w:tcBorders>
              <w:top w:val="outset" w:sz="6" w:space="0" w:color="auto"/>
              <w:left w:val="outset" w:sz="6" w:space="0" w:color="auto"/>
              <w:bottom w:val="outset" w:sz="6" w:space="0" w:color="auto"/>
              <w:right w:val="outset" w:sz="6" w:space="0" w:color="auto"/>
            </w:tcBorders>
            <w:vAlign w:val="center"/>
          </w:tcPr>
          <w:p w14:paraId="2E5FDE36"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EDC8DF1"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5E3E2599"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113550A0"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562CF22"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AB1305A"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7A98E733"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6EA8F21"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7F81CBB6"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1710672"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58110AAB"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20D3385C"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225ED06"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6402E395"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5DE1B440"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6CCF562"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6FEE8D49" w14:textId="77777777" w:rsidR="00CE5B45" w:rsidRPr="00CA1C14" w:rsidRDefault="00CE5B45" w:rsidP="00CE5B45">
            <w:pPr>
              <w:pStyle w:val="Default"/>
              <w:rPr>
                <w:rFonts w:eastAsia="Arial Unicode MS"/>
                <w:sz w:val="22"/>
                <w:szCs w:val="22"/>
              </w:rPr>
            </w:pPr>
            <w:r w:rsidRPr="00CA1C14">
              <w:rPr>
                <w:sz w:val="22"/>
                <w:szCs w:val="22"/>
              </w:rPr>
              <w:t>14½</w:t>
            </w:r>
          </w:p>
        </w:tc>
        <w:tc>
          <w:tcPr>
            <w:tcW w:w="259" w:type="pct"/>
            <w:tcBorders>
              <w:top w:val="outset" w:sz="6" w:space="0" w:color="auto"/>
              <w:left w:val="outset" w:sz="6" w:space="0" w:color="auto"/>
              <w:bottom w:val="outset" w:sz="6" w:space="0" w:color="auto"/>
              <w:right w:val="outset" w:sz="6" w:space="0" w:color="auto"/>
            </w:tcBorders>
            <w:vAlign w:val="center"/>
          </w:tcPr>
          <w:p w14:paraId="2DAF1DCF" w14:textId="77777777" w:rsidR="00CE5B45" w:rsidRPr="00CA1C14" w:rsidRDefault="00CE5B45" w:rsidP="00CE5B45">
            <w:pPr>
              <w:pStyle w:val="Default"/>
              <w:rPr>
                <w:rFonts w:eastAsia="Arial Unicode MS"/>
                <w:sz w:val="22"/>
                <w:szCs w:val="22"/>
              </w:rPr>
            </w:pPr>
            <w:r w:rsidRPr="00CA1C14">
              <w:rPr>
                <w:sz w:val="22"/>
                <w:szCs w:val="22"/>
              </w:rPr>
              <w:t>-</w:t>
            </w:r>
          </w:p>
        </w:tc>
        <w:tc>
          <w:tcPr>
            <w:tcW w:w="235" w:type="pct"/>
            <w:tcBorders>
              <w:top w:val="outset" w:sz="6" w:space="0" w:color="auto"/>
              <w:left w:val="outset" w:sz="6" w:space="0" w:color="auto"/>
              <w:bottom w:val="outset" w:sz="6" w:space="0" w:color="auto"/>
              <w:right w:val="outset" w:sz="6" w:space="0" w:color="auto"/>
            </w:tcBorders>
            <w:vAlign w:val="center"/>
          </w:tcPr>
          <w:p w14:paraId="32176471" w14:textId="77777777" w:rsidR="00CE5B45" w:rsidRPr="00CA1C14" w:rsidRDefault="00CE5B45" w:rsidP="00CE5B45">
            <w:pPr>
              <w:pStyle w:val="Default"/>
              <w:rPr>
                <w:rFonts w:eastAsia="Arial Unicode MS"/>
                <w:sz w:val="22"/>
                <w:szCs w:val="22"/>
              </w:rPr>
            </w:pPr>
            <w:r w:rsidRPr="00CA1C14">
              <w:rPr>
                <w:sz w:val="22"/>
                <w:szCs w:val="22"/>
              </w:rPr>
              <w:t> </w:t>
            </w:r>
          </w:p>
        </w:tc>
      </w:tr>
      <w:tr w:rsidR="00CE5B45" w:rsidRPr="00CA1C14" w14:paraId="02F802CF"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646C3FA" w14:textId="77777777" w:rsidR="00CE5B45" w:rsidRPr="00CA1C14" w:rsidRDefault="00CE5B45" w:rsidP="00CE5B45">
            <w:pPr>
              <w:pStyle w:val="Default"/>
              <w:rPr>
                <w:rFonts w:eastAsia="Arial Unicode MS"/>
                <w:sz w:val="22"/>
                <w:szCs w:val="22"/>
              </w:rPr>
            </w:pPr>
            <w:r w:rsidRPr="00CA1C14">
              <w:rPr>
                <w:sz w:val="22"/>
                <w:szCs w:val="22"/>
              </w:rPr>
              <w:t>34</w:t>
            </w:r>
          </w:p>
        </w:tc>
        <w:tc>
          <w:tcPr>
            <w:tcW w:w="260" w:type="pct"/>
            <w:tcBorders>
              <w:top w:val="outset" w:sz="6" w:space="0" w:color="auto"/>
              <w:left w:val="outset" w:sz="6" w:space="0" w:color="auto"/>
              <w:bottom w:val="outset" w:sz="6" w:space="0" w:color="auto"/>
              <w:right w:val="outset" w:sz="6" w:space="0" w:color="auto"/>
            </w:tcBorders>
            <w:vAlign w:val="center"/>
          </w:tcPr>
          <w:p w14:paraId="33D90A10"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863E327"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B0E12C2"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5F249D0"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B065FEB"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E9A8C6A"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0A09BABE"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324DC4CB"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C837B4E"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B1E5E31"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27104536"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63BE011"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20FAF8A"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ECDFFED"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FDFE2D0"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2B0D3CDA"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35E43144" w14:textId="77777777" w:rsidR="00CE5B45" w:rsidRPr="00CA1C14" w:rsidRDefault="00CE5B45" w:rsidP="00CE5B45">
            <w:pPr>
              <w:pStyle w:val="Default"/>
              <w:rPr>
                <w:rFonts w:eastAsia="Arial Unicode MS"/>
                <w:sz w:val="22"/>
                <w:szCs w:val="22"/>
              </w:rPr>
            </w:pPr>
            <w:r w:rsidRPr="00CA1C14">
              <w:rPr>
                <w:sz w:val="22"/>
                <w:szCs w:val="22"/>
              </w:rPr>
              <w:t>15</w:t>
            </w:r>
          </w:p>
        </w:tc>
        <w:tc>
          <w:tcPr>
            <w:tcW w:w="259" w:type="pct"/>
            <w:tcBorders>
              <w:top w:val="outset" w:sz="6" w:space="0" w:color="auto"/>
              <w:left w:val="outset" w:sz="6" w:space="0" w:color="auto"/>
              <w:bottom w:val="outset" w:sz="6" w:space="0" w:color="auto"/>
              <w:right w:val="outset" w:sz="6" w:space="0" w:color="auto"/>
            </w:tcBorders>
            <w:vAlign w:val="center"/>
          </w:tcPr>
          <w:p w14:paraId="0E42CEC7" w14:textId="77777777" w:rsidR="00CE5B45" w:rsidRPr="00CA1C14" w:rsidRDefault="00CE5B45" w:rsidP="00CE5B45">
            <w:pPr>
              <w:pStyle w:val="Default"/>
              <w:rPr>
                <w:rFonts w:eastAsia="Arial Unicode MS"/>
                <w:sz w:val="22"/>
                <w:szCs w:val="22"/>
              </w:rPr>
            </w:pPr>
            <w:r w:rsidRPr="00CA1C14">
              <w:rPr>
                <w:sz w:val="22"/>
                <w:szCs w:val="22"/>
              </w:rPr>
              <w:t>15½</w:t>
            </w:r>
          </w:p>
        </w:tc>
        <w:tc>
          <w:tcPr>
            <w:tcW w:w="235" w:type="pct"/>
            <w:tcBorders>
              <w:top w:val="outset" w:sz="6" w:space="0" w:color="auto"/>
              <w:left w:val="outset" w:sz="6" w:space="0" w:color="auto"/>
              <w:bottom w:val="outset" w:sz="6" w:space="0" w:color="auto"/>
              <w:right w:val="outset" w:sz="6" w:space="0" w:color="auto"/>
            </w:tcBorders>
            <w:vAlign w:val="center"/>
          </w:tcPr>
          <w:p w14:paraId="3403704D" w14:textId="77777777" w:rsidR="00CE5B45" w:rsidRPr="00CA1C14" w:rsidRDefault="00CE5B45" w:rsidP="00CE5B45">
            <w:pPr>
              <w:pStyle w:val="Default"/>
              <w:rPr>
                <w:rFonts w:eastAsia="Arial Unicode MS"/>
                <w:sz w:val="22"/>
                <w:szCs w:val="22"/>
              </w:rPr>
            </w:pPr>
            <w:r w:rsidRPr="00CA1C14">
              <w:rPr>
                <w:sz w:val="22"/>
                <w:szCs w:val="22"/>
              </w:rPr>
              <w:t>-</w:t>
            </w:r>
          </w:p>
        </w:tc>
      </w:tr>
      <w:tr w:rsidR="00CE5B45" w:rsidRPr="00CA1C14" w14:paraId="1659C483"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F906196" w14:textId="77777777" w:rsidR="00CE5B45" w:rsidRPr="00CA1C14" w:rsidRDefault="00CE5B45" w:rsidP="00CE5B45">
            <w:pPr>
              <w:pStyle w:val="Default"/>
              <w:rPr>
                <w:rFonts w:eastAsia="Arial Unicode MS"/>
                <w:sz w:val="22"/>
                <w:szCs w:val="22"/>
              </w:rPr>
            </w:pPr>
            <w:r w:rsidRPr="00CA1C14">
              <w:rPr>
                <w:sz w:val="22"/>
                <w:szCs w:val="22"/>
              </w:rPr>
              <w:t>35</w:t>
            </w:r>
          </w:p>
        </w:tc>
        <w:tc>
          <w:tcPr>
            <w:tcW w:w="260" w:type="pct"/>
            <w:tcBorders>
              <w:top w:val="outset" w:sz="6" w:space="0" w:color="auto"/>
              <w:left w:val="outset" w:sz="6" w:space="0" w:color="auto"/>
              <w:bottom w:val="outset" w:sz="6" w:space="0" w:color="auto"/>
              <w:right w:val="outset" w:sz="6" w:space="0" w:color="auto"/>
            </w:tcBorders>
            <w:vAlign w:val="center"/>
          </w:tcPr>
          <w:p w14:paraId="60FCC602"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C4517B6"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1AB8AEA"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CFD1F22"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65A012F2"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4903C593"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30BF7551"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3C0460E5"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0F05FB13"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737DBF1F"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3A1A0372"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302F792"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3E056A1"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00686058"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3F44BB34"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ACE8C50"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70E9B9CB" w14:textId="77777777" w:rsidR="00CE5B45" w:rsidRPr="00CA1C14" w:rsidRDefault="00CE5B45" w:rsidP="00CE5B45">
            <w:pPr>
              <w:pStyle w:val="Default"/>
              <w:rPr>
                <w:rFonts w:eastAsia="Arial Unicode MS"/>
                <w:sz w:val="22"/>
                <w:szCs w:val="22"/>
              </w:rPr>
            </w:pPr>
            <w:r w:rsidRPr="00CA1C14">
              <w:rPr>
                <w:sz w:val="22"/>
                <w:szCs w:val="22"/>
              </w:rPr>
              <w:t>15½</w:t>
            </w:r>
          </w:p>
        </w:tc>
        <w:tc>
          <w:tcPr>
            <w:tcW w:w="259" w:type="pct"/>
            <w:tcBorders>
              <w:top w:val="outset" w:sz="6" w:space="0" w:color="auto"/>
              <w:left w:val="outset" w:sz="6" w:space="0" w:color="auto"/>
              <w:bottom w:val="outset" w:sz="6" w:space="0" w:color="auto"/>
              <w:right w:val="outset" w:sz="6" w:space="0" w:color="auto"/>
            </w:tcBorders>
            <w:vAlign w:val="center"/>
          </w:tcPr>
          <w:p w14:paraId="51898DB1" w14:textId="77777777" w:rsidR="00CE5B45" w:rsidRPr="00CA1C14" w:rsidRDefault="00CE5B45" w:rsidP="00CE5B45">
            <w:pPr>
              <w:pStyle w:val="Default"/>
              <w:rPr>
                <w:rFonts w:eastAsia="Arial Unicode MS"/>
                <w:sz w:val="22"/>
                <w:szCs w:val="22"/>
              </w:rPr>
            </w:pPr>
            <w:r w:rsidRPr="00CA1C14">
              <w:rPr>
                <w:sz w:val="22"/>
                <w:szCs w:val="22"/>
              </w:rPr>
              <w:t>16</w:t>
            </w:r>
          </w:p>
        </w:tc>
        <w:tc>
          <w:tcPr>
            <w:tcW w:w="235" w:type="pct"/>
            <w:tcBorders>
              <w:top w:val="outset" w:sz="6" w:space="0" w:color="auto"/>
              <w:left w:val="outset" w:sz="6" w:space="0" w:color="auto"/>
              <w:bottom w:val="outset" w:sz="6" w:space="0" w:color="auto"/>
              <w:right w:val="outset" w:sz="6" w:space="0" w:color="auto"/>
            </w:tcBorders>
            <w:vAlign w:val="center"/>
          </w:tcPr>
          <w:p w14:paraId="250D9D56" w14:textId="77777777" w:rsidR="00CE5B45" w:rsidRPr="00CA1C14" w:rsidRDefault="00CE5B45" w:rsidP="00CE5B45">
            <w:pPr>
              <w:pStyle w:val="Default"/>
              <w:rPr>
                <w:rFonts w:eastAsia="Arial Unicode MS"/>
                <w:sz w:val="22"/>
                <w:szCs w:val="22"/>
              </w:rPr>
            </w:pPr>
            <w:r w:rsidRPr="00CA1C14">
              <w:rPr>
                <w:sz w:val="22"/>
                <w:szCs w:val="22"/>
              </w:rPr>
              <w:t>16½</w:t>
            </w:r>
          </w:p>
        </w:tc>
      </w:tr>
      <w:tr w:rsidR="00CE5B45" w:rsidRPr="00CA1C14" w14:paraId="2C0BB057"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CD48805" w14:textId="77777777" w:rsidR="00CE5B45" w:rsidRPr="00CA1C14" w:rsidRDefault="00CE5B45" w:rsidP="00CE5B45">
            <w:pPr>
              <w:pStyle w:val="Default"/>
              <w:rPr>
                <w:rFonts w:eastAsia="Arial Unicode MS"/>
                <w:sz w:val="22"/>
                <w:szCs w:val="22"/>
              </w:rPr>
            </w:pPr>
            <w:r w:rsidRPr="00CA1C14">
              <w:rPr>
                <w:sz w:val="22"/>
                <w:szCs w:val="22"/>
              </w:rPr>
              <w:t>36</w:t>
            </w:r>
          </w:p>
        </w:tc>
        <w:tc>
          <w:tcPr>
            <w:tcW w:w="260" w:type="pct"/>
            <w:tcBorders>
              <w:top w:val="outset" w:sz="6" w:space="0" w:color="auto"/>
              <w:left w:val="outset" w:sz="6" w:space="0" w:color="auto"/>
              <w:bottom w:val="outset" w:sz="6" w:space="0" w:color="auto"/>
              <w:right w:val="outset" w:sz="6" w:space="0" w:color="auto"/>
            </w:tcBorders>
            <w:vAlign w:val="center"/>
          </w:tcPr>
          <w:p w14:paraId="5072E4A8"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2BAEDC0"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383FCE18"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2D2456A"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57BDAD0D"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22A4B8BF"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24504CE2"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37A2373E"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52E27C1"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6B7F5F9"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A6429A6"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F9E971F"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02188DF5"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030A8FB4"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7379980"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B089B50"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543B19C3" w14:textId="77777777" w:rsidR="00CE5B45" w:rsidRPr="00CA1C14" w:rsidRDefault="00CE5B45" w:rsidP="00CE5B45">
            <w:pPr>
              <w:pStyle w:val="Default"/>
              <w:rPr>
                <w:rFonts w:eastAsia="Arial Unicode MS"/>
                <w:sz w:val="22"/>
                <w:szCs w:val="22"/>
              </w:rPr>
            </w:pPr>
            <w:r w:rsidRPr="00CA1C14">
              <w:rPr>
                <w:sz w:val="22"/>
                <w:szCs w:val="22"/>
              </w:rPr>
              <w:t>16</w:t>
            </w:r>
          </w:p>
        </w:tc>
        <w:tc>
          <w:tcPr>
            <w:tcW w:w="259" w:type="pct"/>
            <w:tcBorders>
              <w:top w:val="outset" w:sz="6" w:space="0" w:color="auto"/>
              <w:left w:val="outset" w:sz="6" w:space="0" w:color="auto"/>
              <w:bottom w:val="outset" w:sz="6" w:space="0" w:color="auto"/>
              <w:right w:val="outset" w:sz="6" w:space="0" w:color="auto"/>
            </w:tcBorders>
            <w:vAlign w:val="center"/>
          </w:tcPr>
          <w:p w14:paraId="7A58358A" w14:textId="77777777" w:rsidR="00CE5B45" w:rsidRPr="00CA1C14" w:rsidRDefault="00CE5B45" w:rsidP="00CE5B45">
            <w:pPr>
              <w:pStyle w:val="Default"/>
              <w:rPr>
                <w:rFonts w:eastAsia="Arial Unicode MS"/>
                <w:sz w:val="22"/>
                <w:szCs w:val="22"/>
              </w:rPr>
            </w:pPr>
            <w:r w:rsidRPr="00CA1C14">
              <w:rPr>
                <w:sz w:val="22"/>
                <w:szCs w:val="22"/>
              </w:rPr>
              <w:t>16½</w:t>
            </w:r>
          </w:p>
        </w:tc>
        <w:tc>
          <w:tcPr>
            <w:tcW w:w="235" w:type="pct"/>
            <w:tcBorders>
              <w:top w:val="outset" w:sz="6" w:space="0" w:color="auto"/>
              <w:left w:val="outset" w:sz="6" w:space="0" w:color="auto"/>
              <w:bottom w:val="outset" w:sz="6" w:space="0" w:color="auto"/>
              <w:right w:val="outset" w:sz="6" w:space="0" w:color="auto"/>
            </w:tcBorders>
            <w:vAlign w:val="center"/>
          </w:tcPr>
          <w:p w14:paraId="250AD7F6" w14:textId="77777777" w:rsidR="00CE5B45" w:rsidRPr="00CA1C14" w:rsidRDefault="00CE5B45" w:rsidP="00CE5B45">
            <w:pPr>
              <w:pStyle w:val="Default"/>
              <w:rPr>
                <w:rFonts w:eastAsia="Arial Unicode MS"/>
                <w:sz w:val="22"/>
                <w:szCs w:val="22"/>
              </w:rPr>
            </w:pPr>
            <w:r w:rsidRPr="00CA1C14">
              <w:rPr>
                <w:sz w:val="22"/>
                <w:szCs w:val="22"/>
              </w:rPr>
              <w:t>17</w:t>
            </w:r>
          </w:p>
        </w:tc>
      </w:tr>
      <w:tr w:rsidR="00CE5B45" w:rsidRPr="00CA1C14" w14:paraId="60236145"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778C761" w14:textId="77777777" w:rsidR="00CE5B45" w:rsidRPr="00CA1C14" w:rsidRDefault="00CE5B45" w:rsidP="00CE5B45">
            <w:pPr>
              <w:pStyle w:val="Default"/>
              <w:rPr>
                <w:rFonts w:eastAsia="Arial Unicode MS"/>
                <w:sz w:val="22"/>
                <w:szCs w:val="22"/>
              </w:rPr>
            </w:pPr>
            <w:r w:rsidRPr="00CA1C14">
              <w:rPr>
                <w:sz w:val="22"/>
                <w:szCs w:val="22"/>
              </w:rPr>
              <w:t>37</w:t>
            </w:r>
          </w:p>
        </w:tc>
        <w:tc>
          <w:tcPr>
            <w:tcW w:w="260" w:type="pct"/>
            <w:tcBorders>
              <w:top w:val="outset" w:sz="6" w:space="0" w:color="auto"/>
              <w:left w:val="outset" w:sz="6" w:space="0" w:color="auto"/>
              <w:bottom w:val="outset" w:sz="6" w:space="0" w:color="auto"/>
              <w:right w:val="outset" w:sz="6" w:space="0" w:color="auto"/>
            </w:tcBorders>
            <w:vAlign w:val="center"/>
          </w:tcPr>
          <w:p w14:paraId="4F85C2E8"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99322FC"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7CB1FC2E"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53245A5C"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4AB59C2"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2C9F3541"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72CAC6EB"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683E0A13"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2F15598A"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6118C66B"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E80D50F"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F7A6049"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4CCC76F"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0F0BAAFE"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4DAB988E"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4B0867F6"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1C89232F" w14:textId="77777777" w:rsidR="00CE5B45" w:rsidRPr="00CA1C14" w:rsidRDefault="00CE5B45" w:rsidP="00CE5B45">
            <w:pPr>
              <w:pStyle w:val="Default"/>
              <w:rPr>
                <w:rFonts w:eastAsia="Arial Unicode MS"/>
                <w:sz w:val="22"/>
                <w:szCs w:val="22"/>
              </w:rPr>
            </w:pPr>
            <w:r w:rsidRPr="00CA1C14">
              <w:rPr>
                <w:sz w:val="22"/>
                <w:szCs w:val="22"/>
              </w:rPr>
              <w:t>16½</w:t>
            </w:r>
          </w:p>
        </w:tc>
        <w:tc>
          <w:tcPr>
            <w:tcW w:w="259" w:type="pct"/>
            <w:tcBorders>
              <w:top w:val="outset" w:sz="6" w:space="0" w:color="auto"/>
              <w:left w:val="outset" w:sz="6" w:space="0" w:color="auto"/>
              <w:bottom w:val="outset" w:sz="6" w:space="0" w:color="auto"/>
              <w:right w:val="outset" w:sz="6" w:space="0" w:color="auto"/>
            </w:tcBorders>
            <w:vAlign w:val="center"/>
          </w:tcPr>
          <w:p w14:paraId="54177B3E" w14:textId="77777777" w:rsidR="00CE5B45" w:rsidRPr="00CA1C14" w:rsidRDefault="00CE5B45" w:rsidP="00CE5B45">
            <w:pPr>
              <w:pStyle w:val="Default"/>
              <w:rPr>
                <w:rFonts w:eastAsia="Arial Unicode MS"/>
                <w:sz w:val="22"/>
                <w:szCs w:val="22"/>
              </w:rPr>
            </w:pPr>
            <w:r w:rsidRPr="00CA1C14">
              <w:rPr>
                <w:sz w:val="22"/>
                <w:szCs w:val="22"/>
              </w:rPr>
              <w:t>17</w:t>
            </w:r>
          </w:p>
        </w:tc>
        <w:tc>
          <w:tcPr>
            <w:tcW w:w="235" w:type="pct"/>
            <w:tcBorders>
              <w:top w:val="outset" w:sz="6" w:space="0" w:color="auto"/>
              <w:left w:val="outset" w:sz="6" w:space="0" w:color="auto"/>
              <w:bottom w:val="outset" w:sz="6" w:space="0" w:color="auto"/>
              <w:right w:val="outset" w:sz="6" w:space="0" w:color="auto"/>
            </w:tcBorders>
            <w:vAlign w:val="center"/>
          </w:tcPr>
          <w:p w14:paraId="23DFEA11" w14:textId="77777777" w:rsidR="00CE5B45" w:rsidRPr="00CA1C14" w:rsidRDefault="00CE5B45" w:rsidP="00CE5B45">
            <w:pPr>
              <w:pStyle w:val="Default"/>
              <w:rPr>
                <w:rFonts w:eastAsia="Arial Unicode MS"/>
                <w:sz w:val="22"/>
                <w:szCs w:val="22"/>
              </w:rPr>
            </w:pPr>
            <w:r w:rsidRPr="00CA1C14">
              <w:rPr>
                <w:sz w:val="22"/>
                <w:szCs w:val="22"/>
              </w:rPr>
              <w:t>17½</w:t>
            </w:r>
          </w:p>
        </w:tc>
      </w:tr>
      <w:tr w:rsidR="00CE5B45" w:rsidRPr="00CA1C14" w14:paraId="4786D1E2"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8577EC4" w14:textId="77777777" w:rsidR="00CE5B45" w:rsidRPr="00CA1C14" w:rsidRDefault="00CE5B45" w:rsidP="00CE5B45">
            <w:pPr>
              <w:pStyle w:val="Default"/>
              <w:rPr>
                <w:rFonts w:eastAsia="Arial Unicode MS"/>
                <w:sz w:val="22"/>
                <w:szCs w:val="22"/>
              </w:rPr>
            </w:pPr>
            <w:r w:rsidRPr="00CA1C14">
              <w:rPr>
                <w:sz w:val="22"/>
                <w:szCs w:val="22"/>
              </w:rPr>
              <w:t>38</w:t>
            </w:r>
          </w:p>
        </w:tc>
        <w:tc>
          <w:tcPr>
            <w:tcW w:w="260" w:type="pct"/>
            <w:tcBorders>
              <w:top w:val="outset" w:sz="6" w:space="0" w:color="auto"/>
              <w:left w:val="outset" w:sz="6" w:space="0" w:color="auto"/>
              <w:bottom w:val="outset" w:sz="6" w:space="0" w:color="auto"/>
              <w:right w:val="outset" w:sz="6" w:space="0" w:color="auto"/>
            </w:tcBorders>
            <w:vAlign w:val="center"/>
          </w:tcPr>
          <w:p w14:paraId="5FA6F1DA"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299316E"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A0A1EC0"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214AAB21"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893E2BC"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C6E26A7"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58CDC522"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69109BEA"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D3A55CC"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1FA3B45"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77C07678"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D8DC079"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321DBB7F"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39AED34D"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2ECF47D"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576C05C6"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662656C5" w14:textId="77777777" w:rsidR="00CE5B45" w:rsidRPr="00CA1C14" w:rsidRDefault="00CE5B45" w:rsidP="00CE5B45">
            <w:pPr>
              <w:pStyle w:val="Default"/>
              <w:rPr>
                <w:rFonts w:eastAsia="Arial Unicode MS"/>
                <w:sz w:val="22"/>
                <w:szCs w:val="22"/>
              </w:rPr>
            </w:pPr>
            <w:r w:rsidRPr="00CA1C14">
              <w:rPr>
                <w:sz w:val="22"/>
                <w:szCs w:val="22"/>
              </w:rPr>
              <w:t>17</w:t>
            </w:r>
          </w:p>
        </w:tc>
        <w:tc>
          <w:tcPr>
            <w:tcW w:w="259" w:type="pct"/>
            <w:tcBorders>
              <w:top w:val="outset" w:sz="6" w:space="0" w:color="auto"/>
              <w:left w:val="outset" w:sz="6" w:space="0" w:color="auto"/>
              <w:bottom w:val="outset" w:sz="6" w:space="0" w:color="auto"/>
              <w:right w:val="outset" w:sz="6" w:space="0" w:color="auto"/>
            </w:tcBorders>
            <w:vAlign w:val="center"/>
          </w:tcPr>
          <w:p w14:paraId="67DBAC3D" w14:textId="77777777" w:rsidR="00CE5B45" w:rsidRPr="00CA1C14" w:rsidRDefault="00CE5B45" w:rsidP="00CE5B45">
            <w:pPr>
              <w:pStyle w:val="Default"/>
              <w:rPr>
                <w:rFonts w:eastAsia="Arial Unicode MS"/>
                <w:sz w:val="22"/>
                <w:szCs w:val="22"/>
              </w:rPr>
            </w:pPr>
            <w:r w:rsidRPr="00CA1C14">
              <w:rPr>
                <w:sz w:val="22"/>
                <w:szCs w:val="22"/>
              </w:rPr>
              <w:t>17½</w:t>
            </w:r>
          </w:p>
        </w:tc>
        <w:tc>
          <w:tcPr>
            <w:tcW w:w="235" w:type="pct"/>
            <w:tcBorders>
              <w:top w:val="outset" w:sz="6" w:space="0" w:color="auto"/>
              <w:left w:val="outset" w:sz="6" w:space="0" w:color="auto"/>
              <w:bottom w:val="outset" w:sz="6" w:space="0" w:color="auto"/>
              <w:right w:val="outset" w:sz="6" w:space="0" w:color="auto"/>
            </w:tcBorders>
            <w:vAlign w:val="center"/>
          </w:tcPr>
          <w:p w14:paraId="716B96D8" w14:textId="77777777" w:rsidR="00CE5B45" w:rsidRPr="00CA1C14" w:rsidRDefault="00CE5B45" w:rsidP="00CE5B45">
            <w:pPr>
              <w:pStyle w:val="Default"/>
              <w:rPr>
                <w:rFonts w:eastAsia="Arial Unicode MS"/>
                <w:sz w:val="22"/>
                <w:szCs w:val="22"/>
              </w:rPr>
            </w:pPr>
            <w:r w:rsidRPr="00CA1C14">
              <w:rPr>
                <w:sz w:val="22"/>
                <w:szCs w:val="22"/>
              </w:rPr>
              <w:t>18</w:t>
            </w:r>
          </w:p>
        </w:tc>
      </w:tr>
      <w:tr w:rsidR="00CE5B45" w:rsidRPr="00CA1C14" w14:paraId="2837CB4D"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A2E96DB" w14:textId="77777777" w:rsidR="00CE5B45" w:rsidRPr="00CA1C14" w:rsidRDefault="00CE5B45" w:rsidP="00CE5B45">
            <w:pPr>
              <w:pStyle w:val="Default"/>
              <w:rPr>
                <w:rFonts w:eastAsia="Arial Unicode MS"/>
                <w:sz w:val="22"/>
                <w:szCs w:val="22"/>
              </w:rPr>
            </w:pPr>
            <w:r w:rsidRPr="00CA1C14">
              <w:rPr>
                <w:sz w:val="22"/>
                <w:szCs w:val="22"/>
              </w:rPr>
              <w:t>39</w:t>
            </w:r>
          </w:p>
        </w:tc>
        <w:tc>
          <w:tcPr>
            <w:tcW w:w="260" w:type="pct"/>
            <w:tcBorders>
              <w:top w:val="outset" w:sz="6" w:space="0" w:color="auto"/>
              <w:left w:val="outset" w:sz="6" w:space="0" w:color="auto"/>
              <w:bottom w:val="outset" w:sz="6" w:space="0" w:color="auto"/>
              <w:right w:val="outset" w:sz="6" w:space="0" w:color="auto"/>
            </w:tcBorders>
            <w:vAlign w:val="center"/>
          </w:tcPr>
          <w:p w14:paraId="085E1B8A"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1D5337A7"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C8AD631"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1547C515"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7D6081B4"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A5CD6BD"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56A716B5"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631EF5F1"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5CE16BD"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E4B11A0"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60EFED1B"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F6817AC"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07610CC9"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313432B1"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A898891"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4948FB77"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0FE3E770" w14:textId="77777777" w:rsidR="00CE5B45" w:rsidRPr="00CA1C14" w:rsidRDefault="00CE5B45" w:rsidP="00CE5B45">
            <w:pPr>
              <w:pStyle w:val="Default"/>
              <w:rPr>
                <w:rFonts w:eastAsia="Arial Unicode MS"/>
                <w:sz w:val="22"/>
                <w:szCs w:val="22"/>
              </w:rPr>
            </w:pPr>
            <w:r w:rsidRPr="00CA1C14">
              <w:rPr>
                <w:sz w:val="22"/>
                <w:szCs w:val="22"/>
              </w:rPr>
              <w:t>17½</w:t>
            </w:r>
          </w:p>
        </w:tc>
        <w:tc>
          <w:tcPr>
            <w:tcW w:w="259" w:type="pct"/>
            <w:tcBorders>
              <w:top w:val="outset" w:sz="6" w:space="0" w:color="auto"/>
              <w:left w:val="outset" w:sz="6" w:space="0" w:color="auto"/>
              <w:bottom w:val="outset" w:sz="6" w:space="0" w:color="auto"/>
              <w:right w:val="outset" w:sz="6" w:space="0" w:color="auto"/>
            </w:tcBorders>
            <w:vAlign w:val="center"/>
          </w:tcPr>
          <w:p w14:paraId="35327A0C" w14:textId="77777777" w:rsidR="00CE5B45" w:rsidRPr="00CA1C14" w:rsidRDefault="00CE5B45" w:rsidP="00CE5B45">
            <w:pPr>
              <w:pStyle w:val="Default"/>
              <w:rPr>
                <w:rFonts w:eastAsia="Arial Unicode MS"/>
                <w:sz w:val="22"/>
                <w:szCs w:val="22"/>
              </w:rPr>
            </w:pPr>
            <w:r w:rsidRPr="00CA1C14">
              <w:rPr>
                <w:sz w:val="22"/>
                <w:szCs w:val="22"/>
              </w:rPr>
              <w:t>18</w:t>
            </w:r>
          </w:p>
        </w:tc>
        <w:tc>
          <w:tcPr>
            <w:tcW w:w="235" w:type="pct"/>
            <w:tcBorders>
              <w:top w:val="outset" w:sz="6" w:space="0" w:color="auto"/>
              <w:left w:val="outset" w:sz="6" w:space="0" w:color="auto"/>
              <w:bottom w:val="outset" w:sz="6" w:space="0" w:color="auto"/>
              <w:right w:val="outset" w:sz="6" w:space="0" w:color="auto"/>
            </w:tcBorders>
            <w:vAlign w:val="center"/>
          </w:tcPr>
          <w:p w14:paraId="6C80E756" w14:textId="77777777" w:rsidR="00CE5B45" w:rsidRPr="00CA1C14" w:rsidRDefault="00CE5B45" w:rsidP="00CE5B45">
            <w:pPr>
              <w:pStyle w:val="Default"/>
              <w:rPr>
                <w:rFonts w:eastAsia="Arial Unicode MS"/>
                <w:sz w:val="22"/>
                <w:szCs w:val="22"/>
              </w:rPr>
            </w:pPr>
            <w:r w:rsidRPr="00CA1C14">
              <w:rPr>
                <w:sz w:val="22"/>
                <w:szCs w:val="22"/>
              </w:rPr>
              <w:t>18½</w:t>
            </w:r>
          </w:p>
        </w:tc>
      </w:tr>
      <w:tr w:rsidR="00CE5B45" w:rsidRPr="00CA1C14" w14:paraId="0891ED3D"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F7F0297" w14:textId="77777777" w:rsidR="00CE5B45" w:rsidRPr="00CA1C14" w:rsidRDefault="00CE5B45" w:rsidP="00CE5B45">
            <w:pPr>
              <w:pStyle w:val="Default"/>
              <w:rPr>
                <w:rFonts w:eastAsia="Arial Unicode MS"/>
                <w:sz w:val="22"/>
                <w:szCs w:val="22"/>
              </w:rPr>
            </w:pPr>
            <w:r w:rsidRPr="00CA1C14">
              <w:rPr>
                <w:sz w:val="22"/>
                <w:szCs w:val="22"/>
              </w:rPr>
              <w:t>40</w:t>
            </w:r>
          </w:p>
        </w:tc>
        <w:tc>
          <w:tcPr>
            <w:tcW w:w="260" w:type="pct"/>
            <w:tcBorders>
              <w:top w:val="outset" w:sz="6" w:space="0" w:color="auto"/>
              <w:left w:val="outset" w:sz="6" w:space="0" w:color="auto"/>
              <w:bottom w:val="outset" w:sz="6" w:space="0" w:color="auto"/>
              <w:right w:val="outset" w:sz="6" w:space="0" w:color="auto"/>
            </w:tcBorders>
            <w:vAlign w:val="center"/>
          </w:tcPr>
          <w:p w14:paraId="46934ED8"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1C449534"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0E1CB27A"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DF7A9D7"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13B8DCD"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04BBAC25"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2EC7C389"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40A52C2C"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1B9C5FD0"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59148182"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2B934FE"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632A2CF"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2F9C8AF6"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238BCCD8"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453E4D44"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0226F888"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2C19302E" w14:textId="77777777" w:rsidR="00CE5B45" w:rsidRPr="00CA1C14" w:rsidRDefault="00CE5B45" w:rsidP="00CE5B45">
            <w:pPr>
              <w:pStyle w:val="Default"/>
              <w:rPr>
                <w:rFonts w:eastAsia="Arial Unicode MS"/>
                <w:sz w:val="22"/>
                <w:szCs w:val="22"/>
              </w:rPr>
            </w:pPr>
            <w:r w:rsidRPr="00CA1C14">
              <w:rPr>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5D5A2615" w14:textId="77777777" w:rsidR="00CE5B45" w:rsidRPr="00CA1C14" w:rsidRDefault="00CE5B45" w:rsidP="00CE5B45">
            <w:pPr>
              <w:pStyle w:val="Default"/>
              <w:rPr>
                <w:rFonts w:eastAsia="Arial Unicode MS"/>
                <w:sz w:val="22"/>
                <w:szCs w:val="22"/>
              </w:rPr>
            </w:pPr>
            <w:r w:rsidRPr="00CA1C14">
              <w:rPr>
                <w:sz w:val="22"/>
                <w:szCs w:val="22"/>
              </w:rPr>
              <w:t>18½</w:t>
            </w:r>
          </w:p>
        </w:tc>
        <w:tc>
          <w:tcPr>
            <w:tcW w:w="235" w:type="pct"/>
            <w:tcBorders>
              <w:top w:val="outset" w:sz="6" w:space="0" w:color="auto"/>
              <w:left w:val="outset" w:sz="6" w:space="0" w:color="auto"/>
              <w:bottom w:val="outset" w:sz="6" w:space="0" w:color="auto"/>
              <w:right w:val="outset" w:sz="6" w:space="0" w:color="auto"/>
            </w:tcBorders>
            <w:vAlign w:val="center"/>
          </w:tcPr>
          <w:p w14:paraId="6673EE82" w14:textId="77777777" w:rsidR="00CE5B45" w:rsidRPr="00CA1C14" w:rsidRDefault="00CE5B45" w:rsidP="00CE5B45">
            <w:pPr>
              <w:pStyle w:val="Default"/>
              <w:rPr>
                <w:rFonts w:eastAsia="Arial Unicode MS"/>
                <w:sz w:val="22"/>
                <w:szCs w:val="22"/>
              </w:rPr>
            </w:pPr>
            <w:r w:rsidRPr="00CA1C14">
              <w:rPr>
                <w:sz w:val="22"/>
                <w:szCs w:val="22"/>
              </w:rPr>
              <w:t>19</w:t>
            </w:r>
          </w:p>
        </w:tc>
      </w:tr>
      <w:tr w:rsidR="00CE5B45" w:rsidRPr="00CA1C14" w14:paraId="37E4FFF8"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146E1E0" w14:textId="77777777" w:rsidR="00CE5B45" w:rsidRPr="00CA1C14" w:rsidRDefault="00CE5B45" w:rsidP="00CE5B45">
            <w:pPr>
              <w:pStyle w:val="Default"/>
              <w:rPr>
                <w:rFonts w:eastAsia="Arial Unicode MS"/>
                <w:sz w:val="22"/>
                <w:szCs w:val="22"/>
              </w:rPr>
            </w:pPr>
            <w:r w:rsidRPr="00CA1C14">
              <w:rPr>
                <w:sz w:val="22"/>
                <w:szCs w:val="22"/>
              </w:rPr>
              <w:t>41</w:t>
            </w:r>
          </w:p>
        </w:tc>
        <w:tc>
          <w:tcPr>
            <w:tcW w:w="260" w:type="pct"/>
            <w:tcBorders>
              <w:top w:val="outset" w:sz="6" w:space="0" w:color="auto"/>
              <w:left w:val="outset" w:sz="6" w:space="0" w:color="auto"/>
              <w:bottom w:val="outset" w:sz="6" w:space="0" w:color="auto"/>
              <w:right w:val="outset" w:sz="6" w:space="0" w:color="auto"/>
            </w:tcBorders>
            <w:vAlign w:val="center"/>
          </w:tcPr>
          <w:p w14:paraId="7754285C" w14:textId="77777777" w:rsidR="00CE5B45" w:rsidRPr="00CA1C14" w:rsidRDefault="00CE5B45" w:rsidP="00CE5B45">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729D5764" w14:textId="77777777" w:rsidR="00CE5B45" w:rsidRPr="00CA1C14" w:rsidRDefault="00CE5B45" w:rsidP="00CE5B45">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92E8ED7" w14:textId="77777777" w:rsidR="00CE5B45" w:rsidRPr="00CA1C14" w:rsidRDefault="00CE5B45" w:rsidP="00CE5B45">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2A2A9D28" w14:textId="77777777" w:rsidR="00CE5B45" w:rsidRPr="00CA1C14" w:rsidRDefault="00CE5B45" w:rsidP="00CE5B45">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FDBD336" w14:textId="77777777" w:rsidR="00CE5B45" w:rsidRPr="00CA1C14" w:rsidRDefault="00CE5B45" w:rsidP="00CE5B45">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F4283A0"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65C07620" w14:textId="77777777" w:rsidR="00CE5B45" w:rsidRPr="00CA1C14" w:rsidRDefault="00CE5B45" w:rsidP="00CE5B45">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2380A423"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19258585"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4F7FF8A3"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7B725D54"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D7350BB"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BED0174"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4E5DB228"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7B887B79"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3DF5D415"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1AD5FEAD" w14:textId="77777777" w:rsidR="00CE5B45" w:rsidRPr="00CA1C14" w:rsidRDefault="00CE5B45" w:rsidP="00CE5B45">
            <w:pPr>
              <w:pStyle w:val="Default"/>
              <w:rPr>
                <w:rFonts w:eastAsia="Arial Unicode MS"/>
                <w:sz w:val="22"/>
                <w:szCs w:val="22"/>
              </w:rPr>
            </w:pPr>
            <w:r w:rsidRPr="00CA1C14">
              <w:rPr>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1E97EC8B" w14:textId="77777777" w:rsidR="00CE5B45" w:rsidRPr="00CA1C14" w:rsidRDefault="00CE5B45" w:rsidP="00CE5B45">
            <w:pPr>
              <w:pStyle w:val="Default"/>
              <w:rPr>
                <w:rFonts w:eastAsia="Arial Unicode MS"/>
                <w:sz w:val="22"/>
                <w:szCs w:val="22"/>
              </w:rPr>
            </w:pPr>
            <w:r w:rsidRPr="00CA1C14">
              <w:rPr>
                <w:sz w:val="22"/>
                <w:szCs w:val="22"/>
              </w:rPr>
              <w:t>19</w:t>
            </w:r>
          </w:p>
        </w:tc>
        <w:tc>
          <w:tcPr>
            <w:tcW w:w="235" w:type="pct"/>
            <w:tcBorders>
              <w:top w:val="outset" w:sz="6" w:space="0" w:color="auto"/>
              <w:left w:val="outset" w:sz="6" w:space="0" w:color="auto"/>
              <w:bottom w:val="outset" w:sz="6" w:space="0" w:color="auto"/>
              <w:right w:val="outset" w:sz="6" w:space="0" w:color="auto"/>
            </w:tcBorders>
            <w:vAlign w:val="center"/>
          </w:tcPr>
          <w:p w14:paraId="455A6517" w14:textId="77777777" w:rsidR="00CE5B45" w:rsidRPr="00CA1C14" w:rsidRDefault="00CE5B45" w:rsidP="00CE5B45">
            <w:pPr>
              <w:pStyle w:val="Default"/>
              <w:rPr>
                <w:rFonts w:eastAsia="Arial Unicode MS"/>
                <w:sz w:val="22"/>
                <w:szCs w:val="22"/>
              </w:rPr>
            </w:pPr>
            <w:r w:rsidRPr="00CA1C14">
              <w:rPr>
                <w:sz w:val="22"/>
                <w:szCs w:val="22"/>
              </w:rPr>
              <w:t>19½</w:t>
            </w:r>
          </w:p>
        </w:tc>
      </w:tr>
      <w:tr w:rsidR="00CE5B45" w:rsidRPr="00CA1C14" w14:paraId="0447B4EF"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73C940C" w14:textId="77777777" w:rsidR="00CE5B45" w:rsidRPr="00CA1C14" w:rsidRDefault="00CE5B45" w:rsidP="00CE5B45">
            <w:pPr>
              <w:pStyle w:val="Default"/>
              <w:rPr>
                <w:rFonts w:eastAsia="Arial Unicode MS"/>
                <w:sz w:val="22"/>
                <w:szCs w:val="22"/>
              </w:rPr>
            </w:pPr>
            <w:r w:rsidRPr="00CA1C14">
              <w:rPr>
                <w:sz w:val="22"/>
                <w:szCs w:val="22"/>
              </w:rPr>
              <w:t>42</w:t>
            </w:r>
          </w:p>
        </w:tc>
        <w:tc>
          <w:tcPr>
            <w:tcW w:w="260" w:type="pct"/>
            <w:tcBorders>
              <w:top w:val="outset" w:sz="6" w:space="0" w:color="auto"/>
              <w:left w:val="outset" w:sz="6" w:space="0" w:color="auto"/>
              <w:bottom w:val="outset" w:sz="6" w:space="0" w:color="auto"/>
              <w:right w:val="outset" w:sz="6" w:space="0" w:color="auto"/>
            </w:tcBorders>
            <w:vAlign w:val="center"/>
          </w:tcPr>
          <w:p w14:paraId="1A089117" w14:textId="77777777" w:rsidR="00CE5B45" w:rsidRPr="00CA1C14" w:rsidRDefault="00CE5B45" w:rsidP="00CE5B45">
            <w:pPr>
              <w:pStyle w:val="Default"/>
              <w:rPr>
                <w:rFonts w:eastAsia="Arial Unicode MS"/>
                <w:sz w:val="22"/>
                <w:szCs w:val="22"/>
              </w:rPr>
            </w:pPr>
            <w:r w:rsidRPr="00CA1C14">
              <w:rPr>
                <w:sz w:val="22"/>
                <w:szCs w:val="22"/>
              </w:rPr>
              <w:t>2½</w:t>
            </w:r>
          </w:p>
        </w:tc>
        <w:tc>
          <w:tcPr>
            <w:tcW w:w="261" w:type="pct"/>
            <w:tcBorders>
              <w:top w:val="outset" w:sz="6" w:space="0" w:color="auto"/>
              <w:left w:val="outset" w:sz="6" w:space="0" w:color="auto"/>
              <w:bottom w:val="outset" w:sz="6" w:space="0" w:color="auto"/>
              <w:right w:val="outset" w:sz="6" w:space="0" w:color="auto"/>
            </w:tcBorders>
            <w:vAlign w:val="center"/>
          </w:tcPr>
          <w:p w14:paraId="55B2D514" w14:textId="77777777" w:rsidR="00CE5B45" w:rsidRPr="00CA1C14" w:rsidRDefault="00CE5B45" w:rsidP="00CE5B45">
            <w:pPr>
              <w:pStyle w:val="Default"/>
              <w:rPr>
                <w:rFonts w:eastAsia="Arial Unicode MS"/>
                <w:sz w:val="22"/>
                <w:szCs w:val="22"/>
              </w:rPr>
            </w:pPr>
            <w:r w:rsidRPr="00CA1C14">
              <w:rPr>
                <w:sz w:val="22"/>
                <w:szCs w:val="22"/>
              </w:rPr>
              <w:t>3½</w:t>
            </w:r>
          </w:p>
        </w:tc>
        <w:tc>
          <w:tcPr>
            <w:tcW w:w="196" w:type="pct"/>
            <w:tcBorders>
              <w:top w:val="outset" w:sz="6" w:space="0" w:color="auto"/>
              <w:left w:val="outset" w:sz="6" w:space="0" w:color="auto"/>
              <w:bottom w:val="outset" w:sz="6" w:space="0" w:color="auto"/>
              <w:right w:val="outset" w:sz="6" w:space="0" w:color="auto"/>
            </w:tcBorders>
            <w:vAlign w:val="center"/>
          </w:tcPr>
          <w:p w14:paraId="48A5432C" w14:textId="77777777" w:rsidR="00CE5B45" w:rsidRPr="00CA1C14" w:rsidRDefault="00CE5B45" w:rsidP="00CE5B45">
            <w:pPr>
              <w:pStyle w:val="Default"/>
              <w:rPr>
                <w:rFonts w:eastAsia="Arial Unicode MS"/>
                <w:sz w:val="22"/>
                <w:szCs w:val="22"/>
              </w:rPr>
            </w:pPr>
            <w:r w:rsidRPr="00CA1C14">
              <w:rPr>
                <w:sz w:val="22"/>
                <w:szCs w:val="22"/>
              </w:rPr>
              <w:t>4½</w:t>
            </w:r>
          </w:p>
        </w:tc>
        <w:tc>
          <w:tcPr>
            <w:tcW w:w="278" w:type="pct"/>
            <w:tcBorders>
              <w:top w:val="outset" w:sz="6" w:space="0" w:color="auto"/>
              <w:left w:val="outset" w:sz="6" w:space="0" w:color="auto"/>
              <w:bottom w:val="outset" w:sz="6" w:space="0" w:color="auto"/>
              <w:right w:val="outset" w:sz="6" w:space="0" w:color="auto"/>
            </w:tcBorders>
            <w:vAlign w:val="center"/>
          </w:tcPr>
          <w:p w14:paraId="070EBFD6" w14:textId="77777777" w:rsidR="00CE5B45" w:rsidRPr="00CA1C14" w:rsidRDefault="00CE5B45" w:rsidP="00CE5B45">
            <w:pPr>
              <w:pStyle w:val="Default"/>
              <w:rPr>
                <w:rFonts w:eastAsia="Arial Unicode MS"/>
                <w:sz w:val="22"/>
                <w:szCs w:val="22"/>
              </w:rPr>
            </w:pPr>
            <w:r w:rsidRPr="00CA1C14">
              <w:rPr>
                <w:sz w:val="22"/>
                <w:szCs w:val="22"/>
              </w:rPr>
              <w:t>5½</w:t>
            </w:r>
          </w:p>
        </w:tc>
        <w:tc>
          <w:tcPr>
            <w:tcW w:w="184" w:type="pct"/>
            <w:tcBorders>
              <w:top w:val="outset" w:sz="6" w:space="0" w:color="auto"/>
              <w:left w:val="outset" w:sz="6" w:space="0" w:color="auto"/>
              <w:bottom w:val="outset" w:sz="6" w:space="0" w:color="auto"/>
              <w:right w:val="outset" w:sz="6" w:space="0" w:color="auto"/>
            </w:tcBorders>
            <w:vAlign w:val="center"/>
          </w:tcPr>
          <w:p w14:paraId="5BE227D8" w14:textId="77777777" w:rsidR="00CE5B45" w:rsidRPr="00CA1C14" w:rsidRDefault="00CE5B45" w:rsidP="00CE5B45">
            <w:pPr>
              <w:pStyle w:val="Default"/>
              <w:rPr>
                <w:rFonts w:eastAsia="Arial Unicode MS"/>
                <w:sz w:val="22"/>
                <w:szCs w:val="22"/>
              </w:rPr>
            </w:pPr>
            <w:r w:rsidRPr="00CA1C14">
              <w:rPr>
                <w:sz w:val="22"/>
                <w:szCs w:val="22"/>
              </w:rPr>
              <w:t>6½</w:t>
            </w:r>
          </w:p>
        </w:tc>
        <w:tc>
          <w:tcPr>
            <w:tcW w:w="252" w:type="pct"/>
            <w:tcBorders>
              <w:top w:val="outset" w:sz="6" w:space="0" w:color="auto"/>
              <w:left w:val="outset" w:sz="6" w:space="0" w:color="auto"/>
              <w:bottom w:val="outset" w:sz="6" w:space="0" w:color="auto"/>
              <w:right w:val="outset" w:sz="6" w:space="0" w:color="auto"/>
            </w:tcBorders>
            <w:vAlign w:val="center"/>
          </w:tcPr>
          <w:p w14:paraId="0E1F5EAA" w14:textId="77777777" w:rsidR="00CE5B45" w:rsidRPr="00CA1C14" w:rsidRDefault="00CE5B45" w:rsidP="00CE5B45">
            <w:pPr>
              <w:pStyle w:val="Default"/>
              <w:rPr>
                <w:rFonts w:eastAsia="Arial Unicode MS"/>
                <w:sz w:val="22"/>
                <w:szCs w:val="22"/>
              </w:rPr>
            </w:pPr>
            <w:r w:rsidRPr="00CA1C14">
              <w:rPr>
                <w:sz w:val="22"/>
                <w:szCs w:val="22"/>
              </w:rPr>
              <w:t>7½</w:t>
            </w:r>
          </w:p>
        </w:tc>
        <w:tc>
          <w:tcPr>
            <w:tcW w:w="252" w:type="pct"/>
            <w:tcBorders>
              <w:top w:val="outset" w:sz="6" w:space="0" w:color="auto"/>
              <w:left w:val="outset" w:sz="6" w:space="0" w:color="auto"/>
              <w:bottom w:val="outset" w:sz="6" w:space="0" w:color="auto"/>
              <w:right w:val="outset" w:sz="6" w:space="0" w:color="auto"/>
            </w:tcBorders>
            <w:vAlign w:val="center"/>
          </w:tcPr>
          <w:p w14:paraId="647F6763" w14:textId="77777777" w:rsidR="00CE5B45" w:rsidRPr="00CA1C14" w:rsidRDefault="00CE5B45" w:rsidP="00CE5B45">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06AE33AF"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64017792"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27550251"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0346B4F2"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4A986162"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2DCD2A8"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7C8A50A4"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6144AD12"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2B0715E"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65F9F737" w14:textId="77777777" w:rsidR="00CE5B45" w:rsidRPr="00CA1C14" w:rsidRDefault="00CE5B45" w:rsidP="00CE5B45">
            <w:pPr>
              <w:pStyle w:val="Default"/>
              <w:rPr>
                <w:rFonts w:eastAsia="Arial Unicode MS"/>
                <w:sz w:val="22"/>
                <w:szCs w:val="22"/>
              </w:rPr>
            </w:pPr>
            <w:r w:rsidRPr="00CA1C14">
              <w:rPr>
                <w:sz w:val="22"/>
                <w:szCs w:val="22"/>
              </w:rPr>
              <w:t>18½</w:t>
            </w:r>
          </w:p>
        </w:tc>
        <w:tc>
          <w:tcPr>
            <w:tcW w:w="259" w:type="pct"/>
            <w:tcBorders>
              <w:top w:val="outset" w:sz="6" w:space="0" w:color="auto"/>
              <w:left w:val="outset" w:sz="6" w:space="0" w:color="auto"/>
              <w:bottom w:val="outset" w:sz="6" w:space="0" w:color="auto"/>
              <w:right w:val="outset" w:sz="6" w:space="0" w:color="auto"/>
            </w:tcBorders>
            <w:vAlign w:val="center"/>
          </w:tcPr>
          <w:p w14:paraId="418DF18A" w14:textId="77777777" w:rsidR="00CE5B45" w:rsidRPr="00CA1C14" w:rsidRDefault="00CE5B45" w:rsidP="00CE5B45">
            <w:pPr>
              <w:pStyle w:val="Default"/>
              <w:rPr>
                <w:rFonts w:eastAsia="Arial Unicode MS"/>
                <w:sz w:val="22"/>
                <w:szCs w:val="22"/>
              </w:rPr>
            </w:pPr>
            <w:r w:rsidRPr="00CA1C14">
              <w:rPr>
                <w:sz w:val="22"/>
                <w:szCs w:val="22"/>
              </w:rPr>
              <w:t>19½</w:t>
            </w:r>
          </w:p>
        </w:tc>
        <w:tc>
          <w:tcPr>
            <w:tcW w:w="235" w:type="pct"/>
            <w:tcBorders>
              <w:top w:val="outset" w:sz="6" w:space="0" w:color="auto"/>
              <w:left w:val="outset" w:sz="6" w:space="0" w:color="auto"/>
              <w:bottom w:val="outset" w:sz="6" w:space="0" w:color="auto"/>
              <w:right w:val="outset" w:sz="6" w:space="0" w:color="auto"/>
            </w:tcBorders>
            <w:vAlign w:val="center"/>
          </w:tcPr>
          <w:p w14:paraId="7D781EEF" w14:textId="77777777" w:rsidR="00CE5B45" w:rsidRPr="00CA1C14" w:rsidRDefault="00CE5B45" w:rsidP="00CE5B45">
            <w:pPr>
              <w:pStyle w:val="Default"/>
              <w:rPr>
                <w:rFonts w:eastAsia="Arial Unicode MS"/>
                <w:sz w:val="22"/>
                <w:szCs w:val="22"/>
              </w:rPr>
            </w:pPr>
            <w:r w:rsidRPr="00CA1C14">
              <w:rPr>
                <w:sz w:val="22"/>
                <w:szCs w:val="22"/>
              </w:rPr>
              <w:t>20½</w:t>
            </w:r>
          </w:p>
        </w:tc>
      </w:tr>
      <w:tr w:rsidR="00CE5B45" w:rsidRPr="00CA1C14" w14:paraId="4F4AC713"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DF4DCE9" w14:textId="77777777" w:rsidR="00CE5B45" w:rsidRPr="00CA1C14" w:rsidRDefault="00CE5B45" w:rsidP="00CE5B45">
            <w:pPr>
              <w:pStyle w:val="Default"/>
              <w:rPr>
                <w:rFonts w:eastAsia="Arial Unicode MS"/>
                <w:sz w:val="22"/>
                <w:szCs w:val="22"/>
              </w:rPr>
            </w:pPr>
            <w:r w:rsidRPr="00CA1C14">
              <w:rPr>
                <w:sz w:val="22"/>
                <w:szCs w:val="22"/>
              </w:rPr>
              <w:t>43</w:t>
            </w:r>
          </w:p>
        </w:tc>
        <w:tc>
          <w:tcPr>
            <w:tcW w:w="260" w:type="pct"/>
            <w:tcBorders>
              <w:top w:val="outset" w:sz="6" w:space="0" w:color="auto"/>
              <w:left w:val="outset" w:sz="6" w:space="0" w:color="auto"/>
              <w:bottom w:val="outset" w:sz="6" w:space="0" w:color="auto"/>
              <w:right w:val="outset" w:sz="6" w:space="0" w:color="auto"/>
            </w:tcBorders>
            <w:vAlign w:val="center"/>
          </w:tcPr>
          <w:p w14:paraId="45CBB74D"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343EAF3" w14:textId="77777777" w:rsidR="00CE5B45" w:rsidRPr="00CA1C14" w:rsidRDefault="00CE5B45" w:rsidP="00CE5B45">
            <w:pPr>
              <w:pStyle w:val="Default"/>
              <w:rPr>
                <w:rFonts w:eastAsia="Arial Unicode MS"/>
                <w:sz w:val="22"/>
                <w:szCs w:val="22"/>
              </w:rPr>
            </w:pPr>
            <w:r w:rsidRPr="00CA1C14">
              <w:rPr>
                <w:sz w:val="22"/>
                <w:szCs w:val="22"/>
              </w:rPr>
              <w:t>4</w:t>
            </w:r>
          </w:p>
        </w:tc>
        <w:tc>
          <w:tcPr>
            <w:tcW w:w="196" w:type="pct"/>
            <w:tcBorders>
              <w:top w:val="outset" w:sz="6" w:space="0" w:color="auto"/>
              <w:left w:val="outset" w:sz="6" w:space="0" w:color="auto"/>
              <w:bottom w:val="outset" w:sz="6" w:space="0" w:color="auto"/>
              <w:right w:val="outset" w:sz="6" w:space="0" w:color="auto"/>
            </w:tcBorders>
            <w:vAlign w:val="center"/>
          </w:tcPr>
          <w:p w14:paraId="4F994E48" w14:textId="77777777" w:rsidR="00CE5B45" w:rsidRPr="00CA1C14" w:rsidRDefault="00CE5B45" w:rsidP="00CE5B45">
            <w:pPr>
              <w:pStyle w:val="Default"/>
              <w:rPr>
                <w:rFonts w:eastAsia="Arial Unicode MS"/>
                <w:sz w:val="22"/>
                <w:szCs w:val="22"/>
              </w:rPr>
            </w:pPr>
            <w:r w:rsidRPr="00CA1C14">
              <w:rPr>
                <w:sz w:val="22"/>
                <w:szCs w:val="22"/>
              </w:rPr>
              <w:t>5</w:t>
            </w:r>
          </w:p>
        </w:tc>
        <w:tc>
          <w:tcPr>
            <w:tcW w:w="278" w:type="pct"/>
            <w:tcBorders>
              <w:top w:val="outset" w:sz="6" w:space="0" w:color="auto"/>
              <w:left w:val="outset" w:sz="6" w:space="0" w:color="auto"/>
              <w:bottom w:val="outset" w:sz="6" w:space="0" w:color="auto"/>
              <w:right w:val="outset" w:sz="6" w:space="0" w:color="auto"/>
            </w:tcBorders>
            <w:vAlign w:val="center"/>
          </w:tcPr>
          <w:p w14:paraId="475D1079" w14:textId="77777777" w:rsidR="00CE5B45" w:rsidRPr="00CA1C14" w:rsidRDefault="00CE5B45" w:rsidP="00CE5B45">
            <w:pPr>
              <w:pStyle w:val="Default"/>
              <w:rPr>
                <w:rFonts w:eastAsia="Arial Unicode MS"/>
                <w:sz w:val="22"/>
                <w:szCs w:val="22"/>
              </w:rPr>
            </w:pPr>
            <w:r w:rsidRPr="00CA1C14">
              <w:rPr>
                <w:sz w:val="22"/>
                <w:szCs w:val="22"/>
              </w:rPr>
              <w:t>6</w:t>
            </w:r>
          </w:p>
        </w:tc>
        <w:tc>
          <w:tcPr>
            <w:tcW w:w="184" w:type="pct"/>
            <w:tcBorders>
              <w:top w:val="outset" w:sz="6" w:space="0" w:color="auto"/>
              <w:left w:val="outset" w:sz="6" w:space="0" w:color="auto"/>
              <w:bottom w:val="outset" w:sz="6" w:space="0" w:color="auto"/>
              <w:right w:val="outset" w:sz="6" w:space="0" w:color="auto"/>
            </w:tcBorders>
            <w:vAlign w:val="center"/>
          </w:tcPr>
          <w:p w14:paraId="584DD682" w14:textId="77777777" w:rsidR="00CE5B45" w:rsidRPr="00CA1C14" w:rsidRDefault="00CE5B45" w:rsidP="00CE5B45">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3D2B304A" w14:textId="77777777" w:rsidR="00CE5B45" w:rsidRPr="00CA1C14" w:rsidRDefault="00CE5B45" w:rsidP="00CE5B45">
            <w:pPr>
              <w:pStyle w:val="Default"/>
              <w:rPr>
                <w:rFonts w:eastAsia="Arial Unicode MS"/>
                <w:sz w:val="22"/>
                <w:szCs w:val="22"/>
              </w:rPr>
            </w:pPr>
            <w:r w:rsidRPr="00CA1C14">
              <w:rPr>
                <w:sz w:val="22"/>
                <w:szCs w:val="22"/>
              </w:rPr>
              <w:t>8</w:t>
            </w:r>
          </w:p>
        </w:tc>
        <w:tc>
          <w:tcPr>
            <w:tcW w:w="252" w:type="pct"/>
            <w:tcBorders>
              <w:top w:val="outset" w:sz="6" w:space="0" w:color="auto"/>
              <w:left w:val="outset" w:sz="6" w:space="0" w:color="auto"/>
              <w:bottom w:val="outset" w:sz="6" w:space="0" w:color="auto"/>
              <w:right w:val="outset" w:sz="6" w:space="0" w:color="auto"/>
            </w:tcBorders>
            <w:vAlign w:val="center"/>
          </w:tcPr>
          <w:p w14:paraId="3CE85269" w14:textId="77777777" w:rsidR="00CE5B45" w:rsidRPr="00CA1C14" w:rsidRDefault="00CE5B45" w:rsidP="00CE5B45">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7AE6395"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82F1203"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0D2D07D"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2950542"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9F77126"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44BC7850"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D606B6C"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4705BBA4"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41FC5F44"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09DF81A2" w14:textId="77777777" w:rsidR="00CE5B45" w:rsidRPr="00CA1C14" w:rsidRDefault="00CE5B45" w:rsidP="00CE5B45">
            <w:pPr>
              <w:pStyle w:val="Default"/>
              <w:rPr>
                <w:rFonts w:eastAsia="Arial Unicode MS"/>
                <w:sz w:val="22"/>
                <w:szCs w:val="22"/>
              </w:rPr>
            </w:pPr>
            <w:r w:rsidRPr="00CA1C14">
              <w:rPr>
                <w:sz w:val="22"/>
                <w:szCs w:val="22"/>
              </w:rPr>
              <w:t>19</w:t>
            </w:r>
          </w:p>
        </w:tc>
        <w:tc>
          <w:tcPr>
            <w:tcW w:w="259" w:type="pct"/>
            <w:tcBorders>
              <w:top w:val="outset" w:sz="6" w:space="0" w:color="auto"/>
              <w:left w:val="outset" w:sz="6" w:space="0" w:color="auto"/>
              <w:bottom w:val="outset" w:sz="6" w:space="0" w:color="auto"/>
              <w:right w:val="outset" w:sz="6" w:space="0" w:color="auto"/>
            </w:tcBorders>
            <w:vAlign w:val="center"/>
          </w:tcPr>
          <w:p w14:paraId="5E7CD3BB" w14:textId="77777777" w:rsidR="00CE5B45" w:rsidRPr="00CA1C14" w:rsidRDefault="00CE5B45" w:rsidP="00CE5B45">
            <w:pPr>
              <w:pStyle w:val="Default"/>
              <w:rPr>
                <w:rFonts w:eastAsia="Arial Unicode MS"/>
                <w:sz w:val="22"/>
                <w:szCs w:val="22"/>
              </w:rPr>
            </w:pPr>
            <w:r w:rsidRPr="00CA1C14">
              <w:rPr>
                <w:sz w:val="22"/>
                <w:szCs w:val="22"/>
              </w:rPr>
              <w:t>20</w:t>
            </w:r>
          </w:p>
        </w:tc>
        <w:tc>
          <w:tcPr>
            <w:tcW w:w="235" w:type="pct"/>
            <w:tcBorders>
              <w:top w:val="outset" w:sz="6" w:space="0" w:color="auto"/>
              <w:left w:val="outset" w:sz="6" w:space="0" w:color="auto"/>
              <w:bottom w:val="outset" w:sz="6" w:space="0" w:color="auto"/>
              <w:right w:val="outset" w:sz="6" w:space="0" w:color="auto"/>
            </w:tcBorders>
            <w:vAlign w:val="center"/>
          </w:tcPr>
          <w:p w14:paraId="75D38964" w14:textId="77777777" w:rsidR="00CE5B45" w:rsidRPr="00CA1C14" w:rsidRDefault="00CE5B45" w:rsidP="00CE5B45">
            <w:pPr>
              <w:pStyle w:val="Default"/>
              <w:rPr>
                <w:rFonts w:eastAsia="Arial Unicode MS"/>
                <w:sz w:val="22"/>
                <w:szCs w:val="22"/>
              </w:rPr>
            </w:pPr>
            <w:r w:rsidRPr="00CA1C14">
              <w:rPr>
                <w:sz w:val="22"/>
                <w:szCs w:val="22"/>
              </w:rPr>
              <w:t>21</w:t>
            </w:r>
          </w:p>
        </w:tc>
      </w:tr>
      <w:tr w:rsidR="00CE5B45" w:rsidRPr="00CA1C14" w14:paraId="21F844EE"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2C40696" w14:textId="77777777" w:rsidR="00CE5B45" w:rsidRPr="00CA1C14" w:rsidRDefault="00CE5B45" w:rsidP="00CE5B45">
            <w:pPr>
              <w:pStyle w:val="Default"/>
              <w:rPr>
                <w:rFonts w:eastAsia="Arial Unicode MS"/>
                <w:sz w:val="22"/>
                <w:szCs w:val="22"/>
              </w:rPr>
            </w:pPr>
            <w:r w:rsidRPr="00CA1C14">
              <w:rPr>
                <w:sz w:val="22"/>
                <w:szCs w:val="22"/>
              </w:rPr>
              <w:t>44</w:t>
            </w:r>
          </w:p>
        </w:tc>
        <w:tc>
          <w:tcPr>
            <w:tcW w:w="260" w:type="pct"/>
            <w:tcBorders>
              <w:top w:val="outset" w:sz="6" w:space="0" w:color="auto"/>
              <w:left w:val="outset" w:sz="6" w:space="0" w:color="auto"/>
              <w:bottom w:val="outset" w:sz="6" w:space="0" w:color="auto"/>
              <w:right w:val="outset" w:sz="6" w:space="0" w:color="auto"/>
            </w:tcBorders>
            <w:vAlign w:val="center"/>
          </w:tcPr>
          <w:p w14:paraId="353D6470"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F42DC28"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304AF3E" w14:textId="77777777" w:rsidR="00CE5B45" w:rsidRPr="00CA1C14" w:rsidRDefault="00CE5B45" w:rsidP="00CE5B45">
            <w:pPr>
              <w:pStyle w:val="Default"/>
              <w:rPr>
                <w:rFonts w:eastAsia="Arial Unicode MS"/>
                <w:sz w:val="22"/>
                <w:szCs w:val="22"/>
              </w:rPr>
            </w:pPr>
            <w:r w:rsidRPr="00CA1C14">
              <w:rPr>
                <w:sz w:val="22"/>
                <w:szCs w:val="22"/>
              </w:rPr>
              <w:t>5½</w:t>
            </w:r>
          </w:p>
        </w:tc>
        <w:tc>
          <w:tcPr>
            <w:tcW w:w="278" w:type="pct"/>
            <w:tcBorders>
              <w:top w:val="outset" w:sz="6" w:space="0" w:color="auto"/>
              <w:left w:val="outset" w:sz="6" w:space="0" w:color="auto"/>
              <w:bottom w:val="outset" w:sz="6" w:space="0" w:color="auto"/>
              <w:right w:val="outset" w:sz="6" w:space="0" w:color="auto"/>
            </w:tcBorders>
            <w:vAlign w:val="center"/>
          </w:tcPr>
          <w:p w14:paraId="35C3A6A8" w14:textId="77777777" w:rsidR="00CE5B45" w:rsidRPr="00CA1C14" w:rsidRDefault="00CE5B45" w:rsidP="00CE5B45">
            <w:pPr>
              <w:pStyle w:val="Default"/>
              <w:rPr>
                <w:rFonts w:eastAsia="Arial Unicode MS"/>
                <w:sz w:val="22"/>
                <w:szCs w:val="22"/>
              </w:rPr>
            </w:pPr>
            <w:r w:rsidRPr="00CA1C14">
              <w:rPr>
                <w:sz w:val="22"/>
                <w:szCs w:val="22"/>
              </w:rPr>
              <w:t>6½</w:t>
            </w:r>
          </w:p>
        </w:tc>
        <w:tc>
          <w:tcPr>
            <w:tcW w:w="184" w:type="pct"/>
            <w:tcBorders>
              <w:top w:val="outset" w:sz="6" w:space="0" w:color="auto"/>
              <w:left w:val="outset" w:sz="6" w:space="0" w:color="auto"/>
              <w:bottom w:val="outset" w:sz="6" w:space="0" w:color="auto"/>
              <w:right w:val="outset" w:sz="6" w:space="0" w:color="auto"/>
            </w:tcBorders>
            <w:vAlign w:val="center"/>
          </w:tcPr>
          <w:p w14:paraId="2DDD394C" w14:textId="77777777" w:rsidR="00CE5B45" w:rsidRPr="00CA1C14" w:rsidRDefault="00CE5B45" w:rsidP="00CE5B45">
            <w:pPr>
              <w:pStyle w:val="Default"/>
              <w:rPr>
                <w:rFonts w:eastAsia="Arial Unicode MS"/>
                <w:sz w:val="22"/>
                <w:szCs w:val="22"/>
              </w:rPr>
            </w:pPr>
            <w:r w:rsidRPr="00CA1C14">
              <w:rPr>
                <w:sz w:val="22"/>
                <w:szCs w:val="22"/>
              </w:rPr>
              <w:t>7½</w:t>
            </w:r>
          </w:p>
        </w:tc>
        <w:tc>
          <w:tcPr>
            <w:tcW w:w="252" w:type="pct"/>
            <w:tcBorders>
              <w:top w:val="outset" w:sz="6" w:space="0" w:color="auto"/>
              <w:left w:val="outset" w:sz="6" w:space="0" w:color="auto"/>
              <w:bottom w:val="outset" w:sz="6" w:space="0" w:color="auto"/>
              <w:right w:val="outset" w:sz="6" w:space="0" w:color="auto"/>
            </w:tcBorders>
            <w:vAlign w:val="center"/>
          </w:tcPr>
          <w:p w14:paraId="1AEBF047" w14:textId="77777777" w:rsidR="00CE5B45" w:rsidRPr="00CA1C14" w:rsidRDefault="00CE5B45" w:rsidP="00CE5B45">
            <w:pPr>
              <w:pStyle w:val="Default"/>
              <w:rPr>
                <w:rFonts w:eastAsia="Arial Unicode MS"/>
                <w:sz w:val="22"/>
                <w:szCs w:val="22"/>
              </w:rPr>
            </w:pPr>
            <w:r w:rsidRPr="00CA1C14">
              <w:rPr>
                <w:sz w:val="22"/>
                <w:szCs w:val="22"/>
              </w:rPr>
              <w:t>8½</w:t>
            </w:r>
          </w:p>
        </w:tc>
        <w:tc>
          <w:tcPr>
            <w:tcW w:w="252" w:type="pct"/>
            <w:tcBorders>
              <w:top w:val="outset" w:sz="6" w:space="0" w:color="auto"/>
              <w:left w:val="outset" w:sz="6" w:space="0" w:color="auto"/>
              <w:bottom w:val="outset" w:sz="6" w:space="0" w:color="auto"/>
              <w:right w:val="outset" w:sz="6" w:space="0" w:color="auto"/>
            </w:tcBorders>
            <w:vAlign w:val="center"/>
          </w:tcPr>
          <w:p w14:paraId="686D9B33" w14:textId="77777777" w:rsidR="00CE5B45" w:rsidRPr="00CA1C14" w:rsidRDefault="00CE5B45" w:rsidP="00CE5B45">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FE7D156"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0B56B9F8"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9291DE3"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596C492E"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A406100"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02D5F713"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65743E9C"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3792D50B"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1703E6D5" w14:textId="77777777" w:rsidR="00CE5B45" w:rsidRPr="00CA1C14" w:rsidRDefault="00CE5B45" w:rsidP="00CE5B45">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0BBB3912" w14:textId="77777777" w:rsidR="00CE5B45" w:rsidRPr="00CA1C14" w:rsidRDefault="00CE5B45" w:rsidP="00CE5B45">
            <w:pPr>
              <w:pStyle w:val="Default"/>
              <w:rPr>
                <w:rFonts w:eastAsia="Arial Unicode MS"/>
                <w:sz w:val="22"/>
                <w:szCs w:val="22"/>
              </w:rPr>
            </w:pPr>
            <w:r w:rsidRPr="00CA1C14">
              <w:rPr>
                <w:sz w:val="22"/>
                <w:szCs w:val="22"/>
              </w:rPr>
              <w:t>19½</w:t>
            </w:r>
          </w:p>
        </w:tc>
        <w:tc>
          <w:tcPr>
            <w:tcW w:w="259" w:type="pct"/>
            <w:tcBorders>
              <w:top w:val="outset" w:sz="6" w:space="0" w:color="auto"/>
              <w:left w:val="outset" w:sz="6" w:space="0" w:color="auto"/>
              <w:bottom w:val="outset" w:sz="6" w:space="0" w:color="auto"/>
              <w:right w:val="outset" w:sz="6" w:space="0" w:color="auto"/>
            </w:tcBorders>
            <w:vAlign w:val="center"/>
          </w:tcPr>
          <w:p w14:paraId="28892A27" w14:textId="77777777" w:rsidR="00CE5B45" w:rsidRPr="00CA1C14" w:rsidRDefault="00CE5B45" w:rsidP="00CE5B45">
            <w:pPr>
              <w:pStyle w:val="Default"/>
              <w:rPr>
                <w:rFonts w:eastAsia="Arial Unicode MS"/>
                <w:sz w:val="22"/>
                <w:szCs w:val="22"/>
              </w:rPr>
            </w:pPr>
            <w:r w:rsidRPr="00CA1C14">
              <w:rPr>
                <w:sz w:val="22"/>
                <w:szCs w:val="22"/>
              </w:rPr>
              <w:t>20½</w:t>
            </w:r>
          </w:p>
        </w:tc>
        <w:tc>
          <w:tcPr>
            <w:tcW w:w="235" w:type="pct"/>
            <w:tcBorders>
              <w:top w:val="outset" w:sz="6" w:space="0" w:color="auto"/>
              <w:left w:val="outset" w:sz="6" w:space="0" w:color="auto"/>
              <w:bottom w:val="outset" w:sz="6" w:space="0" w:color="auto"/>
              <w:right w:val="outset" w:sz="6" w:space="0" w:color="auto"/>
            </w:tcBorders>
            <w:vAlign w:val="center"/>
          </w:tcPr>
          <w:p w14:paraId="3122E001" w14:textId="77777777" w:rsidR="00CE5B45" w:rsidRPr="00CA1C14" w:rsidRDefault="00CE5B45" w:rsidP="00CE5B45">
            <w:pPr>
              <w:pStyle w:val="Default"/>
              <w:rPr>
                <w:rFonts w:eastAsia="Arial Unicode MS"/>
                <w:sz w:val="22"/>
                <w:szCs w:val="22"/>
              </w:rPr>
            </w:pPr>
            <w:r w:rsidRPr="00CA1C14">
              <w:rPr>
                <w:sz w:val="22"/>
                <w:szCs w:val="22"/>
              </w:rPr>
              <w:t>21½</w:t>
            </w:r>
          </w:p>
        </w:tc>
      </w:tr>
      <w:tr w:rsidR="00CE5B45" w:rsidRPr="00CA1C14" w14:paraId="5241B8E2"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C792BA3" w14:textId="77777777" w:rsidR="00CE5B45" w:rsidRPr="00CA1C14" w:rsidRDefault="00CE5B45" w:rsidP="00CE5B45">
            <w:pPr>
              <w:pStyle w:val="Default"/>
              <w:rPr>
                <w:rFonts w:eastAsia="Arial Unicode MS"/>
                <w:sz w:val="22"/>
                <w:szCs w:val="22"/>
              </w:rPr>
            </w:pPr>
            <w:r w:rsidRPr="00CA1C14">
              <w:rPr>
                <w:sz w:val="22"/>
                <w:szCs w:val="22"/>
              </w:rPr>
              <w:t>45</w:t>
            </w:r>
          </w:p>
        </w:tc>
        <w:tc>
          <w:tcPr>
            <w:tcW w:w="260" w:type="pct"/>
            <w:tcBorders>
              <w:top w:val="outset" w:sz="6" w:space="0" w:color="auto"/>
              <w:left w:val="outset" w:sz="6" w:space="0" w:color="auto"/>
              <w:bottom w:val="outset" w:sz="6" w:space="0" w:color="auto"/>
              <w:right w:val="outset" w:sz="6" w:space="0" w:color="auto"/>
            </w:tcBorders>
            <w:vAlign w:val="center"/>
          </w:tcPr>
          <w:p w14:paraId="5F8BE980"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1589B2D0"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E9D8AD6"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CE41333" w14:textId="77777777" w:rsidR="00CE5B45" w:rsidRPr="00CA1C14" w:rsidRDefault="00CE5B45" w:rsidP="00CE5B45">
            <w:pPr>
              <w:pStyle w:val="Default"/>
              <w:rPr>
                <w:rFonts w:eastAsia="Arial Unicode MS"/>
                <w:sz w:val="22"/>
                <w:szCs w:val="22"/>
              </w:rPr>
            </w:pPr>
            <w:r w:rsidRPr="00CA1C14">
              <w:rPr>
                <w:sz w:val="22"/>
                <w:szCs w:val="22"/>
              </w:rPr>
              <w:t>7</w:t>
            </w:r>
          </w:p>
        </w:tc>
        <w:tc>
          <w:tcPr>
            <w:tcW w:w="184" w:type="pct"/>
            <w:tcBorders>
              <w:top w:val="outset" w:sz="6" w:space="0" w:color="auto"/>
              <w:left w:val="outset" w:sz="6" w:space="0" w:color="auto"/>
              <w:bottom w:val="outset" w:sz="6" w:space="0" w:color="auto"/>
              <w:right w:val="outset" w:sz="6" w:space="0" w:color="auto"/>
            </w:tcBorders>
            <w:vAlign w:val="center"/>
          </w:tcPr>
          <w:p w14:paraId="34C1751A" w14:textId="77777777" w:rsidR="00CE5B45" w:rsidRPr="00CA1C14" w:rsidRDefault="00CE5B45" w:rsidP="00CE5B45">
            <w:pPr>
              <w:pStyle w:val="Default"/>
              <w:rPr>
                <w:rFonts w:eastAsia="Arial Unicode MS"/>
                <w:sz w:val="22"/>
                <w:szCs w:val="22"/>
              </w:rPr>
            </w:pPr>
            <w:r w:rsidRPr="00CA1C14">
              <w:rPr>
                <w:sz w:val="22"/>
                <w:szCs w:val="22"/>
              </w:rPr>
              <w:t>8</w:t>
            </w:r>
          </w:p>
        </w:tc>
        <w:tc>
          <w:tcPr>
            <w:tcW w:w="252" w:type="pct"/>
            <w:tcBorders>
              <w:top w:val="outset" w:sz="6" w:space="0" w:color="auto"/>
              <w:left w:val="outset" w:sz="6" w:space="0" w:color="auto"/>
              <w:bottom w:val="outset" w:sz="6" w:space="0" w:color="auto"/>
              <w:right w:val="outset" w:sz="6" w:space="0" w:color="auto"/>
            </w:tcBorders>
            <w:vAlign w:val="center"/>
          </w:tcPr>
          <w:p w14:paraId="7CB63DA9"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766866B7" w14:textId="77777777" w:rsidR="00CE5B45" w:rsidRPr="00CA1C14" w:rsidRDefault="00CE5B45" w:rsidP="00CE5B45">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1E397118"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1CB46DE1"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50E80124"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6F80A8F4"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35DE818B"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41C705D"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420F6279"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634188C2"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64285B48" w14:textId="77777777" w:rsidR="00CE5B45" w:rsidRPr="00CA1C14" w:rsidRDefault="00CE5B45" w:rsidP="00CE5B45">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7B42CD11" w14:textId="77777777" w:rsidR="00CE5B45" w:rsidRPr="00CA1C14" w:rsidRDefault="00CE5B45" w:rsidP="00CE5B45">
            <w:pPr>
              <w:pStyle w:val="Default"/>
              <w:rPr>
                <w:rFonts w:eastAsia="Arial Unicode MS"/>
                <w:sz w:val="22"/>
                <w:szCs w:val="22"/>
              </w:rPr>
            </w:pPr>
            <w:r w:rsidRPr="00CA1C14">
              <w:rPr>
                <w:sz w:val="22"/>
                <w:szCs w:val="22"/>
              </w:rPr>
              <w:t>20</w:t>
            </w:r>
          </w:p>
        </w:tc>
        <w:tc>
          <w:tcPr>
            <w:tcW w:w="259" w:type="pct"/>
            <w:tcBorders>
              <w:top w:val="outset" w:sz="6" w:space="0" w:color="auto"/>
              <w:left w:val="outset" w:sz="6" w:space="0" w:color="auto"/>
              <w:bottom w:val="outset" w:sz="6" w:space="0" w:color="auto"/>
              <w:right w:val="outset" w:sz="6" w:space="0" w:color="auto"/>
            </w:tcBorders>
            <w:vAlign w:val="center"/>
          </w:tcPr>
          <w:p w14:paraId="4CC2054D" w14:textId="77777777" w:rsidR="00CE5B45" w:rsidRPr="00CA1C14" w:rsidRDefault="00CE5B45" w:rsidP="00CE5B45">
            <w:pPr>
              <w:pStyle w:val="Default"/>
              <w:rPr>
                <w:rFonts w:eastAsia="Arial Unicode MS"/>
                <w:sz w:val="22"/>
                <w:szCs w:val="22"/>
              </w:rPr>
            </w:pPr>
            <w:r w:rsidRPr="00CA1C14">
              <w:rPr>
                <w:sz w:val="22"/>
                <w:szCs w:val="22"/>
              </w:rPr>
              <w:t>21</w:t>
            </w:r>
          </w:p>
        </w:tc>
        <w:tc>
          <w:tcPr>
            <w:tcW w:w="235" w:type="pct"/>
            <w:tcBorders>
              <w:top w:val="outset" w:sz="6" w:space="0" w:color="auto"/>
              <w:left w:val="outset" w:sz="6" w:space="0" w:color="auto"/>
              <w:bottom w:val="outset" w:sz="6" w:space="0" w:color="auto"/>
              <w:right w:val="outset" w:sz="6" w:space="0" w:color="auto"/>
            </w:tcBorders>
            <w:vAlign w:val="center"/>
          </w:tcPr>
          <w:p w14:paraId="4A524C30" w14:textId="77777777" w:rsidR="00CE5B45" w:rsidRPr="00CA1C14" w:rsidRDefault="00CE5B45" w:rsidP="00CE5B45">
            <w:pPr>
              <w:pStyle w:val="Default"/>
              <w:rPr>
                <w:rFonts w:eastAsia="Arial Unicode MS"/>
                <w:sz w:val="22"/>
                <w:szCs w:val="22"/>
              </w:rPr>
            </w:pPr>
            <w:r w:rsidRPr="00CA1C14">
              <w:rPr>
                <w:sz w:val="22"/>
                <w:szCs w:val="22"/>
              </w:rPr>
              <w:t>22</w:t>
            </w:r>
          </w:p>
        </w:tc>
      </w:tr>
      <w:tr w:rsidR="00CE5B45" w:rsidRPr="00CA1C14" w14:paraId="0D1EB12B"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E5EA213" w14:textId="77777777" w:rsidR="00CE5B45" w:rsidRPr="00CA1C14" w:rsidRDefault="00CE5B45" w:rsidP="00CE5B45">
            <w:pPr>
              <w:pStyle w:val="Default"/>
              <w:rPr>
                <w:rFonts w:eastAsia="Arial Unicode MS"/>
                <w:sz w:val="22"/>
                <w:szCs w:val="22"/>
              </w:rPr>
            </w:pPr>
            <w:r w:rsidRPr="00CA1C14">
              <w:rPr>
                <w:sz w:val="22"/>
                <w:szCs w:val="22"/>
              </w:rPr>
              <w:t>46</w:t>
            </w:r>
          </w:p>
        </w:tc>
        <w:tc>
          <w:tcPr>
            <w:tcW w:w="260" w:type="pct"/>
            <w:tcBorders>
              <w:top w:val="outset" w:sz="6" w:space="0" w:color="auto"/>
              <w:left w:val="outset" w:sz="6" w:space="0" w:color="auto"/>
              <w:bottom w:val="outset" w:sz="6" w:space="0" w:color="auto"/>
              <w:right w:val="outset" w:sz="6" w:space="0" w:color="auto"/>
            </w:tcBorders>
            <w:vAlign w:val="center"/>
          </w:tcPr>
          <w:p w14:paraId="4F7C82ED"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76B797A2"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C412460"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A1D60E5"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41B324C" w14:textId="77777777" w:rsidR="00CE5B45" w:rsidRPr="00CA1C14" w:rsidRDefault="00CE5B45" w:rsidP="00CE5B45">
            <w:pPr>
              <w:pStyle w:val="Default"/>
              <w:rPr>
                <w:rFonts w:eastAsia="Arial Unicode MS"/>
                <w:sz w:val="22"/>
                <w:szCs w:val="22"/>
              </w:rPr>
            </w:pPr>
            <w:r w:rsidRPr="00CA1C14">
              <w:rPr>
                <w:sz w:val="22"/>
                <w:szCs w:val="22"/>
              </w:rPr>
              <w:t>8½</w:t>
            </w:r>
          </w:p>
        </w:tc>
        <w:tc>
          <w:tcPr>
            <w:tcW w:w="252" w:type="pct"/>
            <w:tcBorders>
              <w:top w:val="outset" w:sz="6" w:space="0" w:color="auto"/>
              <w:left w:val="outset" w:sz="6" w:space="0" w:color="auto"/>
              <w:bottom w:val="outset" w:sz="6" w:space="0" w:color="auto"/>
              <w:right w:val="outset" w:sz="6" w:space="0" w:color="auto"/>
            </w:tcBorders>
            <w:vAlign w:val="center"/>
          </w:tcPr>
          <w:p w14:paraId="22653FD0" w14:textId="77777777" w:rsidR="00CE5B45" w:rsidRPr="00CA1C14" w:rsidRDefault="00CE5B45" w:rsidP="00CE5B45">
            <w:pPr>
              <w:pStyle w:val="Default"/>
              <w:rPr>
                <w:rFonts w:eastAsia="Arial Unicode MS"/>
                <w:sz w:val="22"/>
                <w:szCs w:val="22"/>
              </w:rPr>
            </w:pPr>
            <w:r w:rsidRPr="00CA1C14">
              <w:rPr>
                <w:sz w:val="22"/>
                <w:szCs w:val="22"/>
              </w:rPr>
              <w:t>9½</w:t>
            </w:r>
          </w:p>
        </w:tc>
        <w:tc>
          <w:tcPr>
            <w:tcW w:w="252" w:type="pct"/>
            <w:tcBorders>
              <w:top w:val="outset" w:sz="6" w:space="0" w:color="auto"/>
              <w:left w:val="outset" w:sz="6" w:space="0" w:color="auto"/>
              <w:bottom w:val="outset" w:sz="6" w:space="0" w:color="auto"/>
              <w:right w:val="outset" w:sz="6" w:space="0" w:color="auto"/>
            </w:tcBorders>
            <w:vAlign w:val="center"/>
          </w:tcPr>
          <w:p w14:paraId="214DDCDD" w14:textId="77777777" w:rsidR="00CE5B45" w:rsidRPr="00CA1C14" w:rsidRDefault="00CE5B45" w:rsidP="00CE5B45">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431EDD02"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2115D96"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F3FFE63"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50EECF7"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78A580C4"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0049D286"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B1E00C6"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39107835" w14:textId="77777777" w:rsidR="00CE5B45" w:rsidRPr="00CA1C14" w:rsidRDefault="00CE5B45" w:rsidP="00CE5B45">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47E06E08"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07EA0E83" w14:textId="77777777" w:rsidR="00CE5B45" w:rsidRPr="00CA1C14" w:rsidRDefault="00CE5B45" w:rsidP="00CE5B45">
            <w:pPr>
              <w:pStyle w:val="Default"/>
              <w:rPr>
                <w:rFonts w:eastAsia="Arial Unicode MS"/>
                <w:sz w:val="22"/>
                <w:szCs w:val="22"/>
              </w:rPr>
            </w:pPr>
            <w:r w:rsidRPr="00CA1C14">
              <w:rPr>
                <w:sz w:val="22"/>
                <w:szCs w:val="22"/>
              </w:rPr>
              <w:t>20½</w:t>
            </w:r>
          </w:p>
        </w:tc>
        <w:tc>
          <w:tcPr>
            <w:tcW w:w="259" w:type="pct"/>
            <w:tcBorders>
              <w:top w:val="outset" w:sz="6" w:space="0" w:color="auto"/>
              <w:left w:val="outset" w:sz="6" w:space="0" w:color="auto"/>
              <w:bottom w:val="outset" w:sz="6" w:space="0" w:color="auto"/>
              <w:right w:val="outset" w:sz="6" w:space="0" w:color="auto"/>
            </w:tcBorders>
            <w:vAlign w:val="center"/>
          </w:tcPr>
          <w:p w14:paraId="393B76C1" w14:textId="77777777" w:rsidR="00CE5B45" w:rsidRPr="00CA1C14" w:rsidRDefault="00CE5B45" w:rsidP="00CE5B45">
            <w:pPr>
              <w:pStyle w:val="Default"/>
              <w:rPr>
                <w:rFonts w:eastAsia="Arial Unicode MS"/>
                <w:sz w:val="22"/>
                <w:szCs w:val="22"/>
              </w:rPr>
            </w:pPr>
            <w:r w:rsidRPr="00CA1C14">
              <w:rPr>
                <w:sz w:val="22"/>
                <w:szCs w:val="22"/>
              </w:rPr>
              <w:t>21½</w:t>
            </w:r>
          </w:p>
        </w:tc>
        <w:tc>
          <w:tcPr>
            <w:tcW w:w="235" w:type="pct"/>
            <w:tcBorders>
              <w:top w:val="outset" w:sz="6" w:space="0" w:color="auto"/>
              <w:left w:val="outset" w:sz="6" w:space="0" w:color="auto"/>
              <w:bottom w:val="outset" w:sz="6" w:space="0" w:color="auto"/>
              <w:right w:val="outset" w:sz="6" w:space="0" w:color="auto"/>
            </w:tcBorders>
            <w:vAlign w:val="center"/>
          </w:tcPr>
          <w:p w14:paraId="3947A8AC" w14:textId="77777777" w:rsidR="00CE5B45" w:rsidRPr="00CA1C14" w:rsidRDefault="00CE5B45" w:rsidP="00CE5B45">
            <w:pPr>
              <w:pStyle w:val="Default"/>
              <w:rPr>
                <w:rFonts w:eastAsia="Arial Unicode MS"/>
                <w:sz w:val="22"/>
                <w:szCs w:val="22"/>
              </w:rPr>
            </w:pPr>
            <w:r w:rsidRPr="00CA1C14">
              <w:rPr>
                <w:sz w:val="22"/>
                <w:szCs w:val="22"/>
              </w:rPr>
              <w:t>22½</w:t>
            </w:r>
          </w:p>
        </w:tc>
      </w:tr>
      <w:tr w:rsidR="00CE5B45" w:rsidRPr="00CA1C14" w14:paraId="4F3F0DF3"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D7F7A90" w14:textId="77777777" w:rsidR="00CE5B45" w:rsidRPr="00CA1C14" w:rsidRDefault="00CE5B45" w:rsidP="00CE5B45">
            <w:pPr>
              <w:pStyle w:val="Default"/>
              <w:rPr>
                <w:rFonts w:eastAsia="Arial Unicode MS"/>
                <w:sz w:val="22"/>
                <w:szCs w:val="22"/>
              </w:rPr>
            </w:pPr>
            <w:r w:rsidRPr="00CA1C14">
              <w:rPr>
                <w:sz w:val="22"/>
                <w:szCs w:val="22"/>
              </w:rPr>
              <w:t>47</w:t>
            </w:r>
          </w:p>
        </w:tc>
        <w:tc>
          <w:tcPr>
            <w:tcW w:w="260" w:type="pct"/>
            <w:tcBorders>
              <w:top w:val="outset" w:sz="6" w:space="0" w:color="auto"/>
              <w:left w:val="outset" w:sz="6" w:space="0" w:color="auto"/>
              <w:bottom w:val="outset" w:sz="6" w:space="0" w:color="auto"/>
              <w:right w:val="outset" w:sz="6" w:space="0" w:color="auto"/>
            </w:tcBorders>
            <w:vAlign w:val="center"/>
          </w:tcPr>
          <w:p w14:paraId="4E8DCC24"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0DD5539"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61B44DF"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F2DFEB2"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290CAC8"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77C02582" w14:textId="77777777" w:rsidR="00CE5B45" w:rsidRPr="00CA1C14" w:rsidRDefault="00CE5B45" w:rsidP="00CE5B45">
            <w:pPr>
              <w:pStyle w:val="Default"/>
              <w:rPr>
                <w:rFonts w:eastAsia="Arial Unicode MS"/>
                <w:sz w:val="22"/>
                <w:szCs w:val="22"/>
              </w:rPr>
            </w:pPr>
            <w:r w:rsidRPr="00CA1C14">
              <w:rPr>
                <w:sz w:val="22"/>
                <w:szCs w:val="22"/>
              </w:rPr>
              <w:t>10</w:t>
            </w:r>
          </w:p>
        </w:tc>
        <w:tc>
          <w:tcPr>
            <w:tcW w:w="252" w:type="pct"/>
            <w:tcBorders>
              <w:top w:val="outset" w:sz="6" w:space="0" w:color="auto"/>
              <w:left w:val="outset" w:sz="6" w:space="0" w:color="auto"/>
              <w:bottom w:val="outset" w:sz="6" w:space="0" w:color="auto"/>
              <w:right w:val="outset" w:sz="6" w:space="0" w:color="auto"/>
            </w:tcBorders>
            <w:vAlign w:val="center"/>
          </w:tcPr>
          <w:p w14:paraId="216BD7AD" w14:textId="77777777" w:rsidR="00CE5B45" w:rsidRPr="00CA1C14" w:rsidRDefault="00CE5B45" w:rsidP="00CE5B45">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13DCD9B"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B059144"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FA2D55E"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44E02DC5"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6748C85D"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6E3B83E7"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7C40393D"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46E0D0F8" w14:textId="77777777" w:rsidR="00CE5B45" w:rsidRPr="00CA1C14" w:rsidRDefault="00CE5B45" w:rsidP="00CE5B45">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39BDA504" w14:textId="77777777" w:rsidR="00CE5B45" w:rsidRPr="00CA1C14" w:rsidRDefault="00CE5B45" w:rsidP="00CE5B45">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3B706C03" w14:textId="77777777" w:rsidR="00CE5B45" w:rsidRPr="00CA1C14" w:rsidRDefault="00CE5B45" w:rsidP="00CE5B45">
            <w:pPr>
              <w:pStyle w:val="Default"/>
              <w:rPr>
                <w:rFonts w:eastAsia="Arial Unicode MS"/>
                <w:sz w:val="22"/>
                <w:szCs w:val="22"/>
              </w:rPr>
            </w:pPr>
            <w:r w:rsidRPr="00CA1C14">
              <w:rPr>
                <w:sz w:val="22"/>
                <w:szCs w:val="22"/>
              </w:rPr>
              <w:t>21</w:t>
            </w:r>
          </w:p>
        </w:tc>
        <w:tc>
          <w:tcPr>
            <w:tcW w:w="259" w:type="pct"/>
            <w:tcBorders>
              <w:top w:val="outset" w:sz="6" w:space="0" w:color="auto"/>
              <w:left w:val="outset" w:sz="6" w:space="0" w:color="auto"/>
              <w:bottom w:val="outset" w:sz="6" w:space="0" w:color="auto"/>
              <w:right w:val="outset" w:sz="6" w:space="0" w:color="auto"/>
            </w:tcBorders>
            <w:vAlign w:val="center"/>
          </w:tcPr>
          <w:p w14:paraId="62EC7598" w14:textId="77777777" w:rsidR="00CE5B45" w:rsidRPr="00CA1C14" w:rsidRDefault="00CE5B45" w:rsidP="00CE5B45">
            <w:pPr>
              <w:pStyle w:val="Default"/>
              <w:rPr>
                <w:rFonts w:eastAsia="Arial Unicode MS"/>
                <w:sz w:val="22"/>
                <w:szCs w:val="22"/>
              </w:rPr>
            </w:pPr>
            <w:r w:rsidRPr="00CA1C14">
              <w:rPr>
                <w:sz w:val="22"/>
                <w:szCs w:val="22"/>
              </w:rPr>
              <w:t>22</w:t>
            </w:r>
          </w:p>
        </w:tc>
        <w:tc>
          <w:tcPr>
            <w:tcW w:w="235" w:type="pct"/>
            <w:tcBorders>
              <w:top w:val="outset" w:sz="6" w:space="0" w:color="auto"/>
              <w:left w:val="outset" w:sz="6" w:space="0" w:color="auto"/>
              <w:bottom w:val="outset" w:sz="6" w:space="0" w:color="auto"/>
              <w:right w:val="outset" w:sz="6" w:space="0" w:color="auto"/>
            </w:tcBorders>
            <w:vAlign w:val="center"/>
          </w:tcPr>
          <w:p w14:paraId="24684580" w14:textId="77777777" w:rsidR="00CE5B45" w:rsidRPr="00CA1C14" w:rsidRDefault="00CE5B45" w:rsidP="00CE5B45">
            <w:pPr>
              <w:pStyle w:val="Default"/>
              <w:rPr>
                <w:rFonts w:eastAsia="Arial Unicode MS"/>
                <w:sz w:val="22"/>
                <w:szCs w:val="22"/>
              </w:rPr>
            </w:pPr>
            <w:r w:rsidRPr="00CA1C14">
              <w:rPr>
                <w:sz w:val="22"/>
                <w:szCs w:val="22"/>
              </w:rPr>
              <w:t>23</w:t>
            </w:r>
          </w:p>
        </w:tc>
      </w:tr>
      <w:tr w:rsidR="00CE5B45" w:rsidRPr="00CA1C14" w14:paraId="593F74E1"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10703EF" w14:textId="77777777" w:rsidR="00CE5B45" w:rsidRPr="00CA1C14" w:rsidRDefault="00CE5B45" w:rsidP="00CE5B45">
            <w:pPr>
              <w:pStyle w:val="Default"/>
              <w:rPr>
                <w:rFonts w:eastAsia="Arial Unicode MS"/>
                <w:sz w:val="22"/>
                <w:szCs w:val="22"/>
              </w:rPr>
            </w:pPr>
            <w:r w:rsidRPr="00CA1C14">
              <w:rPr>
                <w:sz w:val="22"/>
                <w:szCs w:val="22"/>
              </w:rPr>
              <w:t>48</w:t>
            </w:r>
          </w:p>
        </w:tc>
        <w:tc>
          <w:tcPr>
            <w:tcW w:w="260" w:type="pct"/>
            <w:tcBorders>
              <w:top w:val="outset" w:sz="6" w:space="0" w:color="auto"/>
              <w:left w:val="outset" w:sz="6" w:space="0" w:color="auto"/>
              <w:bottom w:val="outset" w:sz="6" w:space="0" w:color="auto"/>
              <w:right w:val="outset" w:sz="6" w:space="0" w:color="auto"/>
            </w:tcBorders>
            <w:vAlign w:val="center"/>
          </w:tcPr>
          <w:p w14:paraId="452ECDCD"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F9A137B"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4EA1FA3"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4CC94C4"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17741A44"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5C206E3B"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331AADE" w14:textId="77777777" w:rsidR="00CE5B45" w:rsidRPr="00CA1C14" w:rsidRDefault="00CE5B45" w:rsidP="00CE5B45">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0374F3E6" w14:textId="77777777" w:rsidR="00CE5B45" w:rsidRPr="00CA1C14" w:rsidRDefault="00CE5B45" w:rsidP="00CE5B45">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8BD6B96"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5D539B3"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70136A8E"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33EBC452"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6D745A4"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3B97AC33" w14:textId="77777777" w:rsidR="00CE5B45" w:rsidRPr="00CA1C14" w:rsidRDefault="00CE5B45" w:rsidP="00CE5B45">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44B5F1AD"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30548D3" w14:textId="77777777" w:rsidR="00CE5B45" w:rsidRPr="00CA1C14" w:rsidRDefault="00CE5B45" w:rsidP="00CE5B45">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4CC78B5C" w14:textId="77777777" w:rsidR="00CE5B45" w:rsidRPr="00CA1C14" w:rsidRDefault="00CE5B45" w:rsidP="00CE5B45">
            <w:pPr>
              <w:pStyle w:val="Default"/>
              <w:rPr>
                <w:rFonts w:eastAsia="Arial Unicode MS"/>
                <w:sz w:val="22"/>
                <w:szCs w:val="22"/>
              </w:rPr>
            </w:pPr>
            <w:r w:rsidRPr="00CA1C14">
              <w:rPr>
                <w:sz w:val="22"/>
                <w:szCs w:val="22"/>
              </w:rPr>
              <w:t>21½</w:t>
            </w:r>
          </w:p>
        </w:tc>
        <w:tc>
          <w:tcPr>
            <w:tcW w:w="259" w:type="pct"/>
            <w:tcBorders>
              <w:top w:val="outset" w:sz="6" w:space="0" w:color="auto"/>
              <w:left w:val="outset" w:sz="6" w:space="0" w:color="auto"/>
              <w:bottom w:val="outset" w:sz="6" w:space="0" w:color="auto"/>
              <w:right w:val="outset" w:sz="6" w:space="0" w:color="auto"/>
            </w:tcBorders>
            <w:vAlign w:val="center"/>
          </w:tcPr>
          <w:p w14:paraId="1E3A37EB" w14:textId="77777777" w:rsidR="00CE5B45" w:rsidRPr="00CA1C14" w:rsidRDefault="00CE5B45" w:rsidP="00CE5B45">
            <w:pPr>
              <w:pStyle w:val="Default"/>
              <w:rPr>
                <w:rFonts w:eastAsia="Arial Unicode MS"/>
                <w:sz w:val="22"/>
                <w:szCs w:val="22"/>
              </w:rPr>
            </w:pPr>
            <w:r w:rsidRPr="00CA1C14">
              <w:rPr>
                <w:sz w:val="22"/>
                <w:szCs w:val="22"/>
              </w:rPr>
              <w:t>22½</w:t>
            </w:r>
          </w:p>
        </w:tc>
        <w:tc>
          <w:tcPr>
            <w:tcW w:w="235" w:type="pct"/>
            <w:tcBorders>
              <w:top w:val="outset" w:sz="6" w:space="0" w:color="auto"/>
              <w:left w:val="outset" w:sz="6" w:space="0" w:color="auto"/>
              <w:bottom w:val="outset" w:sz="6" w:space="0" w:color="auto"/>
              <w:right w:val="outset" w:sz="6" w:space="0" w:color="auto"/>
            </w:tcBorders>
            <w:vAlign w:val="center"/>
          </w:tcPr>
          <w:p w14:paraId="3A7FF0A3" w14:textId="77777777" w:rsidR="00CE5B45" w:rsidRPr="00CA1C14" w:rsidRDefault="00CE5B45" w:rsidP="00CE5B45">
            <w:pPr>
              <w:pStyle w:val="Default"/>
              <w:rPr>
                <w:rFonts w:eastAsia="Arial Unicode MS"/>
                <w:sz w:val="22"/>
                <w:szCs w:val="22"/>
              </w:rPr>
            </w:pPr>
            <w:r w:rsidRPr="00CA1C14">
              <w:rPr>
                <w:sz w:val="22"/>
                <w:szCs w:val="22"/>
              </w:rPr>
              <w:t>23½</w:t>
            </w:r>
          </w:p>
        </w:tc>
      </w:tr>
      <w:tr w:rsidR="00CE5B45" w:rsidRPr="00CA1C14" w14:paraId="144A7C8D"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273C981" w14:textId="77777777" w:rsidR="00CE5B45" w:rsidRPr="00CA1C14" w:rsidRDefault="00CE5B45" w:rsidP="00CE5B45">
            <w:pPr>
              <w:pStyle w:val="Default"/>
              <w:rPr>
                <w:rFonts w:eastAsia="Arial Unicode MS"/>
                <w:sz w:val="22"/>
                <w:szCs w:val="22"/>
              </w:rPr>
            </w:pPr>
            <w:r w:rsidRPr="00CA1C14">
              <w:rPr>
                <w:sz w:val="22"/>
                <w:szCs w:val="22"/>
              </w:rPr>
              <w:t>49</w:t>
            </w:r>
          </w:p>
        </w:tc>
        <w:tc>
          <w:tcPr>
            <w:tcW w:w="260" w:type="pct"/>
            <w:tcBorders>
              <w:top w:val="outset" w:sz="6" w:space="0" w:color="auto"/>
              <w:left w:val="outset" w:sz="6" w:space="0" w:color="auto"/>
              <w:bottom w:val="outset" w:sz="6" w:space="0" w:color="auto"/>
              <w:right w:val="outset" w:sz="6" w:space="0" w:color="auto"/>
            </w:tcBorders>
            <w:vAlign w:val="center"/>
          </w:tcPr>
          <w:p w14:paraId="5F065E09"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125268FF"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E92BD6C"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E79E0AD"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4AD4436"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61E8CA9"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D06D5FB"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A4BECED" w14:textId="77777777" w:rsidR="00CE5B45" w:rsidRPr="00CA1C14" w:rsidRDefault="00CE5B45" w:rsidP="00CE5B45">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DCD2BC4" w14:textId="77777777" w:rsidR="00CE5B45" w:rsidRPr="00CA1C14" w:rsidRDefault="00CE5B45" w:rsidP="00CE5B45">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4314FF14"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178A8C4B"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3934CD8C"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39BE4575"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537B6BED" w14:textId="77777777" w:rsidR="00CE5B45" w:rsidRPr="00CA1C14" w:rsidRDefault="00CE5B45" w:rsidP="00CE5B45">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40E83572" w14:textId="77777777" w:rsidR="00CE5B45" w:rsidRPr="00CA1C14" w:rsidRDefault="00CE5B45" w:rsidP="00CE5B45">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275721CB"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54B8383E" w14:textId="77777777" w:rsidR="00CE5B45" w:rsidRPr="00CA1C14" w:rsidRDefault="00CE5B45" w:rsidP="00CE5B45">
            <w:pPr>
              <w:pStyle w:val="Default"/>
              <w:rPr>
                <w:rFonts w:eastAsia="Arial Unicode MS"/>
                <w:sz w:val="22"/>
                <w:szCs w:val="22"/>
              </w:rPr>
            </w:pPr>
            <w:r w:rsidRPr="00CA1C14">
              <w:rPr>
                <w:sz w:val="22"/>
                <w:szCs w:val="22"/>
              </w:rPr>
              <w:t>22</w:t>
            </w:r>
          </w:p>
        </w:tc>
        <w:tc>
          <w:tcPr>
            <w:tcW w:w="259" w:type="pct"/>
            <w:tcBorders>
              <w:top w:val="outset" w:sz="6" w:space="0" w:color="auto"/>
              <w:left w:val="outset" w:sz="6" w:space="0" w:color="auto"/>
              <w:bottom w:val="outset" w:sz="6" w:space="0" w:color="auto"/>
              <w:right w:val="outset" w:sz="6" w:space="0" w:color="auto"/>
            </w:tcBorders>
            <w:vAlign w:val="center"/>
          </w:tcPr>
          <w:p w14:paraId="3A529803" w14:textId="77777777" w:rsidR="00CE5B45" w:rsidRPr="00CA1C14" w:rsidRDefault="00CE5B45" w:rsidP="00CE5B45">
            <w:pPr>
              <w:pStyle w:val="Default"/>
              <w:rPr>
                <w:rFonts w:eastAsia="Arial Unicode MS"/>
                <w:sz w:val="22"/>
                <w:szCs w:val="22"/>
              </w:rPr>
            </w:pPr>
            <w:r w:rsidRPr="00CA1C14">
              <w:rPr>
                <w:sz w:val="22"/>
                <w:szCs w:val="22"/>
              </w:rPr>
              <w:t>23</w:t>
            </w:r>
          </w:p>
        </w:tc>
        <w:tc>
          <w:tcPr>
            <w:tcW w:w="235" w:type="pct"/>
            <w:tcBorders>
              <w:top w:val="outset" w:sz="6" w:space="0" w:color="auto"/>
              <w:left w:val="outset" w:sz="6" w:space="0" w:color="auto"/>
              <w:bottom w:val="outset" w:sz="6" w:space="0" w:color="auto"/>
              <w:right w:val="outset" w:sz="6" w:space="0" w:color="auto"/>
            </w:tcBorders>
            <w:vAlign w:val="center"/>
          </w:tcPr>
          <w:p w14:paraId="0D9E7DBD" w14:textId="77777777" w:rsidR="00CE5B45" w:rsidRPr="00CA1C14" w:rsidRDefault="00CE5B45" w:rsidP="00CE5B45">
            <w:pPr>
              <w:pStyle w:val="Default"/>
              <w:rPr>
                <w:rFonts w:eastAsia="Arial Unicode MS"/>
                <w:sz w:val="22"/>
                <w:szCs w:val="22"/>
              </w:rPr>
            </w:pPr>
            <w:r w:rsidRPr="00CA1C14">
              <w:rPr>
                <w:sz w:val="22"/>
                <w:szCs w:val="22"/>
              </w:rPr>
              <w:t>24</w:t>
            </w:r>
          </w:p>
        </w:tc>
      </w:tr>
      <w:tr w:rsidR="00CE5B45" w:rsidRPr="00CA1C14" w14:paraId="4C6B67E6"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898EC3E" w14:textId="77777777" w:rsidR="00CE5B45" w:rsidRPr="00CA1C14" w:rsidRDefault="00CE5B45" w:rsidP="00CE5B45">
            <w:pPr>
              <w:pStyle w:val="Default"/>
              <w:rPr>
                <w:rFonts w:eastAsia="Arial Unicode MS"/>
                <w:sz w:val="22"/>
                <w:szCs w:val="22"/>
              </w:rPr>
            </w:pPr>
            <w:r w:rsidRPr="00CA1C14">
              <w:rPr>
                <w:sz w:val="22"/>
                <w:szCs w:val="22"/>
              </w:rPr>
              <w:t>50</w:t>
            </w:r>
          </w:p>
        </w:tc>
        <w:tc>
          <w:tcPr>
            <w:tcW w:w="260" w:type="pct"/>
            <w:tcBorders>
              <w:top w:val="outset" w:sz="6" w:space="0" w:color="auto"/>
              <w:left w:val="outset" w:sz="6" w:space="0" w:color="auto"/>
              <w:bottom w:val="outset" w:sz="6" w:space="0" w:color="auto"/>
              <w:right w:val="outset" w:sz="6" w:space="0" w:color="auto"/>
            </w:tcBorders>
            <w:vAlign w:val="center"/>
          </w:tcPr>
          <w:p w14:paraId="6DABB0C8"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6EA9D394"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426B667"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C30349B"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05EF813"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65FBB9C"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71AD06D1"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5EB7424"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04D3586E" w14:textId="77777777" w:rsidR="00CE5B45" w:rsidRPr="00CA1C14" w:rsidRDefault="00CE5B45" w:rsidP="00CE5B45">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3AF43526" w14:textId="77777777" w:rsidR="00CE5B45" w:rsidRPr="00CA1C14" w:rsidRDefault="00CE5B45" w:rsidP="00CE5B45">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45A7CDB1"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18AE5CD"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589ED5E5" w14:textId="77777777" w:rsidR="00CE5B45" w:rsidRPr="00CA1C14" w:rsidRDefault="00CE5B45" w:rsidP="00CE5B45">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608085A9"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3D948B92" w14:textId="77777777" w:rsidR="00CE5B45" w:rsidRPr="00CA1C14" w:rsidRDefault="00CE5B45" w:rsidP="00CE5B45">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06BB3E74" w14:textId="77777777" w:rsidR="00CE5B45" w:rsidRPr="00CA1C14" w:rsidRDefault="00CE5B45" w:rsidP="00CE5B45">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58579685" w14:textId="77777777" w:rsidR="00CE5B45" w:rsidRPr="00CA1C14" w:rsidRDefault="00CE5B45" w:rsidP="00CE5B45">
            <w:pPr>
              <w:pStyle w:val="Default"/>
              <w:rPr>
                <w:rFonts w:eastAsia="Arial Unicode MS"/>
                <w:sz w:val="22"/>
                <w:szCs w:val="22"/>
              </w:rPr>
            </w:pPr>
            <w:r w:rsidRPr="00CA1C14">
              <w:rPr>
                <w:sz w:val="22"/>
                <w:szCs w:val="22"/>
              </w:rPr>
              <w:t>22½</w:t>
            </w:r>
          </w:p>
        </w:tc>
        <w:tc>
          <w:tcPr>
            <w:tcW w:w="259" w:type="pct"/>
            <w:tcBorders>
              <w:top w:val="outset" w:sz="6" w:space="0" w:color="auto"/>
              <w:left w:val="outset" w:sz="6" w:space="0" w:color="auto"/>
              <w:bottom w:val="outset" w:sz="6" w:space="0" w:color="auto"/>
              <w:right w:val="outset" w:sz="6" w:space="0" w:color="auto"/>
            </w:tcBorders>
            <w:vAlign w:val="center"/>
          </w:tcPr>
          <w:p w14:paraId="333656DE" w14:textId="77777777" w:rsidR="00CE5B45" w:rsidRPr="00CA1C14" w:rsidRDefault="00CE5B45" w:rsidP="00CE5B45">
            <w:pPr>
              <w:pStyle w:val="Default"/>
              <w:rPr>
                <w:rFonts w:eastAsia="Arial Unicode MS"/>
                <w:sz w:val="22"/>
                <w:szCs w:val="22"/>
              </w:rPr>
            </w:pPr>
            <w:r w:rsidRPr="00CA1C14">
              <w:rPr>
                <w:sz w:val="22"/>
                <w:szCs w:val="22"/>
              </w:rPr>
              <w:t>23½</w:t>
            </w:r>
          </w:p>
        </w:tc>
        <w:tc>
          <w:tcPr>
            <w:tcW w:w="235" w:type="pct"/>
            <w:tcBorders>
              <w:top w:val="outset" w:sz="6" w:space="0" w:color="auto"/>
              <w:left w:val="outset" w:sz="6" w:space="0" w:color="auto"/>
              <w:bottom w:val="outset" w:sz="6" w:space="0" w:color="auto"/>
              <w:right w:val="outset" w:sz="6" w:space="0" w:color="auto"/>
            </w:tcBorders>
            <w:vAlign w:val="center"/>
          </w:tcPr>
          <w:p w14:paraId="46AF415D" w14:textId="77777777" w:rsidR="00CE5B45" w:rsidRPr="00CA1C14" w:rsidRDefault="00CE5B45" w:rsidP="00CE5B45">
            <w:pPr>
              <w:pStyle w:val="Default"/>
              <w:rPr>
                <w:rFonts w:eastAsia="Arial Unicode MS"/>
                <w:sz w:val="22"/>
                <w:szCs w:val="22"/>
              </w:rPr>
            </w:pPr>
            <w:r w:rsidRPr="00CA1C14">
              <w:rPr>
                <w:sz w:val="22"/>
                <w:szCs w:val="22"/>
              </w:rPr>
              <w:t>24½</w:t>
            </w:r>
          </w:p>
        </w:tc>
      </w:tr>
      <w:tr w:rsidR="00CE5B45" w:rsidRPr="00CA1C14" w14:paraId="7A41E4E7"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F7DB799" w14:textId="77777777" w:rsidR="00CE5B45" w:rsidRPr="00CA1C14" w:rsidRDefault="00CE5B45" w:rsidP="00CE5B45">
            <w:pPr>
              <w:pStyle w:val="Default"/>
              <w:rPr>
                <w:rFonts w:eastAsia="Arial Unicode MS"/>
                <w:sz w:val="22"/>
                <w:szCs w:val="22"/>
              </w:rPr>
            </w:pPr>
            <w:r w:rsidRPr="00CA1C14">
              <w:rPr>
                <w:sz w:val="22"/>
                <w:szCs w:val="22"/>
              </w:rPr>
              <w:t>51</w:t>
            </w:r>
          </w:p>
        </w:tc>
        <w:tc>
          <w:tcPr>
            <w:tcW w:w="260" w:type="pct"/>
            <w:tcBorders>
              <w:top w:val="outset" w:sz="6" w:space="0" w:color="auto"/>
              <w:left w:val="outset" w:sz="6" w:space="0" w:color="auto"/>
              <w:bottom w:val="outset" w:sz="6" w:space="0" w:color="auto"/>
              <w:right w:val="outset" w:sz="6" w:space="0" w:color="auto"/>
            </w:tcBorders>
            <w:vAlign w:val="center"/>
          </w:tcPr>
          <w:p w14:paraId="24F948A4"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A64902D"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EFBC498"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2BB1E88A"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332D07F"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2F75743A"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7F8919D"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5F704E2"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0832B92"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132B2EDF" w14:textId="77777777" w:rsidR="00CE5B45" w:rsidRPr="00CA1C14" w:rsidRDefault="00CE5B45" w:rsidP="00CE5B45">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7AB1E8A4" w14:textId="77777777" w:rsidR="00CE5B45" w:rsidRPr="00CA1C14" w:rsidRDefault="00CE5B45" w:rsidP="00CE5B45">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1636CE4C"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4F94F0AE" w14:textId="77777777" w:rsidR="00CE5B45" w:rsidRPr="00CA1C14" w:rsidRDefault="00CE5B45" w:rsidP="00CE5B45">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1FE23075" w14:textId="77777777" w:rsidR="00CE5B45" w:rsidRPr="00CA1C14" w:rsidRDefault="00CE5B45" w:rsidP="00CE5B45">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4369CBE6"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4CC016C3" w14:textId="77777777" w:rsidR="00CE5B45" w:rsidRPr="00CA1C14" w:rsidRDefault="00CE5B45" w:rsidP="00CE5B45">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00361960" w14:textId="77777777" w:rsidR="00CE5B45" w:rsidRPr="00CA1C14" w:rsidRDefault="00CE5B45" w:rsidP="00CE5B45">
            <w:pPr>
              <w:pStyle w:val="Default"/>
              <w:rPr>
                <w:rFonts w:eastAsia="Arial Unicode MS"/>
                <w:sz w:val="22"/>
                <w:szCs w:val="22"/>
              </w:rPr>
            </w:pPr>
            <w:r w:rsidRPr="00CA1C14">
              <w:rPr>
                <w:sz w:val="22"/>
                <w:szCs w:val="22"/>
              </w:rPr>
              <w:t>23</w:t>
            </w:r>
          </w:p>
        </w:tc>
        <w:tc>
          <w:tcPr>
            <w:tcW w:w="259" w:type="pct"/>
            <w:tcBorders>
              <w:top w:val="outset" w:sz="6" w:space="0" w:color="auto"/>
              <w:left w:val="outset" w:sz="6" w:space="0" w:color="auto"/>
              <w:bottom w:val="outset" w:sz="6" w:space="0" w:color="auto"/>
              <w:right w:val="outset" w:sz="6" w:space="0" w:color="auto"/>
            </w:tcBorders>
            <w:vAlign w:val="center"/>
          </w:tcPr>
          <w:p w14:paraId="367825E2" w14:textId="77777777" w:rsidR="00CE5B45" w:rsidRPr="00CA1C14" w:rsidRDefault="00CE5B45" w:rsidP="00CE5B45">
            <w:pPr>
              <w:pStyle w:val="Default"/>
              <w:rPr>
                <w:rFonts w:eastAsia="Arial Unicode MS"/>
                <w:sz w:val="22"/>
                <w:szCs w:val="22"/>
              </w:rPr>
            </w:pPr>
            <w:r w:rsidRPr="00CA1C14">
              <w:rPr>
                <w:sz w:val="22"/>
                <w:szCs w:val="22"/>
              </w:rPr>
              <w:t>24</w:t>
            </w:r>
          </w:p>
        </w:tc>
        <w:tc>
          <w:tcPr>
            <w:tcW w:w="235" w:type="pct"/>
            <w:tcBorders>
              <w:top w:val="outset" w:sz="6" w:space="0" w:color="auto"/>
              <w:left w:val="outset" w:sz="6" w:space="0" w:color="auto"/>
              <w:bottom w:val="outset" w:sz="6" w:space="0" w:color="auto"/>
              <w:right w:val="outset" w:sz="6" w:space="0" w:color="auto"/>
            </w:tcBorders>
            <w:vAlign w:val="center"/>
          </w:tcPr>
          <w:p w14:paraId="3A5216CF" w14:textId="77777777" w:rsidR="00CE5B45" w:rsidRPr="00CA1C14" w:rsidRDefault="00CE5B45" w:rsidP="00CE5B45">
            <w:pPr>
              <w:pStyle w:val="Default"/>
              <w:rPr>
                <w:rFonts w:eastAsia="Arial Unicode MS"/>
                <w:sz w:val="22"/>
                <w:szCs w:val="22"/>
              </w:rPr>
            </w:pPr>
            <w:r w:rsidRPr="00CA1C14">
              <w:rPr>
                <w:sz w:val="22"/>
                <w:szCs w:val="22"/>
              </w:rPr>
              <w:t>25</w:t>
            </w:r>
          </w:p>
        </w:tc>
      </w:tr>
      <w:tr w:rsidR="00CE5B45" w:rsidRPr="00CA1C14" w14:paraId="1B30E91B"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CF76CBA" w14:textId="77777777" w:rsidR="00CE5B45" w:rsidRPr="00CA1C14" w:rsidRDefault="00CE5B45" w:rsidP="00CE5B45">
            <w:pPr>
              <w:pStyle w:val="Default"/>
              <w:rPr>
                <w:rFonts w:eastAsia="Arial Unicode MS"/>
                <w:sz w:val="22"/>
                <w:szCs w:val="22"/>
              </w:rPr>
            </w:pPr>
            <w:r w:rsidRPr="00CA1C14">
              <w:rPr>
                <w:sz w:val="22"/>
                <w:szCs w:val="22"/>
              </w:rPr>
              <w:t>52</w:t>
            </w:r>
          </w:p>
        </w:tc>
        <w:tc>
          <w:tcPr>
            <w:tcW w:w="260" w:type="pct"/>
            <w:tcBorders>
              <w:top w:val="outset" w:sz="6" w:space="0" w:color="auto"/>
              <w:left w:val="outset" w:sz="6" w:space="0" w:color="auto"/>
              <w:bottom w:val="outset" w:sz="6" w:space="0" w:color="auto"/>
              <w:right w:val="outset" w:sz="6" w:space="0" w:color="auto"/>
            </w:tcBorders>
            <w:vAlign w:val="center"/>
          </w:tcPr>
          <w:p w14:paraId="4B12EA52"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FB421F5"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2C878980"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6B2B0A4"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702F65CE"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6561950E"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BA038CA"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CAF7D23"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360AD4F"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EE5AACE"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BD68B76" w14:textId="77777777" w:rsidR="00CE5B45" w:rsidRPr="00CA1C14" w:rsidRDefault="00CE5B45" w:rsidP="00CE5B45">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60B0F38D" w14:textId="77777777" w:rsidR="00CE5B45" w:rsidRPr="00CA1C14" w:rsidRDefault="00CE5B45" w:rsidP="00CE5B45">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7F7C3F36"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C91F666" w14:textId="77777777" w:rsidR="00CE5B45" w:rsidRPr="00CA1C14" w:rsidRDefault="00CE5B45" w:rsidP="00CE5B45">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66A68397" w14:textId="77777777" w:rsidR="00CE5B45" w:rsidRPr="00CA1C14" w:rsidRDefault="00CE5B45" w:rsidP="00CE5B45">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1D131E36"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017AB5BE" w14:textId="77777777" w:rsidR="00CE5B45" w:rsidRPr="00CA1C14" w:rsidRDefault="00CE5B45" w:rsidP="00CE5B45">
            <w:pPr>
              <w:pStyle w:val="Default"/>
              <w:rPr>
                <w:rFonts w:eastAsia="Arial Unicode MS"/>
                <w:sz w:val="22"/>
                <w:szCs w:val="22"/>
              </w:rPr>
            </w:pPr>
            <w:r w:rsidRPr="00CA1C14">
              <w:rPr>
                <w:sz w:val="22"/>
                <w:szCs w:val="22"/>
              </w:rPr>
              <w:t>23½</w:t>
            </w:r>
          </w:p>
        </w:tc>
        <w:tc>
          <w:tcPr>
            <w:tcW w:w="259" w:type="pct"/>
            <w:tcBorders>
              <w:top w:val="outset" w:sz="6" w:space="0" w:color="auto"/>
              <w:left w:val="outset" w:sz="6" w:space="0" w:color="auto"/>
              <w:bottom w:val="outset" w:sz="6" w:space="0" w:color="auto"/>
              <w:right w:val="outset" w:sz="6" w:space="0" w:color="auto"/>
            </w:tcBorders>
            <w:vAlign w:val="center"/>
          </w:tcPr>
          <w:p w14:paraId="5B9AEF5F" w14:textId="77777777" w:rsidR="00CE5B45" w:rsidRPr="00CA1C14" w:rsidRDefault="00CE5B45" w:rsidP="00CE5B45">
            <w:pPr>
              <w:pStyle w:val="Default"/>
              <w:rPr>
                <w:rFonts w:eastAsia="Arial Unicode MS"/>
                <w:sz w:val="22"/>
                <w:szCs w:val="22"/>
              </w:rPr>
            </w:pPr>
            <w:r w:rsidRPr="00CA1C14">
              <w:rPr>
                <w:sz w:val="22"/>
                <w:szCs w:val="22"/>
              </w:rPr>
              <w:t>24½</w:t>
            </w:r>
          </w:p>
        </w:tc>
        <w:tc>
          <w:tcPr>
            <w:tcW w:w="235" w:type="pct"/>
            <w:tcBorders>
              <w:top w:val="outset" w:sz="6" w:space="0" w:color="auto"/>
              <w:left w:val="outset" w:sz="6" w:space="0" w:color="auto"/>
              <w:bottom w:val="outset" w:sz="6" w:space="0" w:color="auto"/>
              <w:right w:val="outset" w:sz="6" w:space="0" w:color="auto"/>
            </w:tcBorders>
            <w:vAlign w:val="center"/>
          </w:tcPr>
          <w:p w14:paraId="61DDF5F0" w14:textId="77777777" w:rsidR="00CE5B45" w:rsidRPr="00CA1C14" w:rsidRDefault="00CE5B45" w:rsidP="00CE5B45">
            <w:pPr>
              <w:pStyle w:val="Default"/>
              <w:rPr>
                <w:rFonts w:eastAsia="Arial Unicode MS"/>
                <w:sz w:val="22"/>
                <w:szCs w:val="22"/>
              </w:rPr>
            </w:pPr>
            <w:r w:rsidRPr="00CA1C14">
              <w:rPr>
                <w:sz w:val="22"/>
                <w:szCs w:val="22"/>
              </w:rPr>
              <w:t>25½</w:t>
            </w:r>
          </w:p>
        </w:tc>
      </w:tr>
      <w:tr w:rsidR="00CE5B45" w:rsidRPr="00CA1C14" w14:paraId="73DAC04E"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E6B8062" w14:textId="77777777" w:rsidR="00CE5B45" w:rsidRPr="00CA1C14" w:rsidRDefault="00CE5B45" w:rsidP="00CE5B45">
            <w:pPr>
              <w:pStyle w:val="Default"/>
              <w:rPr>
                <w:rFonts w:eastAsia="Arial Unicode MS"/>
                <w:sz w:val="22"/>
                <w:szCs w:val="22"/>
              </w:rPr>
            </w:pPr>
            <w:r w:rsidRPr="00CA1C14">
              <w:rPr>
                <w:sz w:val="22"/>
                <w:szCs w:val="22"/>
              </w:rPr>
              <w:t>53</w:t>
            </w:r>
          </w:p>
        </w:tc>
        <w:tc>
          <w:tcPr>
            <w:tcW w:w="260" w:type="pct"/>
            <w:tcBorders>
              <w:top w:val="outset" w:sz="6" w:space="0" w:color="auto"/>
              <w:left w:val="outset" w:sz="6" w:space="0" w:color="auto"/>
              <w:bottom w:val="outset" w:sz="6" w:space="0" w:color="auto"/>
              <w:right w:val="outset" w:sz="6" w:space="0" w:color="auto"/>
            </w:tcBorders>
            <w:vAlign w:val="center"/>
          </w:tcPr>
          <w:p w14:paraId="3D2905B2"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69CC4C30"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D93B510"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069608AC"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4D76A81"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71D9D4C"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6283C8E"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0A80C85"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9F52A9A"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D701916"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07F0AE1"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44D121D2" w14:textId="77777777" w:rsidR="00CE5B45" w:rsidRPr="00CA1C14" w:rsidRDefault="00CE5B45" w:rsidP="00CE5B45">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260B4517" w14:textId="77777777" w:rsidR="00CE5B45" w:rsidRPr="00CA1C14" w:rsidRDefault="00CE5B45" w:rsidP="00CE5B45">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196647FE"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03E49D70" w14:textId="77777777" w:rsidR="00CE5B45" w:rsidRPr="00CA1C14" w:rsidRDefault="00CE5B45" w:rsidP="00CE5B45">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74789412" w14:textId="77777777" w:rsidR="00CE5B45" w:rsidRPr="00CA1C14" w:rsidRDefault="00CE5B45" w:rsidP="00CE5B45">
            <w:pPr>
              <w:pStyle w:val="Default"/>
              <w:rPr>
                <w:rFonts w:eastAsia="Arial Unicode MS"/>
                <w:sz w:val="22"/>
                <w:szCs w:val="22"/>
              </w:rPr>
            </w:pPr>
            <w:r w:rsidRPr="00CA1C14">
              <w:rPr>
                <w:sz w:val="22"/>
                <w:szCs w:val="22"/>
              </w:rPr>
              <w:t>23</w:t>
            </w:r>
          </w:p>
        </w:tc>
        <w:tc>
          <w:tcPr>
            <w:tcW w:w="250" w:type="pct"/>
            <w:tcBorders>
              <w:top w:val="outset" w:sz="6" w:space="0" w:color="auto"/>
              <w:left w:val="outset" w:sz="6" w:space="0" w:color="auto"/>
              <w:bottom w:val="outset" w:sz="6" w:space="0" w:color="auto"/>
              <w:right w:val="outset" w:sz="6" w:space="0" w:color="auto"/>
            </w:tcBorders>
            <w:vAlign w:val="center"/>
          </w:tcPr>
          <w:p w14:paraId="50D57431" w14:textId="77777777" w:rsidR="00CE5B45" w:rsidRPr="00CA1C14" w:rsidRDefault="00CE5B45" w:rsidP="00CE5B45">
            <w:pPr>
              <w:pStyle w:val="Default"/>
              <w:rPr>
                <w:rFonts w:eastAsia="Arial Unicode MS"/>
                <w:sz w:val="22"/>
                <w:szCs w:val="22"/>
              </w:rPr>
            </w:pPr>
            <w:r w:rsidRPr="00CA1C14">
              <w:rPr>
                <w:sz w:val="22"/>
                <w:szCs w:val="22"/>
              </w:rPr>
              <w:t>24</w:t>
            </w:r>
          </w:p>
        </w:tc>
        <w:tc>
          <w:tcPr>
            <w:tcW w:w="259" w:type="pct"/>
            <w:tcBorders>
              <w:top w:val="outset" w:sz="6" w:space="0" w:color="auto"/>
              <w:left w:val="outset" w:sz="6" w:space="0" w:color="auto"/>
              <w:bottom w:val="outset" w:sz="6" w:space="0" w:color="auto"/>
              <w:right w:val="outset" w:sz="6" w:space="0" w:color="auto"/>
            </w:tcBorders>
            <w:vAlign w:val="center"/>
          </w:tcPr>
          <w:p w14:paraId="27D76D2B" w14:textId="77777777" w:rsidR="00CE5B45" w:rsidRPr="00CA1C14" w:rsidRDefault="00CE5B45" w:rsidP="00CE5B45">
            <w:pPr>
              <w:pStyle w:val="Default"/>
              <w:rPr>
                <w:rFonts w:eastAsia="Arial Unicode MS"/>
                <w:sz w:val="22"/>
                <w:szCs w:val="22"/>
              </w:rPr>
            </w:pPr>
            <w:r w:rsidRPr="00CA1C14">
              <w:rPr>
                <w:sz w:val="22"/>
                <w:szCs w:val="22"/>
              </w:rPr>
              <w:t>25</w:t>
            </w:r>
          </w:p>
        </w:tc>
        <w:tc>
          <w:tcPr>
            <w:tcW w:w="235" w:type="pct"/>
            <w:tcBorders>
              <w:top w:val="outset" w:sz="6" w:space="0" w:color="auto"/>
              <w:left w:val="outset" w:sz="6" w:space="0" w:color="auto"/>
              <w:bottom w:val="outset" w:sz="6" w:space="0" w:color="auto"/>
              <w:right w:val="outset" w:sz="6" w:space="0" w:color="auto"/>
            </w:tcBorders>
            <w:vAlign w:val="center"/>
          </w:tcPr>
          <w:p w14:paraId="0E83DDA5" w14:textId="77777777" w:rsidR="00CE5B45" w:rsidRPr="00CA1C14" w:rsidRDefault="00CE5B45" w:rsidP="00CE5B45">
            <w:pPr>
              <w:pStyle w:val="Default"/>
              <w:rPr>
                <w:rFonts w:eastAsia="Arial Unicode MS"/>
                <w:sz w:val="22"/>
                <w:szCs w:val="22"/>
              </w:rPr>
            </w:pPr>
            <w:r w:rsidRPr="00CA1C14">
              <w:rPr>
                <w:sz w:val="22"/>
                <w:szCs w:val="22"/>
              </w:rPr>
              <w:t>26</w:t>
            </w:r>
          </w:p>
        </w:tc>
      </w:tr>
      <w:tr w:rsidR="00CE5B45" w:rsidRPr="00CA1C14" w14:paraId="496DA052"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A106779" w14:textId="77777777" w:rsidR="00CE5B45" w:rsidRPr="00CA1C14" w:rsidRDefault="00CE5B45" w:rsidP="00CE5B45">
            <w:pPr>
              <w:pStyle w:val="Default"/>
              <w:rPr>
                <w:rFonts w:eastAsia="Arial Unicode MS"/>
                <w:sz w:val="22"/>
                <w:szCs w:val="22"/>
              </w:rPr>
            </w:pPr>
            <w:r w:rsidRPr="00CA1C14">
              <w:rPr>
                <w:sz w:val="22"/>
                <w:szCs w:val="22"/>
              </w:rPr>
              <w:t>54</w:t>
            </w:r>
          </w:p>
        </w:tc>
        <w:tc>
          <w:tcPr>
            <w:tcW w:w="260" w:type="pct"/>
            <w:tcBorders>
              <w:top w:val="outset" w:sz="6" w:space="0" w:color="auto"/>
              <w:left w:val="outset" w:sz="6" w:space="0" w:color="auto"/>
              <w:bottom w:val="outset" w:sz="6" w:space="0" w:color="auto"/>
              <w:right w:val="outset" w:sz="6" w:space="0" w:color="auto"/>
            </w:tcBorders>
            <w:vAlign w:val="center"/>
          </w:tcPr>
          <w:p w14:paraId="525E5F9A"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9867E33"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7A4298C"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3FDA8A1F"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DF18BD2"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768DD8D8"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3AC4C357"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986B799"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03E3E00"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EDD6289"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6E1A081E"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77B66BBE"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2C505A2D" w14:textId="77777777" w:rsidR="00CE5B45" w:rsidRPr="00CA1C14" w:rsidRDefault="00CE5B45" w:rsidP="00CE5B45">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21A03775" w14:textId="77777777" w:rsidR="00CE5B45" w:rsidRPr="00CA1C14" w:rsidRDefault="00CE5B45" w:rsidP="00CE5B45">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1A7C4572"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2C80D3E6" w14:textId="77777777" w:rsidR="00CE5B45" w:rsidRPr="00CA1C14" w:rsidRDefault="00CE5B45" w:rsidP="00CE5B45">
            <w:pPr>
              <w:pStyle w:val="Default"/>
              <w:rPr>
                <w:rFonts w:eastAsia="Arial Unicode MS"/>
                <w:sz w:val="22"/>
                <w:szCs w:val="22"/>
              </w:rPr>
            </w:pPr>
            <w:r w:rsidRPr="00CA1C14">
              <w:rPr>
                <w:sz w:val="22"/>
                <w:szCs w:val="22"/>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654DDBD8" w14:textId="77777777" w:rsidR="00CE5B45" w:rsidRPr="00CA1C14" w:rsidRDefault="00CE5B45" w:rsidP="00CE5B45">
            <w:pPr>
              <w:pStyle w:val="Default"/>
              <w:rPr>
                <w:rFonts w:eastAsia="Arial Unicode MS"/>
                <w:sz w:val="22"/>
                <w:szCs w:val="22"/>
              </w:rPr>
            </w:pPr>
            <w:r w:rsidRPr="00CA1C14">
              <w:rPr>
                <w:sz w:val="22"/>
                <w:szCs w:val="22"/>
              </w:rPr>
              <w:t>24½</w:t>
            </w:r>
          </w:p>
        </w:tc>
        <w:tc>
          <w:tcPr>
            <w:tcW w:w="259" w:type="pct"/>
            <w:tcBorders>
              <w:top w:val="outset" w:sz="6" w:space="0" w:color="auto"/>
              <w:left w:val="outset" w:sz="6" w:space="0" w:color="auto"/>
              <w:bottom w:val="outset" w:sz="6" w:space="0" w:color="auto"/>
              <w:right w:val="outset" w:sz="6" w:space="0" w:color="auto"/>
            </w:tcBorders>
            <w:vAlign w:val="center"/>
          </w:tcPr>
          <w:p w14:paraId="76F7DDA2" w14:textId="77777777" w:rsidR="00CE5B45" w:rsidRPr="00CA1C14" w:rsidRDefault="00CE5B45" w:rsidP="00CE5B45">
            <w:pPr>
              <w:pStyle w:val="Default"/>
              <w:rPr>
                <w:rFonts w:eastAsia="Arial Unicode MS"/>
                <w:sz w:val="22"/>
                <w:szCs w:val="22"/>
              </w:rPr>
            </w:pPr>
            <w:r w:rsidRPr="00CA1C14">
              <w:rPr>
                <w:sz w:val="22"/>
                <w:szCs w:val="22"/>
              </w:rPr>
              <w:t>25½</w:t>
            </w:r>
          </w:p>
        </w:tc>
        <w:tc>
          <w:tcPr>
            <w:tcW w:w="235" w:type="pct"/>
            <w:tcBorders>
              <w:top w:val="outset" w:sz="6" w:space="0" w:color="auto"/>
              <w:left w:val="outset" w:sz="6" w:space="0" w:color="auto"/>
              <w:bottom w:val="outset" w:sz="6" w:space="0" w:color="auto"/>
              <w:right w:val="outset" w:sz="6" w:space="0" w:color="auto"/>
            </w:tcBorders>
            <w:vAlign w:val="center"/>
          </w:tcPr>
          <w:p w14:paraId="1DFE8CD6" w14:textId="77777777" w:rsidR="00CE5B45" w:rsidRPr="00CA1C14" w:rsidRDefault="00CE5B45" w:rsidP="00CE5B45">
            <w:pPr>
              <w:pStyle w:val="Default"/>
              <w:rPr>
                <w:rFonts w:eastAsia="Arial Unicode MS"/>
                <w:sz w:val="22"/>
                <w:szCs w:val="22"/>
              </w:rPr>
            </w:pPr>
            <w:r w:rsidRPr="00CA1C14">
              <w:rPr>
                <w:sz w:val="22"/>
                <w:szCs w:val="22"/>
              </w:rPr>
              <w:t>26½</w:t>
            </w:r>
          </w:p>
        </w:tc>
      </w:tr>
      <w:tr w:rsidR="00CE5B45" w:rsidRPr="00CA1C14" w14:paraId="56B512BC"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DAC3492" w14:textId="77777777" w:rsidR="00CE5B45" w:rsidRPr="00CA1C14" w:rsidRDefault="00CE5B45" w:rsidP="00CE5B45">
            <w:pPr>
              <w:pStyle w:val="Default"/>
              <w:rPr>
                <w:rFonts w:eastAsia="Arial Unicode MS"/>
                <w:sz w:val="22"/>
                <w:szCs w:val="22"/>
              </w:rPr>
            </w:pPr>
            <w:r w:rsidRPr="00CA1C14">
              <w:rPr>
                <w:sz w:val="22"/>
                <w:szCs w:val="22"/>
              </w:rPr>
              <w:t>55</w:t>
            </w:r>
          </w:p>
        </w:tc>
        <w:tc>
          <w:tcPr>
            <w:tcW w:w="260" w:type="pct"/>
            <w:tcBorders>
              <w:top w:val="outset" w:sz="6" w:space="0" w:color="auto"/>
              <w:left w:val="outset" w:sz="6" w:space="0" w:color="auto"/>
              <w:bottom w:val="outset" w:sz="6" w:space="0" w:color="auto"/>
              <w:right w:val="outset" w:sz="6" w:space="0" w:color="auto"/>
            </w:tcBorders>
            <w:vAlign w:val="center"/>
          </w:tcPr>
          <w:p w14:paraId="22698328"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44D95F43"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2285CFD"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18432F9"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7A444DD"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3F293EC"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C21A312"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4179B751"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57A66BB"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73C3F8A2"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02663D9"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1BD1658F"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B31DDBD"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53147DBE" w14:textId="77777777" w:rsidR="00CE5B45" w:rsidRPr="00CA1C14" w:rsidRDefault="00CE5B45" w:rsidP="00CE5B45">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5428B2F2" w14:textId="77777777" w:rsidR="00CE5B45" w:rsidRPr="00CA1C14" w:rsidRDefault="00CE5B45" w:rsidP="00CE5B45">
            <w:pPr>
              <w:pStyle w:val="Default"/>
              <w:rPr>
                <w:rFonts w:eastAsia="Arial Unicode MS"/>
                <w:sz w:val="22"/>
                <w:szCs w:val="22"/>
              </w:rPr>
            </w:pPr>
            <w:r w:rsidRPr="00CA1C14">
              <w:rPr>
                <w:sz w:val="22"/>
                <w:szCs w:val="22"/>
              </w:rPr>
              <w:t>23</w:t>
            </w:r>
          </w:p>
        </w:tc>
        <w:tc>
          <w:tcPr>
            <w:tcW w:w="250" w:type="pct"/>
            <w:tcBorders>
              <w:top w:val="outset" w:sz="6" w:space="0" w:color="auto"/>
              <w:left w:val="outset" w:sz="6" w:space="0" w:color="auto"/>
              <w:bottom w:val="outset" w:sz="6" w:space="0" w:color="auto"/>
              <w:right w:val="outset" w:sz="6" w:space="0" w:color="auto"/>
            </w:tcBorders>
            <w:vAlign w:val="center"/>
          </w:tcPr>
          <w:p w14:paraId="3865CE59"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34A9FD68" w14:textId="77777777" w:rsidR="00CE5B45" w:rsidRPr="00CA1C14" w:rsidRDefault="00CE5B45" w:rsidP="00CE5B45">
            <w:pPr>
              <w:pStyle w:val="Default"/>
              <w:rPr>
                <w:rFonts w:eastAsia="Arial Unicode MS"/>
                <w:sz w:val="22"/>
                <w:szCs w:val="22"/>
              </w:rPr>
            </w:pPr>
            <w:r w:rsidRPr="00CA1C14">
              <w:rPr>
                <w:sz w:val="22"/>
                <w:szCs w:val="22"/>
              </w:rPr>
              <w:t>25</w:t>
            </w:r>
          </w:p>
        </w:tc>
        <w:tc>
          <w:tcPr>
            <w:tcW w:w="259" w:type="pct"/>
            <w:tcBorders>
              <w:top w:val="outset" w:sz="6" w:space="0" w:color="auto"/>
              <w:left w:val="outset" w:sz="6" w:space="0" w:color="auto"/>
              <w:bottom w:val="outset" w:sz="6" w:space="0" w:color="auto"/>
              <w:right w:val="outset" w:sz="6" w:space="0" w:color="auto"/>
            </w:tcBorders>
            <w:vAlign w:val="center"/>
          </w:tcPr>
          <w:p w14:paraId="786B46C9" w14:textId="77777777" w:rsidR="00CE5B45" w:rsidRPr="00CA1C14" w:rsidRDefault="00CE5B45" w:rsidP="00CE5B45">
            <w:pPr>
              <w:pStyle w:val="Default"/>
              <w:rPr>
                <w:rFonts w:eastAsia="Arial Unicode MS"/>
                <w:sz w:val="22"/>
                <w:szCs w:val="22"/>
              </w:rPr>
            </w:pPr>
            <w:r w:rsidRPr="00CA1C14">
              <w:rPr>
                <w:sz w:val="22"/>
                <w:szCs w:val="22"/>
              </w:rPr>
              <w:t>26</w:t>
            </w:r>
          </w:p>
        </w:tc>
        <w:tc>
          <w:tcPr>
            <w:tcW w:w="235" w:type="pct"/>
            <w:tcBorders>
              <w:top w:val="outset" w:sz="6" w:space="0" w:color="auto"/>
              <w:left w:val="outset" w:sz="6" w:space="0" w:color="auto"/>
              <w:bottom w:val="outset" w:sz="6" w:space="0" w:color="auto"/>
              <w:right w:val="outset" w:sz="6" w:space="0" w:color="auto"/>
            </w:tcBorders>
            <w:vAlign w:val="center"/>
          </w:tcPr>
          <w:p w14:paraId="46877C37" w14:textId="77777777" w:rsidR="00CE5B45" w:rsidRPr="00CA1C14" w:rsidRDefault="00CE5B45" w:rsidP="00CE5B45">
            <w:pPr>
              <w:pStyle w:val="Default"/>
              <w:rPr>
                <w:rFonts w:eastAsia="Arial Unicode MS"/>
                <w:sz w:val="22"/>
                <w:szCs w:val="22"/>
              </w:rPr>
            </w:pPr>
            <w:r w:rsidRPr="00CA1C14">
              <w:rPr>
                <w:sz w:val="22"/>
                <w:szCs w:val="22"/>
              </w:rPr>
              <w:t>27</w:t>
            </w:r>
          </w:p>
        </w:tc>
      </w:tr>
      <w:tr w:rsidR="00CE5B45" w:rsidRPr="00CA1C14" w14:paraId="0BD64CFB"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B9C9E72" w14:textId="77777777" w:rsidR="00CE5B45" w:rsidRPr="00CA1C14" w:rsidRDefault="00CE5B45" w:rsidP="00CE5B45">
            <w:pPr>
              <w:pStyle w:val="Default"/>
              <w:rPr>
                <w:rFonts w:eastAsia="Arial Unicode MS"/>
                <w:sz w:val="22"/>
                <w:szCs w:val="22"/>
              </w:rPr>
            </w:pPr>
            <w:r w:rsidRPr="00CA1C14">
              <w:rPr>
                <w:sz w:val="22"/>
                <w:szCs w:val="22"/>
              </w:rPr>
              <w:t>56</w:t>
            </w:r>
          </w:p>
        </w:tc>
        <w:tc>
          <w:tcPr>
            <w:tcW w:w="260" w:type="pct"/>
            <w:tcBorders>
              <w:top w:val="outset" w:sz="6" w:space="0" w:color="auto"/>
              <w:left w:val="outset" w:sz="6" w:space="0" w:color="auto"/>
              <w:bottom w:val="outset" w:sz="6" w:space="0" w:color="auto"/>
              <w:right w:val="outset" w:sz="6" w:space="0" w:color="auto"/>
            </w:tcBorders>
            <w:vAlign w:val="center"/>
          </w:tcPr>
          <w:p w14:paraId="427767B0"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79D1908B"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77A31AE1"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74B29A4"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98954D1"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487A068"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32217E63"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49FA762E"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89490DD"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66863311"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56209A3"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5D1892B9"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2C19B40"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286DAA23"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1224C9EC" w14:textId="77777777" w:rsidR="00CE5B45" w:rsidRPr="00CA1C14" w:rsidRDefault="00CE5B45" w:rsidP="00CE5B45">
            <w:pPr>
              <w:pStyle w:val="Default"/>
              <w:rPr>
                <w:rFonts w:eastAsia="Arial Unicode MS"/>
                <w:sz w:val="22"/>
                <w:szCs w:val="22"/>
              </w:rPr>
            </w:pPr>
            <w:r w:rsidRPr="00CA1C14">
              <w:rPr>
                <w:sz w:val="22"/>
                <w:szCs w:val="22"/>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286327F8" w14:textId="77777777" w:rsidR="00CE5B45" w:rsidRPr="00CA1C14" w:rsidRDefault="00CE5B45" w:rsidP="00CE5B45">
            <w:pPr>
              <w:pStyle w:val="Default"/>
              <w:rPr>
                <w:rFonts w:eastAsia="Arial Unicode MS"/>
                <w:sz w:val="22"/>
                <w:szCs w:val="22"/>
              </w:rPr>
            </w:pPr>
            <w:r w:rsidRPr="00CA1C14">
              <w:rPr>
                <w:sz w:val="22"/>
                <w:szCs w:val="22"/>
              </w:rPr>
              <w:t>24½</w:t>
            </w:r>
          </w:p>
        </w:tc>
        <w:tc>
          <w:tcPr>
            <w:tcW w:w="250" w:type="pct"/>
            <w:tcBorders>
              <w:top w:val="outset" w:sz="6" w:space="0" w:color="auto"/>
              <w:left w:val="outset" w:sz="6" w:space="0" w:color="auto"/>
              <w:bottom w:val="outset" w:sz="6" w:space="0" w:color="auto"/>
              <w:right w:val="outset" w:sz="6" w:space="0" w:color="auto"/>
            </w:tcBorders>
            <w:vAlign w:val="center"/>
          </w:tcPr>
          <w:p w14:paraId="7F0128A3" w14:textId="77777777" w:rsidR="00CE5B45" w:rsidRPr="00CA1C14" w:rsidRDefault="00CE5B45" w:rsidP="00CE5B45">
            <w:pPr>
              <w:pStyle w:val="Default"/>
              <w:rPr>
                <w:rFonts w:eastAsia="Arial Unicode MS"/>
                <w:sz w:val="22"/>
                <w:szCs w:val="22"/>
              </w:rPr>
            </w:pPr>
            <w:r w:rsidRPr="00CA1C14">
              <w:rPr>
                <w:sz w:val="22"/>
                <w:szCs w:val="22"/>
              </w:rPr>
              <w:t>25½</w:t>
            </w:r>
          </w:p>
        </w:tc>
        <w:tc>
          <w:tcPr>
            <w:tcW w:w="259" w:type="pct"/>
            <w:tcBorders>
              <w:top w:val="outset" w:sz="6" w:space="0" w:color="auto"/>
              <w:left w:val="outset" w:sz="6" w:space="0" w:color="auto"/>
              <w:bottom w:val="outset" w:sz="6" w:space="0" w:color="auto"/>
              <w:right w:val="outset" w:sz="6" w:space="0" w:color="auto"/>
            </w:tcBorders>
            <w:vAlign w:val="center"/>
          </w:tcPr>
          <w:p w14:paraId="6A80E35B" w14:textId="77777777" w:rsidR="00CE5B45" w:rsidRPr="00CA1C14" w:rsidRDefault="00CE5B45" w:rsidP="00CE5B45">
            <w:pPr>
              <w:pStyle w:val="Default"/>
              <w:rPr>
                <w:rFonts w:eastAsia="Arial Unicode MS"/>
                <w:sz w:val="22"/>
                <w:szCs w:val="22"/>
              </w:rPr>
            </w:pPr>
            <w:r w:rsidRPr="00CA1C14">
              <w:rPr>
                <w:sz w:val="22"/>
                <w:szCs w:val="22"/>
              </w:rPr>
              <w:t>26½</w:t>
            </w:r>
          </w:p>
        </w:tc>
        <w:tc>
          <w:tcPr>
            <w:tcW w:w="235" w:type="pct"/>
            <w:tcBorders>
              <w:top w:val="outset" w:sz="6" w:space="0" w:color="auto"/>
              <w:left w:val="outset" w:sz="6" w:space="0" w:color="auto"/>
              <w:bottom w:val="outset" w:sz="6" w:space="0" w:color="auto"/>
              <w:right w:val="outset" w:sz="6" w:space="0" w:color="auto"/>
            </w:tcBorders>
            <w:vAlign w:val="center"/>
          </w:tcPr>
          <w:p w14:paraId="6D9F1ADC" w14:textId="77777777" w:rsidR="00CE5B45" w:rsidRPr="00CA1C14" w:rsidRDefault="00CE5B45" w:rsidP="00CE5B45">
            <w:pPr>
              <w:pStyle w:val="Default"/>
              <w:rPr>
                <w:rFonts w:eastAsia="Arial Unicode MS"/>
                <w:sz w:val="22"/>
                <w:szCs w:val="22"/>
              </w:rPr>
            </w:pPr>
            <w:r w:rsidRPr="00CA1C14">
              <w:rPr>
                <w:sz w:val="22"/>
                <w:szCs w:val="22"/>
              </w:rPr>
              <w:t>27½</w:t>
            </w:r>
          </w:p>
        </w:tc>
      </w:tr>
      <w:tr w:rsidR="00CE5B45" w:rsidRPr="00CA1C14" w14:paraId="38DD1EE1"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753F1C1" w14:textId="77777777" w:rsidR="00CE5B45" w:rsidRPr="00CA1C14" w:rsidRDefault="00CE5B45" w:rsidP="00CE5B45">
            <w:pPr>
              <w:pStyle w:val="Default"/>
              <w:rPr>
                <w:rFonts w:eastAsia="Arial Unicode MS"/>
                <w:sz w:val="22"/>
                <w:szCs w:val="22"/>
              </w:rPr>
            </w:pPr>
            <w:r w:rsidRPr="00CA1C14">
              <w:rPr>
                <w:sz w:val="22"/>
                <w:szCs w:val="22"/>
              </w:rPr>
              <w:t>57</w:t>
            </w:r>
          </w:p>
        </w:tc>
        <w:tc>
          <w:tcPr>
            <w:tcW w:w="260" w:type="pct"/>
            <w:tcBorders>
              <w:top w:val="outset" w:sz="6" w:space="0" w:color="auto"/>
              <w:left w:val="outset" w:sz="6" w:space="0" w:color="auto"/>
              <w:bottom w:val="outset" w:sz="6" w:space="0" w:color="auto"/>
              <w:right w:val="outset" w:sz="6" w:space="0" w:color="auto"/>
            </w:tcBorders>
            <w:vAlign w:val="center"/>
          </w:tcPr>
          <w:p w14:paraId="2A6E5846"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663D4321"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74530B0"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1469B8C4"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36E1EF1A"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49E7F41"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1F84AD0B"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FEF3CF6"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8028B86"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74AF6B91"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8BE9C5B"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1380FA25"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60921ED"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37675BB0"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13353992"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7BEE4637" w14:textId="77777777" w:rsidR="00CE5B45" w:rsidRPr="00CA1C14" w:rsidRDefault="00CE5B45" w:rsidP="00CE5B45">
            <w:pPr>
              <w:pStyle w:val="Default"/>
              <w:rPr>
                <w:rFonts w:eastAsia="Arial Unicode MS"/>
                <w:sz w:val="22"/>
                <w:szCs w:val="22"/>
              </w:rPr>
            </w:pPr>
            <w:r w:rsidRPr="00CA1C14">
              <w:rPr>
                <w:sz w:val="22"/>
                <w:szCs w:val="22"/>
              </w:rPr>
              <w:t>25</w:t>
            </w:r>
          </w:p>
        </w:tc>
        <w:tc>
          <w:tcPr>
            <w:tcW w:w="250" w:type="pct"/>
            <w:tcBorders>
              <w:top w:val="outset" w:sz="6" w:space="0" w:color="auto"/>
              <w:left w:val="outset" w:sz="6" w:space="0" w:color="auto"/>
              <w:bottom w:val="outset" w:sz="6" w:space="0" w:color="auto"/>
              <w:right w:val="outset" w:sz="6" w:space="0" w:color="auto"/>
            </w:tcBorders>
            <w:vAlign w:val="center"/>
          </w:tcPr>
          <w:p w14:paraId="7F08A450" w14:textId="77777777" w:rsidR="00CE5B45" w:rsidRPr="00CA1C14" w:rsidRDefault="00CE5B45" w:rsidP="00CE5B45">
            <w:pPr>
              <w:pStyle w:val="Default"/>
              <w:rPr>
                <w:rFonts w:eastAsia="Arial Unicode MS"/>
                <w:sz w:val="22"/>
                <w:szCs w:val="22"/>
              </w:rPr>
            </w:pPr>
            <w:r w:rsidRPr="00CA1C14">
              <w:rPr>
                <w:sz w:val="22"/>
                <w:szCs w:val="22"/>
              </w:rPr>
              <w:t>26</w:t>
            </w:r>
          </w:p>
        </w:tc>
        <w:tc>
          <w:tcPr>
            <w:tcW w:w="259" w:type="pct"/>
            <w:tcBorders>
              <w:top w:val="outset" w:sz="6" w:space="0" w:color="auto"/>
              <w:left w:val="outset" w:sz="6" w:space="0" w:color="auto"/>
              <w:bottom w:val="outset" w:sz="6" w:space="0" w:color="auto"/>
              <w:right w:val="outset" w:sz="6" w:space="0" w:color="auto"/>
            </w:tcBorders>
            <w:vAlign w:val="center"/>
          </w:tcPr>
          <w:p w14:paraId="0994867B" w14:textId="77777777" w:rsidR="00CE5B45" w:rsidRPr="00CA1C14" w:rsidRDefault="00CE5B45" w:rsidP="00CE5B45">
            <w:pPr>
              <w:pStyle w:val="Default"/>
              <w:rPr>
                <w:rFonts w:eastAsia="Arial Unicode MS"/>
                <w:sz w:val="22"/>
                <w:szCs w:val="22"/>
              </w:rPr>
            </w:pPr>
            <w:r w:rsidRPr="00CA1C14">
              <w:rPr>
                <w:sz w:val="22"/>
                <w:szCs w:val="22"/>
              </w:rPr>
              <w:t>27</w:t>
            </w:r>
          </w:p>
        </w:tc>
        <w:tc>
          <w:tcPr>
            <w:tcW w:w="235" w:type="pct"/>
            <w:tcBorders>
              <w:top w:val="outset" w:sz="6" w:space="0" w:color="auto"/>
              <w:left w:val="outset" w:sz="6" w:space="0" w:color="auto"/>
              <w:bottom w:val="outset" w:sz="6" w:space="0" w:color="auto"/>
              <w:right w:val="outset" w:sz="6" w:space="0" w:color="auto"/>
            </w:tcBorders>
            <w:vAlign w:val="center"/>
          </w:tcPr>
          <w:p w14:paraId="21F7C213" w14:textId="77777777" w:rsidR="00CE5B45" w:rsidRPr="00CA1C14" w:rsidRDefault="00CE5B45" w:rsidP="00CE5B45">
            <w:pPr>
              <w:pStyle w:val="Default"/>
              <w:rPr>
                <w:rFonts w:eastAsia="Arial Unicode MS"/>
                <w:sz w:val="22"/>
                <w:szCs w:val="22"/>
              </w:rPr>
            </w:pPr>
            <w:r w:rsidRPr="00CA1C14">
              <w:rPr>
                <w:sz w:val="22"/>
                <w:szCs w:val="22"/>
              </w:rPr>
              <w:t>28</w:t>
            </w:r>
          </w:p>
        </w:tc>
      </w:tr>
      <w:tr w:rsidR="00CE5B45" w:rsidRPr="00CA1C14" w14:paraId="649FBF4E"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5F67EA0" w14:textId="77777777" w:rsidR="00CE5B45" w:rsidRPr="00CA1C14" w:rsidRDefault="00CE5B45" w:rsidP="00CE5B45">
            <w:pPr>
              <w:pStyle w:val="Default"/>
              <w:rPr>
                <w:rFonts w:eastAsia="Arial Unicode MS"/>
                <w:sz w:val="22"/>
                <w:szCs w:val="22"/>
              </w:rPr>
            </w:pPr>
            <w:r w:rsidRPr="00CA1C14">
              <w:rPr>
                <w:sz w:val="22"/>
                <w:szCs w:val="22"/>
              </w:rPr>
              <w:t>58</w:t>
            </w:r>
          </w:p>
        </w:tc>
        <w:tc>
          <w:tcPr>
            <w:tcW w:w="260" w:type="pct"/>
            <w:tcBorders>
              <w:top w:val="outset" w:sz="6" w:space="0" w:color="auto"/>
              <w:left w:val="outset" w:sz="6" w:space="0" w:color="auto"/>
              <w:bottom w:val="outset" w:sz="6" w:space="0" w:color="auto"/>
              <w:right w:val="outset" w:sz="6" w:space="0" w:color="auto"/>
            </w:tcBorders>
            <w:vAlign w:val="center"/>
          </w:tcPr>
          <w:p w14:paraId="2C646E48"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3E795CD"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66AA48E"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4378F36"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27DEA3A"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538F8437"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3D02751"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3813980"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F87ACA2"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2F6811F"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5C43391"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12FB0916"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3985F71"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479252B5"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537BCFBB"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4FDD1AF0" w14:textId="77777777" w:rsidR="00CE5B45" w:rsidRPr="00CA1C14" w:rsidRDefault="00CE5B45" w:rsidP="00CE5B45">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705F5981" w14:textId="77777777" w:rsidR="00CE5B45" w:rsidRPr="00CA1C14" w:rsidRDefault="00CE5B45" w:rsidP="00CE5B45">
            <w:pPr>
              <w:pStyle w:val="Default"/>
              <w:rPr>
                <w:rFonts w:eastAsia="Arial Unicode MS"/>
                <w:sz w:val="22"/>
                <w:szCs w:val="22"/>
              </w:rPr>
            </w:pPr>
            <w:r w:rsidRPr="00CA1C14">
              <w:rPr>
                <w:sz w:val="22"/>
                <w:szCs w:val="22"/>
              </w:rPr>
              <w:t>26½</w:t>
            </w:r>
          </w:p>
        </w:tc>
        <w:tc>
          <w:tcPr>
            <w:tcW w:w="259" w:type="pct"/>
            <w:tcBorders>
              <w:top w:val="outset" w:sz="6" w:space="0" w:color="auto"/>
              <w:left w:val="outset" w:sz="6" w:space="0" w:color="auto"/>
              <w:bottom w:val="outset" w:sz="6" w:space="0" w:color="auto"/>
              <w:right w:val="outset" w:sz="6" w:space="0" w:color="auto"/>
            </w:tcBorders>
            <w:vAlign w:val="center"/>
          </w:tcPr>
          <w:p w14:paraId="14F98E6C" w14:textId="77777777" w:rsidR="00CE5B45" w:rsidRPr="00CA1C14" w:rsidRDefault="00CE5B45" w:rsidP="00CE5B45">
            <w:pPr>
              <w:pStyle w:val="Default"/>
              <w:rPr>
                <w:rFonts w:eastAsia="Arial Unicode MS"/>
                <w:sz w:val="22"/>
                <w:szCs w:val="22"/>
              </w:rPr>
            </w:pPr>
            <w:r w:rsidRPr="00CA1C14">
              <w:rPr>
                <w:sz w:val="22"/>
                <w:szCs w:val="22"/>
              </w:rPr>
              <w:t>27½</w:t>
            </w:r>
          </w:p>
        </w:tc>
        <w:tc>
          <w:tcPr>
            <w:tcW w:w="235" w:type="pct"/>
            <w:tcBorders>
              <w:top w:val="outset" w:sz="6" w:space="0" w:color="auto"/>
              <w:left w:val="outset" w:sz="6" w:space="0" w:color="auto"/>
              <w:bottom w:val="outset" w:sz="6" w:space="0" w:color="auto"/>
              <w:right w:val="outset" w:sz="6" w:space="0" w:color="auto"/>
            </w:tcBorders>
            <w:vAlign w:val="center"/>
          </w:tcPr>
          <w:p w14:paraId="44D96FB8" w14:textId="77777777" w:rsidR="00CE5B45" w:rsidRPr="00CA1C14" w:rsidRDefault="00CE5B45" w:rsidP="00CE5B45">
            <w:pPr>
              <w:pStyle w:val="Default"/>
              <w:rPr>
                <w:rFonts w:eastAsia="Arial Unicode MS"/>
                <w:sz w:val="22"/>
                <w:szCs w:val="22"/>
              </w:rPr>
            </w:pPr>
            <w:r w:rsidRPr="00CA1C14">
              <w:rPr>
                <w:sz w:val="22"/>
                <w:szCs w:val="22"/>
              </w:rPr>
              <w:t>28½</w:t>
            </w:r>
          </w:p>
        </w:tc>
      </w:tr>
      <w:tr w:rsidR="00CE5B45" w:rsidRPr="00CA1C14" w14:paraId="651E9F74"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F7B0EE4" w14:textId="77777777" w:rsidR="00CE5B45" w:rsidRPr="00CA1C14" w:rsidRDefault="00CE5B45" w:rsidP="00CE5B45">
            <w:pPr>
              <w:pStyle w:val="Default"/>
              <w:rPr>
                <w:rFonts w:eastAsia="Arial Unicode MS"/>
                <w:sz w:val="22"/>
                <w:szCs w:val="22"/>
              </w:rPr>
            </w:pPr>
            <w:r w:rsidRPr="00CA1C14">
              <w:rPr>
                <w:sz w:val="22"/>
                <w:szCs w:val="22"/>
              </w:rPr>
              <w:t>59</w:t>
            </w:r>
          </w:p>
        </w:tc>
        <w:tc>
          <w:tcPr>
            <w:tcW w:w="260" w:type="pct"/>
            <w:tcBorders>
              <w:top w:val="outset" w:sz="6" w:space="0" w:color="auto"/>
              <w:left w:val="outset" w:sz="6" w:space="0" w:color="auto"/>
              <w:bottom w:val="outset" w:sz="6" w:space="0" w:color="auto"/>
              <w:right w:val="outset" w:sz="6" w:space="0" w:color="auto"/>
            </w:tcBorders>
            <w:vAlign w:val="center"/>
          </w:tcPr>
          <w:p w14:paraId="0EF72ED4"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BCC2101"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211B00BA"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23F79F7C"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DAE2F90"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E638725"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B447C91"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D6BB69E"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849B379"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1E770E56"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86DC9DD"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06E60E36"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2BBE8D0"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3DDF3A12"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37C39B75"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62FA5F4" w14:textId="77777777" w:rsidR="00CE5B45" w:rsidRPr="00CA1C14" w:rsidRDefault="00CE5B45" w:rsidP="00CE5B45">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4CFE624C" w14:textId="77777777" w:rsidR="00CE5B45" w:rsidRPr="00CA1C14" w:rsidRDefault="00CE5B45" w:rsidP="00CE5B45">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560DE396" w14:textId="77777777" w:rsidR="00CE5B45" w:rsidRPr="00CA1C14" w:rsidRDefault="00CE5B45" w:rsidP="00CE5B45">
            <w:pPr>
              <w:pStyle w:val="Default"/>
              <w:rPr>
                <w:rFonts w:eastAsia="Arial Unicode MS"/>
                <w:sz w:val="22"/>
                <w:szCs w:val="22"/>
              </w:rPr>
            </w:pPr>
            <w:r w:rsidRPr="00CA1C14">
              <w:rPr>
                <w:sz w:val="22"/>
                <w:szCs w:val="22"/>
              </w:rPr>
              <w:t>28</w:t>
            </w:r>
          </w:p>
        </w:tc>
        <w:tc>
          <w:tcPr>
            <w:tcW w:w="235" w:type="pct"/>
            <w:tcBorders>
              <w:top w:val="outset" w:sz="6" w:space="0" w:color="auto"/>
              <w:left w:val="outset" w:sz="6" w:space="0" w:color="auto"/>
              <w:bottom w:val="outset" w:sz="6" w:space="0" w:color="auto"/>
              <w:right w:val="outset" w:sz="6" w:space="0" w:color="auto"/>
            </w:tcBorders>
            <w:vAlign w:val="center"/>
          </w:tcPr>
          <w:p w14:paraId="6DE0D37F" w14:textId="77777777" w:rsidR="00CE5B45" w:rsidRPr="00CA1C14" w:rsidRDefault="00CE5B45" w:rsidP="00CE5B45">
            <w:pPr>
              <w:pStyle w:val="Default"/>
              <w:rPr>
                <w:rFonts w:eastAsia="Arial Unicode MS"/>
                <w:sz w:val="22"/>
                <w:szCs w:val="22"/>
              </w:rPr>
            </w:pPr>
            <w:r w:rsidRPr="00CA1C14">
              <w:rPr>
                <w:sz w:val="22"/>
                <w:szCs w:val="22"/>
              </w:rPr>
              <w:t>29</w:t>
            </w:r>
          </w:p>
        </w:tc>
      </w:tr>
      <w:tr w:rsidR="00CE5B45" w:rsidRPr="00CA1C14" w14:paraId="7F9F5220"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2D809C4" w14:textId="77777777" w:rsidR="00CE5B45" w:rsidRPr="00CA1C14" w:rsidRDefault="00CE5B45" w:rsidP="00CE5B45">
            <w:pPr>
              <w:pStyle w:val="Default"/>
              <w:rPr>
                <w:rFonts w:eastAsia="Arial Unicode MS"/>
                <w:sz w:val="22"/>
                <w:szCs w:val="22"/>
              </w:rPr>
            </w:pPr>
            <w:r w:rsidRPr="00CA1C14">
              <w:rPr>
                <w:sz w:val="22"/>
                <w:szCs w:val="22"/>
              </w:rPr>
              <w:t>60</w:t>
            </w:r>
          </w:p>
        </w:tc>
        <w:tc>
          <w:tcPr>
            <w:tcW w:w="260" w:type="pct"/>
            <w:tcBorders>
              <w:top w:val="outset" w:sz="6" w:space="0" w:color="auto"/>
              <w:left w:val="outset" w:sz="6" w:space="0" w:color="auto"/>
              <w:bottom w:val="outset" w:sz="6" w:space="0" w:color="auto"/>
              <w:right w:val="outset" w:sz="6" w:space="0" w:color="auto"/>
            </w:tcBorders>
            <w:vAlign w:val="center"/>
          </w:tcPr>
          <w:p w14:paraId="14FBA23C"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148B9F35"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B676BB3"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99B9BC0"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1B2F9E7"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A29F501"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06A8D1ED"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58A2B2C"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0A6E1B1"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4D2D31AB"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9D75C63"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3600380E"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1732EC1"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7AD56865"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6812D310"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35380E11" w14:textId="77777777" w:rsidR="00CE5B45" w:rsidRPr="00CA1C14" w:rsidRDefault="00CE5B45" w:rsidP="00CE5B45">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42806251" w14:textId="77777777" w:rsidR="00CE5B45" w:rsidRPr="00CA1C14" w:rsidRDefault="00CE5B45" w:rsidP="00CE5B45">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5248837C" w14:textId="77777777" w:rsidR="00CE5B45" w:rsidRPr="00CA1C14" w:rsidRDefault="00CE5B45" w:rsidP="00CE5B45">
            <w:pPr>
              <w:pStyle w:val="Default"/>
              <w:rPr>
                <w:rFonts w:eastAsia="Arial Unicode MS"/>
                <w:sz w:val="22"/>
                <w:szCs w:val="22"/>
              </w:rPr>
            </w:pPr>
            <w:r w:rsidRPr="00CA1C14">
              <w:rPr>
                <w:sz w:val="22"/>
                <w:szCs w:val="22"/>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42E8FF84" w14:textId="77777777" w:rsidR="00CE5B45" w:rsidRPr="00CA1C14" w:rsidRDefault="00CE5B45" w:rsidP="00CE5B45">
            <w:pPr>
              <w:pStyle w:val="Default"/>
              <w:rPr>
                <w:rFonts w:eastAsia="Arial Unicode MS"/>
                <w:sz w:val="22"/>
                <w:szCs w:val="22"/>
              </w:rPr>
            </w:pPr>
            <w:r w:rsidRPr="00CA1C14">
              <w:rPr>
                <w:sz w:val="22"/>
                <w:szCs w:val="22"/>
              </w:rPr>
              <w:t>29½</w:t>
            </w:r>
          </w:p>
        </w:tc>
      </w:tr>
      <w:tr w:rsidR="00CE5B45" w:rsidRPr="00CA1C14" w14:paraId="76BB39E7" w14:textId="77777777" w:rsidTr="00CE5B45">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E1E9A66" w14:textId="77777777" w:rsidR="00CE5B45" w:rsidRPr="00CA1C14" w:rsidRDefault="00CE5B45" w:rsidP="00CE5B45">
            <w:pPr>
              <w:pStyle w:val="Default"/>
              <w:rPr>
                <w:rFonts w:eastAsia="Arial Unicode MS"/>
                <w:sz w:val="22"/>
                <w:szCs w:val="22"/>
              </w:rPr>
            </w:pPr>
            <w:r w:rsidRPr="00CA1C14">
              <w:rPr>
                <w:sz w:val="22"/>
                <w:szCs w:val="22"/>
              </w:rPr>
              <w:t>61+</w:t>
            </w:r>
          </w:p>
        </w:tc>
        <w:tc>
          <w:tcPr>
            <w:tcW w:w="260" w:type="pct"/>
            <w:tcBorders>
              <w:top w:val="outset" w:sz="6" w:space="0" w:color="auto"/>
              <w:left w:val="outset" w:sz="6" w:space="0" w:color="auto"/>
              <w:bottom w:val="outset" w:sz="6" w:space="0" w:color="auto"/>
              <w:right w:val="outset" w:sz="6" w:space="0" w:color="auto"/>
            </w:tcBorders>
            <w:vAlign w:val="center"/>
          </w:tcPr>
          <w:p w14:paraId="17160FCD" w14:textId="77777777" w:rsidR="00CE5B45" w:rsidRPr="00CA1C14" w:rsidRDefault="00CE5B45" w:rsidP="00CE5B45">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4468EFA8" w14:textId="77777777" w:rsidR="00CE5B45" w:rsidRPr="00CA1C14" w:rsidRDefault="00CE5B45" w:rsidP="00CE5B45">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8BEE51D" w14:textId="77777777" w:rsidR="00CE5B45" w:rsidRPr="00CA1C14" w:rsidRDefault="00CE5B45" w:rsidP="00CE5B45">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1E683E49" w14:textId="77777777" w:rsidR="00CE5B45" w:rsidRPr="00CA1C14" w:rsidRDefault="00CE5B45" w:rsidP="00CE5B45">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02A4B91" w14:textId="77777777" w:rsidR="00CE5B45" w:rsidRPr="00CA1C14" w:rsidRDefault="00CE5B45" w:rsidP="00CE5B45">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1A1B360" w14:textId="77777777" w:rsidR="00CE5B45" w:rsidRPr="00CA1C14" w:rsidRDefault="00CE5B45" w:rsidP="00CE5B45">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036B181C" w14:textId="77777777" w:rsidR="00CE5B45" w:rsidRPr="00CA1C14" w:rsidRDefault="00CE5B45" w:rsidP="00CE5B45">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E88A06C" w14:textId="77777777" w:rsidR="00CE5B45" w:rsidRPr="00CA1C14" w:rsidRDefault="00CE5B45" w:rsidP="00CE5B45">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A7F1632" w14:textId="77777777" w:rsidR="00CE5B45" w:rsidRPr="00CA1C14" w:rsidRDefault="00CE5B45" w:rsidP="00CE5B45">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1883302B" w14:textId="77777777" w:rsidR="00CE5B45" w:rsidRPr="00CA1C14" w:rsidRDefault="00CE5B45" w:rsidP="00CE5B45">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BDB9757" w14:textId="77777777" w:rsidR="00CE5B45" w:rsidRPr="00CA1C14" w:rsidRDefault="00CE5B45" w:rsidP="00CE5B45">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3249EDE0" w14:textId="77777777" w:rsidR="00CE5B45" w:rsidRPr="00CA1C14" w:rsidRDefault="00CE5B45" w:rsidP="00CE5B45">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9377B39" w14:textId="77777777" w:rsidR="00CE5B45" w:rsidRPr="00CA1C14" w:rsidRDefault="00CE5B45" w:rsidP="00CE5B45">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407F132C" w14:textId="77777777" w:rsidR="00CE5B45" w:rsidRPr="00CA1C14" w:rsidRDefault="00CE5B45" w:rsidP="00CE5B45">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660F542D" w14:textId="77777777" w:rsidR="00CE5B45" w:rsidRPr="00CA1C14" w:rsidRDefault="00CE5B45" w:rsidP="00CE5B45">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751D3057" w14:textId="77777777" w:rsidR="00CE5B45" w:rsidRPr="00CA1C14" w:rsidRDefault="00CE5B45" w:rsidP="00CE5B45">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7BD46C51" w14:textId="77777777" w:rsidR="00CE5B45" w:rsidRPr="00CA1C14" w:rsidRDefault="00CE5B45" w:rsidP="00CE5B45">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1F4C633A" w14:textId="77777777" w:rsidR="00CE5B45" w:rsidRPr="00CA1C14" w:rsidRDefault="00CE5B45" w:rsidP="00CE5B45">
            <w:pPr>
              <w:pStyle w:val="Default"/>
              <w:rPr>
                <w:rFonts w:eastAsia="Arial Unicode MS"/>
                <w:sz w:val="22"/>
                <w:szCs w:val="22"/>
              </w:rPr>
            </w:pPr>
            <w:r w:rsidRPr="00CA1C14">
              <w:rPr>
                <w:sz w:val="22"/>
                <w:szCs w:val="22"/>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50876F07" w14:textId="77777777" w:rsidR="00CE5B45" w:rsidRPr="00CA1C14" w:rsidRDefault="00CE5B45" w:rsidP="00CE5B45">
            <w:pPr>
              <w:pStyle w:val="Default"/>
              <w:rPr>
                <w:rFonts w:eastAsia="Arial Unicode MS"/>
                <w:sz w:val="22"/>
                <w:szCs w:val="22"/>
              </w:rPr>
            </w:pPr>
            <w:r w:rsidRPr="00CA1C14">
              <w:rPr>
                <w:sz w:val="22"/>
                <w:szCs w:val="22"/>
              </w:rPr>
              <w:t>30</w:t>
            </w:r>
          </w:p>
        </w:tc>
      </w:tr>
    </w:tbl>
    <w:p w14:paraId="07A9555F" w14:textId="77777777" w:rsidR="00CE5B45" w:rsidRDefault="00CE5B45" w:rsidP="00CE5B45">
      <w:pPr>
        <w:pStyle w:val="Default"/>
        <w:ind w:left="709"/>
        <w:rPr>
          <w:sz w:val="22"/>
          <w:szCs w:val="22"/>
        </w:rPr>
      </w:pPr>
    </w:p>
    <w:p w14:paraId="063CDA22" w14:textId="77777777" w:rsidR="00CE5B45" w:rsidRDefault="00CE5B45" w:rsidP="00CE5B45">
      <w:pPr>
        <w:pStyle w:val="Default"/>
        <w:ind w:left="709"/>
        <w:rPr>
          <w:sz w:val="22"/>
          <w:szCs w:val="22"/>
        </w:rPr>
      </w:pPr>
    </w:p>
    <w:p w14:paraId="6788FBCD" w14:textId="77777777" w:rsidR="00CE5B45" w:rsidRDefault="00CE5B45" w:rsidP="00CE5B45">
      <w:pPr>
        <w:pStyle w:val="Default"/>
        <w:ind w:left="709"/>
        <w:rPr>
          <w:sz w:val="22"/>
          <w:szCs w:val="22"/>
        </w:rPr>
      </w:pPr>
    </w:p>
    <w:p w14:paraId="0D30E32F" w14:textId="77777777" w:rsidR="00CE5B45" w:rsidRPr="00CE5B45" w:rsidRDefault="00CE5B45" w:rsidP="00CE5B45">
      <w:pPr>
        <w:pStyle w:val="Default"/>
      </w:pPr>
      <w:r w:rsidRPr="00CA1C14">
        <w:rPr>
          <w:sz w:val="22"/>
          <w:szCs w:val="22"/>
        </w:rPr>
        <w:t>17*</w:t>
      </w:r>
      <w:r w:rsidRPr="00CA1C14">
        <w:rPr>
          <w:sz w:val="22"/>
          <w:szCs w:val="22"/>
        </w:rPr>
        <w:tab/>
      </w:r>
      <w:r w:rsidRPr="00CE5B45">
        <w:t>The table starts at age 17, as it is possible for a 17 year old to have 2 years’ service.  Compulsory school leaving age can be 15¾ or 15 4/5ths where a child is 16 before 1 September.</w:t>
      </w:r>
    </w:p>
    <w:p w14:paraId="27883148" w14:textId="77777777" w:rsidR="00CE5B45" w:rsidRPr="00CE5B45" w:rsidRDefault="00CE5B45" w:rsidP="00CE5B45">
      <w:pPr>
        <w:pStyle w:val="Default"/>
        <w:ind w:left="709"/>
      </w:pPr>
    </w:p>
    <w:p w14:paraId="2ED75B44" w14:textId="77777777" w:rsidR="00CE5B45" w:rsidRPr="00CE5B45" w:rsidRDefault="00CE5B45" w:rsidP="00CE5B45">
      <w:pPr>
        <w:pStyle w:val="Default"/>
        <w:ind w:left="709" w:hanging="709"/>
      </w:pPr>
      <w:r w:rsidRPr="00CE5B45">
        <w:t>61+ The same figures will apply for all employees aged 61 and above.</w:t>
      </w:r>
    </w:p>
    <w:p w14:paraId="16D51DD1" w14:textId="77777777" w:rsidR="00CE5B45" w:rsidRPr="00CE5B45" w:rsidRDefault="00CE5B45" w:rsidP="00CE5B45">
      <w:pPr>
        <w:pStyle w:val="Default"/>
        <w:ind w:left="709" w:hanging="709"/>
      </w:pPr>
    </w:p>
    <w:p w14:paraId="08E593CD" w14:textId="77777777" w:rsidR="00CE5B45" w:rsidRPr="00CE5B45" w:rsidRDefault="00CE5B45" w:rsidP="00CE5B45">
      <w:pPr>
        <w:pStyle w:val="Default"/>
        <w:ind w:left="709" w:hanging="709"/>
      </w:pPr>
      <w:r w:rsidRPr="00CE5B45">
        <w:t>The number of weeks’ pay due is based on the following:</w:t>
      </w:r>
    </w:p>
    <w:p w14:paraId="6A63CDC7" w14:textId="77777777" w:rsidR="00CE5B45" w:rsidRPr="00CE5B45" w:rsidRDefault="00CE5B45" w:rsidP="00CE5B45">
      <w:pPr>
        <w:pStyle w:val="Default"/>
        <w:ind w:left="709" w:hanging="709"/>
      </w:pPr>
    </w:p>
    <w:p w14:paraId="11DA2EE0" w14:textId="77777777" w:rsidR="00CE5B45" w:rsidRPr="00CE5B45" w:rsidRDefault="00CE5B45" w:rsidP="00CE5B45">
      <w:pPr>
        <w:pStyle w:val="Default"/>
        <w:numPr>
          <w:ilvl w:val="0"/>
          <w:numId w:val="19"/>
        </w:numPr>
        <w:spacing w:after="120"/>
        <w:ind w:left="709" w:hanging="709"/>
      </w:pPr>
      <w:r w:rsidRPr="00CE5B45">
        <w:t>0.5 week's pay for each full year of service where age during year less than 22</w:t>
      </w:r>
    </w:p>
    <w:p w14:paraId="7A450A35" w14:textId="77777777" w:rsidR="00CE5B45" w:rsidRPr="00CE5B45" w:rsidRDefault="00CE5B45" w:rsidP="00CE5B45">
      <w:pPr>
        <w:pStyle w:val="Default"/>
        <w:numPr>
          <w:ilvl w:val="0"/>
          <w:numId w:val="19"/>
        </w:numPr>
        <w:spacing w:after="120"/>
        <w:ind w:left="709" w:hanging="709"/>
      </w:pPr>
      <w:r w:rsidRPr="00CE5B45">
        <w:t>1 week's pay for each full year of service where age during year is 22 or above, but less than 41</w:t>
      </w:r>
    </w:p>
    <w:p w14:paraId="45A5945B" w14:textId="77777777" w:rsidR="00CE5B45" w:rsidRPr="00CE5B45" w:rsidRDefault="00CE5B45" w:rsidP="00CE5B45">
      <w:pPr>
        <w:pStyle w:val="Default"/>
        <w:numPr>
          <w:ilvl w:val="0"/>
          <w:numId w:val="19"/>
        </w:numPr>
        <w:ind w:left="709" w:hanging="709"/>
      </w:pPr>
      <w:r w:rsidRPr="00CE5B45">
        <w:t>1.5 weeks' pay for each full year of service where age during year is 41+</w:t>
      </w:r>
    </w:p>
    <w:p w14:paraId="7C393FB2" w14:textId="77777777" w:rsidR="00CE5B45" w:rsidRPr="00CE5B45" w:rsidRDefault="00CE5B45" w:rsidP="00CE5B45">
      <w:pPr>
        <w:ind w:left="709" w:hanging="709"/>
        <w:rPr>
          <w:rFonts w:cs="Arial"/>
          <w:sz w:val="24"/>
        </w:rPr>
      </w:pPr>
    </w:p>
    <w:p w14:paraId="3B4D8B4C" w14:textId="77777777" w:rsidR="00CE5B45" w:rsidRPr="00CE5B45" w:rsidRDefault="00CE5B45" w:rsidP="00CE5B45">
      <w:pPr>
        <w:pStyle w:val="Default"/>
        <w:ind w:left="709" w:hanging="709"/>
      </w:pPr>
      <w:r w:rsidRPr="00CE5B45">
        <w:t>When using the above amounts to calculate an employee’s entitlement to redundancy pay where an employee’s service crosses two bands, the figures in each band should be added together. For example:</w:t>
      </w:r>
    </w:p>
    <w:p w14:paraId="28E5B15C" w14:textId="77777777" w:rsidR="00CE5B45" w:rsidRPr="00CE5B45" w:rsidRDefault="00CE5B45" w:rsidP="00CE5B45">
      <w:pPr>
        <w:pStyle w:val="Default"/>
        <w:ind w:left="709" w:hanging="709"/>
      </w:pPr>
    </w:p>
    <w:p w14:paraId="0ED1EC98" w14:textId="77777777" w:rsidR="00CE5B45" w:rsidRPr="00CE5B45" w:rsidRDefault="00CE5B45" w:rsidP="00CE5B45">
      <w:pPr>
        <w:pStyle w:val="Default"/>
        <w:ind w:left="709" w:hanging="709"/>
      </w:pPr>
      <w:r w:rsidRPr="00CE5B45">
        <w:t>Example 1 - if you are 25 with 7 years’ service, you will be entitled to 5 weeks’ redundancy pay. The 5 weeks entitlement is based on 0.5 weeks’ pay for each completed year of service between age 18 and 22 and 1 week’s pay for each completed year of service between age 22 and 25. (The middle band of 1 weeks’ pay only applies where an employee, who is entitled to a redundancy payment, has completed a year service at age 22 or above).</w:t>
      </w:r>
    </w:p>
    <w:p w14:paraId="266E325A" w14:textId="77777777" w:rsidR="00CE5B45" w:rsidRPr="00CE5B45" w:rsidRDefault="00CE5B45" w:rsidP="00CE5B45">
      <w:pPr>
        <w:pStyle w:val="Default"/>
        <w:ind w:left="709" w:hanging="709"/>
      </w:pPr>
    </w:p>
    <w:p w14:paraId="6C8E63D6" w14:textId="77777777" w:rsidR="00CE5B45" w:rsidRPr="00CE5B45" w:rsidRDefault="00CE5B45" w:rsidP="00CE5B45">
      <w:pPr>
        <w:pStyle w:val="Default"/>
        <w:ind w:left="709" w:hanging="709"/>
      </w:pPr>
      <w:r w:rsidRPr="00CE5B45">
        <w:t>Example 2 - if you are 38 years old and have 12 years of service, you will be entitled to 12 weeks’ redundancy pay. The 12 weeks is based on 1 week’s pay for each completed year of service between age 26 and 38.</w:t>
      </w:r>
    </w:p>
    <w:p w14:paraId="2D98EAFA" w14:textId="77777777" w:rsidR="00045A0A" w:rsidRPr="00CE5B45" w:rsidRDefault="00045A0A" w:rsidP="00E56122">
      <w:pPr>
        <w:spacing w:line="240" w:lineRule="auto"/>
        <w:ind w:left="709"/>
        <w:rPr>
          <w:rFonts w:cs="Arial"/>
          <w:iCs/>
          <w:sz w:val="24"/>
        </w:rPr>
      </w:pPr>
    </w:p>
    <w:p w14:paraId="5E7B3164" w14:textId="77777777" w:rsidR="00CE5B45" w:rsidRPr="00CE5B45" w:rsidRDefault="00CE5B45" w:rsidP="00E56122">
      <w:pPr>
        <w:spacing w:line="240" w:lineRule="auto"/>
        <w:ind w:left="709"/>
        <w:rPr>
          <w:rFonts w:cs="Arial"/>
          <w:iCs/>
          <w:sz w:val="24"/>
        </w:rPr>
      </w:pPr>
    </w:p>
    <w:p w14:paraId="3722A87D" w14:textId="77777777" w:rsidR="00CE5B45" w:rsidRPr="00CE5B45" w:rsidRDefault="00CE5B45" w:rsidP="00CE5B45">
      <w:pPr>
        <w:pStyle w:val="Default"/>
      </w:pPr>
      <w:r w:rsidRPr="00CE5B45">
        <w:t>Example 3 – if you are 49 years old and have 15 years of service, you will be entitled to 19 weeks redundancy pay. The 19 weeks’ entitlement is based on 1 week’s pay for each completed year of service between age 34 and 41 and 1.5 weeks’ pay for each completed year of service between age 41 and 49.</w:t>
      </w:r>
    </w:p>
    <w:p w14:paraId="47A6911C" w14:textId="77777777" w:rsidR="00CE5B45" w:rsidRDefault="00CE5B45" w:rsidP="00CE5B45">
      <w:pPr>
        <w:rPr>
          <w:rFonts w:cs="Arial"/>
        </w:rPr>
      </w:pPr>
    </w:p>
    <w:p w14:paraId="5C19C6DF" w14:textId="77777777" w:rsidR="00CE5B45" w:rsidRPr="0075117D" w:rsidRDefault="002F1763" w:rsidP="00CE5B45">
      <w:pPr>
        <w:rPr>
          <w:rStyle w:val="Hyperlink"/>
          <w:rFonts w:ascii="Arial Black" w:hAnsi="Arial Black" w:cs="Arial"/>
          <w:color w:val="00A04E"/>
          <w:sz w:val="28"/>
          <w:szCs w:val="28"/>
        </w:rPr>
      </w:pPr>
      <w:hyperlink r:id="rId11" w:tgtFrame="_new" w:tooltip="View this document (eLibrary ref #52402)" w:history="1">
        <w:r w:rsidR="00CE5B45" w:rsidRPr="0075117D">
          <w:rPr>
            <w:rStyle w:val="Hyperlink"/>
            <w:rFonts w:ascii="Arial Black" w:hAnsi="Arial Black" w:cs="Arial"/>
            <w:color w:val="00A04E"/>
            <w:sz w:val="28"/>
            <w:szCs w:val="28"/>
          </w:rPr>
          <w:t>Years</w:t>
        </w:r>
      </w:hyperlink>
      <w:r w:rsidR="00CE5B45" w:rsidRPr="0075117D">
        <w:rPr>
          <w:rStyle w:val="Hyperlink"/>
          <w:rFonts w:ascii="Arial Black" w:hAnsi="Arial Black" w:cs="Arial"/>
          <w:color w:val="00A04E"/>
          <w:sz w:val="28"/>
          <w:szCs w:val="28"/>
        </w:rPr>
        <w:t xml:space="preserve"> of Service</w:t>
      </w:r>
    </w:p>
    <w:p w14:paraId="63EF41D6" w14:textId="77777777" w:rsidR="00CE5B45" w:rsidRPr="00D576BD" w:rsidRDefault="00CE5B45" w:rsidP="00CE5B45">
      <w:pPr>
        <w:rPr>
          <w:rFonts w:cs="Arial"/>
          <w:iCs/>
          <w:sz w:val="22"/>
          <w:szCs w:val="22"/>
        </w:rPr>
      </w:pPr>
    </w:p>
    <w:p w14:paraId="6CBD8D00" w14:textId="77777777" w:rsidR="00CE5B45" w:rsidRPr="00CE5B45" w:rsidRDefault="00CE5B45" w:rsidP="00CE5B45">
      <w:pPr>
        <w:rPr>
          <w:rFonts w:cs="Arial"/>
          <w:color w:val="000000"/>
          <w:sz w:val="24"/>
        </w:rPr>
      </w:pPr>
      <w:r w:rsidRPr="00CE5B45">
        <w:rPr>
          <w:rFonts w:cs="Arial"/>
          <w:sz w:val="24"/>
        </w:rPr>
        <w:t xml:space="preserve">Years of service are defined by the </w:t>
      </w:r>
      <w:r w:rsidRPr="00CE5B45">
        <w:rPr>
          <w:rFonts w:cs="Arial"/>
          <w:color w:val="000000"/>
          <w:sz w:val="24"/>
        </w:rPr>
        <w:t xml:space="preserve">Redundancy Payments (Continuity of Employment in Local Government etc) (Modification) Order 1999.  This provides that, for mainstream local government staff, continuous service within local government and with a number of other prescribed associated bodies shall be taken into account in respect of entitlement to and calculation of a redundancy payment. </w:t>
      </w:r>
    </w:p>
    <w:p w14:paraId="3ED7262C" w14:textId="77777777" w:rsidR="00CE5B45" w:rsidRPr="00045A0A" w:rsidRDefault="00CE5B45" w:rsidP="00E56122">
      <w:pPr>
        <w:spacing w:line="240" w:lineRule="auto"/>
        <w:ind w:left="709"/>
        <w:rPr>
          <w:rFonts w:cs="Arial"/>
          <w:iCs/>
          <w:sz w:val="24"/>
        </w:rPr>
      </w:pPr>
    </w:p>
    <w:p w14:paraId="5EE0327C" w14:textId="77777777" w:rsidR="00CE5B45" w:rsidRPr="0075117D" w:rsidRDefault="002F1763" w:rsidP="00CE5B45">
      <w:pPr>
        <w:rPr>
          <w:rStyle w:val="Hyperlink"/>
          <w:rFonts w:ascii="Arial Black" w:hAnsi="Arial Black" w:cs="Arial"/>
          <w:color w:val="00A04E"/>
          <w:sz w:val="28"/>
          <w:szCs w:val="28"/>
        </w:rPr>
      </w:pPr>
      <w:hyperlink r:id="rId12" w:tgtFrame="_new" w:tooltip="View this document (eLibrary ref #52402)" w:history="1">
        <w:r w:rsidR="00CE5B45" w:rsidRPr="0075117D">
          <w:rPr>
            <w:rStyle w:val="Hyperlink"/>
            <w:rFonts w:ascii="Arial Black" w:hAnsi="Arial Black" w:cs="Arial"/>
            <w:color w:val="00A04E"/>
            <w:sz w:val="28"/>
            <w:szCs w:val="28"/>
          </w:rPr>
          <w:t>A</w:t>
        </w:r>
      </w:hyperlink>
      <w:r w:rsidR="00CE5B45" w:rsidRPr="0075117D">
        <w:rPr>
          <w:rStyle w:val="Hyperlink"/>
          <w:rFonts w:ascii="Arial Black" w:hAnsi="Arial Black" w:cs="Arial"/>
          <w:color w:val="00A04E"/>
          <w:sz w:val="28"/>
          <w:szCs w:val="28"/>
        </w:rPr>
        <w:t xml:space="preserve"> Week’s Pay</w:t>
      </w:r>
    </w:p>
    <w:p w14:paraId="59FDAA58" w14:textId="77777777" w:rsidR="00CE5B45" w:rsidRDefault="00CE5B45" w:rsidP="00CE5B45">
      <w:pPr>
        <w:rPr>
          <w:rStyle w:val="Hyperlink"/>
          <w:rFonts w:ascii="Arial Black" w:hAnsi="Arial Black" w:cs="Arial"/>
          <w:sz w:val="28"/>
          <w:szCs w:val="28"/>
        </w:rPr>
      </w:pPr>
    </w:p>
    <w:p w14:paraId="737CD000" w14:textId="77777777" w:rsidR="00CE5B45" w:rsidRPr="00CE5B45" w:rsidRDefault="00CE5B45" w:rsidP="00CE5B45">
      <w:pPr>
        <w:rPr>
          <w:rStyle w:val="Emphasis"/>
          <w:rFonts w:cs="Arial"/>
          <w:i w:val="0"/>
          <w:color w:val="000000"/>
          <w:sz w:val="24"/>
        </w:rPr>
      </w:pPr>
      <w:r w:rsidRPr="00CE5B45">
        <w:rPr>
          <w:rStyle w:val="Strong"/>
          <w:rFonts w:cs="Arial"/>
          <w:b w:val="0"/>
          <w:bCs w:val="0"/>
          <w:color w:val="000000"/>
          <w:sz w:val="24"/>
        </w:rPr>
        <w:t>The actual weekly wage is that which the employee is entitled to under the terms of their contract at the calculation date.   The calculation date is the date on which the employer gives the employee the minimum notice to which they are legally entitled.  </w:t>
      </w:r>
      <w:r w:rsidRPr="00CE5B45">
        <w:rPr>
          <w:rStyle w:val="Emphasis"/>
          <w:rFonts w:cs="Arial"/>
          <w:i w:val="0"/>
          <w:color w:val="000000"/>
          <w:sz w:val="24"/>
        </w:rPr>
        <w:t>  </w:t>
      </w:r>
    </w:p>
    <w:p w14:paraId="16448EA2" w14:textId="77777777" w:rsidR="00CE5B45" w:rsidRDefault="00CE5B45" w:rsidP="00CE5B45">
      <w:pPr>
        <w:rPr>
          <w:rStyle w:val="Emphasis"/>
          <w:rFonts w:cs="Arial"/>
          <w:i w:val="0"/>
          <w:color w:val="000000"/>
          <w:sz w:val="24"/>
        </w:rPr>
      </w:pPr>
    </w:p>
    <w:p w14:paraId="65B7C66A" w14:textId="77777777" w:rsidR="00C16976" w:rsidRPr="00CE5B45" w:rsidRDefault="00C16976" w:rsidP="00CE5B45">
      <w:pPr>
        <w:rPr>
          <w:rStyle w:val="Emphasis"/>
          <w:rFonts w:cs="Arial"/>
          <w:i w:val="0"/>
          <w:color w:val="000000"/>
          <w:sz w:val="24"/>
        </w:rPr>
      </w:pPr>
    </w:p>
    <w:p w14:paraId="5F208F6D" w14:textId="77777777" w:rsidR="00CE5B45" w:rsidRPr="00CE5B45" w:rsidRDefault="00CE5B45" w:rsidP="00CE5B45">
      <w:pPr>
        <w:rPr>
          <w:rStyle w:val="Emphasis"/>
          <w:rFonts w:cs="Arial"/>
          <w:i w:val="0"/>
          <w:color w:val="000000"/>
          <w:sz w:val="24"/>
        </w:rPr>
      </w:pPr>
      <w:r w:rsidRPr="00CE5B45">
        <w:rPr>
          <w:rStyle w:val="Emphasis"/>
          <w:rFonts w:cs="Arial"/>
          <w:i w:val="0"/>
          <w:color w:val="000000"/>
          <w:sz w:val="24"/>
        </w:rPr>
        <w:t>The actual weekly wage will be calculated as follows:</w:t>
      </w:r>
    </w:p>
    <w:p w14:paraId="7F2B39BC" w14:textId="77777777" w:rsidR="00CE5B45" w:rsidRPr="00CE5B45" w:rsidRDefault="00CE5B45" w:rsidP="00CE5B45">
      <w:pPr>
        <w:rPr>
          <w:rFonts w:cs="Arial"/>
          <w:sz w:val="24"/>
        </w:rPr>
      </w:pPr>
    </w:p>
    <w:p w14:paraId="3852EC24" w14:textId="77777777" w:rsidR="00CE5B45" w:rsidRPr="00CE5B45" w:rsidRDefault="00CE5B45" w:rsidP="00CE5B45">
      <w:pPr>
        <w:numPr>
          <w:ilvl w:val="0"/>
          <w:numId w:val="37"/>
        </w:numPr>
        <w:spacing w:line="240" w:lineRule="auto"/>
        <w:ind w:left="709" w:hanging="709"/>
        <w:rPr>
          <w:rStyle w:val="Strong"/>
          <w:rFonts w:cs="Arial"/>
          <w:b w:val="0"/>
          <w:bCs w:val="0"/>
          <w:sz w:val="24"/>
        </w:rPr>
      </w:pPr>
      <w:r w:rsidRPr="00CE5B45">
        <w:rPr>
          <w:rStyle w:val="Emphasis"/>
          <w:rFonts w:cs="Arial"/>
          <w:i w:val="0"/>
          <w:color w:val="000000"/>
          <w:sz w:val="24"/>
        </w:rPr>
        <w:lastRenderedPageBreak/>
        <w:t>Where hours of work do not vary - weekly wage will be calculated based upon </w:t>
      </w:r>
      <w:r w:rsidRPr="00CE5B45">
        <w:rPr>
          <w:rStyle w:val="Strong"/>
          <w:rFonts w:cs="Arial"/>
          <w:b w:val="0"/>
          <w:bCs w:val="0"/>
          <w:color w:val="000000"/>
          <w:sz w:val="24"/>
        </w:rPr>
        <w:t>Basic salary.  </w:t>
      </w:r>
      <w:r w:rsidRPr="00CE5B45">
        <w:rPr>
          <w:rStyle w:val="Emphasis"/>
          <w:rFonts w:cs="Arial"/>
          <w:i w:val="0"/>
          <w:color w:val="000000"/>
          <w:sz w:val="24"/>
        </w:rPr>
        <w:t> </w:t>
      </w:r>
      <w:r w:rsidRPr="00CE5B45">
        <w:rPr>
          <w:rStyle w:val="Strong"/>
          <w:rFonts w:cs="Arial"/>
          <w:b w:val="0"/>
          <w:bCs w:val="0"/>
          <w:color w:val="000000"/>
          <w:sz w:val="24"/>
        </w:rPr>
        <w:t>Whereby the annual salary is divided by 52.14.</w:t>
      </w:r>
    </w:p>
    <w:p w14:paraId="6039EAE1" w14:textId="77777777" w:rsidR="00CE5B45" w:rsidRPr="00CE5B45" w:rsidRDefault="00CE5B45" w:rsidP="00CE5B45">
      <w:pPr>
        <w:rPr>
          <w:rStyle w:val="Emphasis"/>
          <w:rFonts w:cs="Arial"/>
          <w:i w:val="0"/>
          <w:iCs w:val="0"/>
          <w:sz w:val="24"/>
        </w:rPr>
      </w:pPr>
    </w:p>
    <w:p w14:paraId="28F4B6B8" w14:textId="77777777" w:rsidR="00CE5B45" w:rsidRPr="00CE5B45" w:rsidRDefault="00CE5B45" w:rsidP="00CE5B45">
      <w:pPr>
        <w:pStyle w:val="ListParagraph"/>
        <w:numPr>
          <w:ilvl w:val="0"/>
          <w:numId w:val="37"/>
        </w:numPr>
        <w:spacing w:line="240" w:lineRule="auto"/>
        <w:ind w:left="709" w:hanging="709"/>
        <w:contextualSpacing w:val="0"/>
        <w:jc w:val="both"/>
        <w:rPr>
          <w:rStyle w:val="Emphasis"/>
          <w:rFonts w:cs="Arial"/>
          <w:i w:val="0"/>
          <w:sz w:val="24"/>
        </w:rPr>
      </w:pPr>
      <w:r w:rsidRPr="00CE5B45">
        <w:rPr>
          <w:rStyle w:val="Emphasis"/>
          <w:rFonts w:cs="Arial"/>
          <w:i w:val="0"/>
          <w:color w:val="000000"/>
          <w:sz w:val="24"/>
        </w:rPr>
        <w:t>Where hours of work vary from week to week - weekly wage will be calculated using Basic pay received within the last 3 month period.</w:t>
      </w:r>
    </w:p>
    <w:p w14:paraId="4F1289C8" w14:textId="77777777" w:rsidR="00CE5B45" w:rsidRPr="00CE5B45" w:rsidRDefault="00CE5B45" w:rsidP="00CE5B45">
      <w:pPr>
        <w:pStyle w:val="ListParagraph"/>
        <w:ind w:left="0"/>
        <w:rPr>
          <w:rStyle w:val="Strong"/>
          <w:rFonts w:cs="Arial"/>
          <w:b w:val="0"/>
          <w:bCs w:val="0"/>
          <w:sz w:val="24"/>
        </w:rPr>
      </w:pPr>
    </w:p>
    <w:p w14:paraId="153CAECD" w14:textId="77777777" w:rsidR="00CE5B45" w:rsidRPr="00CE5B45" w:rsidRDefault="00CE5B45" w:rsidP="00CE5B45">
      <w:pPr>
        <w:pStyle w:val="ListParagraph"/>
        <w:numPr>
          <w:ilvl w:val="0"/>
          <w:numId w:val="37"/>
        </w:numPr>
        <w:spacing w:line="240" w:lineRule="auto"/>
        <w:ind w:left="709" w:hanging="709"/>
        <w:contextualSpacing w:val="0"/>
        <w:jc w:val="both"/>
        <w:rPr>
          <w:rStyle w:val="Strong"/>
          <w:rFonts w:cs="Arial"/>
          <w:b w:val="0"/>
          <w:bCs w:val="0"/>
          <w:sz w:val="24"/>
        </w:rPr>
      </w:pPr>
      <w:r w:rsidRPr="00CE5B45">
        <w:rPr>
          <w:rStyle w:val="Strong"/>
          <w:rFonts w:cs="Arial"/>
          <w:b w:val="0"/>
          <w:bCs w:val="0"/>
          <w:color w:val="000000"/>
          <w:sz w:val="24"/>
        </w:rPr>
        <w:t>In exceptional cases</w:t>
      </w:r>
      <w:r w:rsidRPr="00CE5B45">
        <w:rPr>
          <w:rStyle w:val="Emphasis"/>
          <w:rFonts w:cs="Arial"/>
          <w:i w:val="0"/>
          <w:color w:val="000000"/>
          <w:sz w:val="24"/>
        </w:rPr>
        <w:t> </w:t>
      </w:r>
      <w:r w:rsidRPr="00CE5B45">
        <w:rPr>
          <w:rStyle w:val="Strong"/>
          <w:rFonts w:cs="Arial"/>
          <w:b w:val="0"/>
          <w:bCs w:val="0"/>
          <w:color w:val="000000"/>
          <w:sz w:val="24"/>
        </w:rPr>
        <w:t>a decision to consider the best 3 month period, in the last 12 months, will be considered (but only with approval from the Section 151 Officer/Director of Resources).</w:t>
      </w:r>
    </w:p>
    <w:p w14:paraId="540AAC96" w14:textId="77777777" w:rsidR="00CE5B45" w:rsidRDefault="00CE5B45" w:rsidP="00CE5B45">
      <w:pPr>
        <w:rPr>
          <w:rFonts w:cs="Arial"/>
          <w:b/>
          <w:sz w:val="24"/>
          <w:highlight w:val="lightGray"/>
        </w:rPr>
      </w:pPr>
    </w:p>
    <w:p w14:paraId="388BE696" w14:textId="253FED0E" w:rsidR="00CE5B45" w:rsidRPr="00C16976" w:rsidRDefault="00CE5B45" w:rsidP="00CE5B45">
      <w:pPr>
        <w:rPr>
          <w:rFonts w:cs="Arial"/>
          <w:bCs/>
          <w:color w:val="0070C0"/>
          <w:sz w:val="24"/>
        </w:rPr>
      </w:pPr>
      <w:r w:rsidRPr="00C16976">
        <w:rPr>
          <w:rFonts w:cs="Arial"/>
          <w:bCs/>
          <w:sz w:val="24"/>
        </w:rPr>
        <w:t>This should be read in conjunction with the Redundancy and Early Release Procedure and the Managing Structural or Organisational Change Procedure and relevant process maps</w:t>
      </w:r>
      <w:r w:rsidRPr="00C16976">
        <w:rPr>
          <w:rFonts w:cs="Arial"/>
          <w:bCs/>
          <w:color w:val="002060"/>
          <w:sz w:val="24"/>
        </w:rPr>
        <w:t xml:space="preserve">. </w:t>
      </w:r>
    </w:p>
    <w:p w14:paraId="6A19D824" w14:textId="77777777" w:rsidR="00CE5B45" w:rsidRDefault="00CE5B45" w:rsidP="00CE5B45">
      <w:pPr>
        <w:ind w:firstLine="709"/>
        <w:rPr>
          <w:rStyle w:val="Hyperlink"/>
          <w:rFonts w:ascii="Arial Black" w:hAnsi="Arial Black" w:cs="Arial"/>
          <w:sz w:val="28"/>
          <w:szCs w:val="28"/>
        </w:rPr>
      </w:pPr>
    </w:p>
    <w:p w14:paraId="7C85BA23" w14:textId="77777777" w:rsidR="00CE5B45" w:rsidRPr="0075117D" w:rsidRDefault="002F1763" w:rsidP="00CE5B45">
      <w:pPr>
        <w:rPr>
          <w:rStyle w:val="Hyperlink"/>
          <w:rFonts w:ascii="Arial Black" w:hAnsi="Arial Black" w:cs="Arial"/>
          <w:color w:val="00A04E"/>
          <w:sz w:val="28"/>
          <w:szCs w:val="28"/>
        </w:rPr>
      </w:pPr>
      <w:hyperlink r:id="rId13" w:tgtFrame="_new" w:tooltip="View this document (eLibrary ref #52402)" w:history="1">
        <w:r w:rsidR="00CE5B45" w:rsidRPr="0075117D">
          <w:rPr>
            <w:rStyle w:val="Hyperlink"/>
            <w:rFonts w:ascii="Arial Black" w:hAnsi="Arial Black" w:cs="Arial"/>
            <w:color w:val="00A04E"/>
            <w:sz w:val="28"/>
            <w:szCs w:val="28"/>
          </w:rPr>
          <w:t>Volunta</w:t>
        </w:r>
      </w:hyperlink>
      <w:r w:rsidR="00CE5B45" w:rsidRPr="0075117D">
        <w:rPr>
          <w:rStyle w:val="Hyperlink"/>
          <w:rFonts w:ascii="Arial Black" w:hAnsi="Arial Black" w:cs="Arial"/>
          <w:color w:val="00A04E"/>
          <w:sz w:val="28"/>
          <w:szCs w:val="28"/>
        </w:rPr>
        <w:t>ry Redundancy Scheme</w:t>
      </w:r>
    </w:p>
    <w:p w14:paraId="3142C17C" w14:textId="77777777" w:rsidR="00CE5B45" w:rsidRPr="00C16976" w:rsidRDefault="00CE5B45" w:rsidP="00CE5B45">
      <w:pPr>
        <w:ind w:firstLine="709"/>
        <w:rPr>
          <w:rFonts w:cs="Arial"/>
          <w:color w:val="00A04E"/>
          <w:sz w:val="24"/>
        </w:rPr>
      </w:pPr>
    </w:p>
    <w:p w14:paraId="690573C2" w14:textId="77777777" w:rsidR="00CE5B45" w:rsidRPr="0075117D" w:rsidRDefault="002F1763" w:rsidP="00CE5B45">
      <w:pPr>
        <w:rPr>
          <w:rStyle w:val="Hyperlink"/>
          <w:rFonts w:ascii="Arial Black" w:hAnsi="Arial Black" w:cs="Arial"/>
          <w:color w:val="00A04E"/>
          <w:sz w:val="28"/>
          <w:szCs w:val="28"/>
        </w:rPr>
      </w:pPr>
      <w:hyperlink r:id="rId14" w:tgtFrame="_new" w:tooltip="View this document (eLibrary ref #52402)" w:history="1">
        <w:r w:rsidR="00CE5B45" w:rsidRPr="0075117D">
          <w:rPr>
            <w:rStyle w:val="Hyperlink"/>
            <w:rFonts w:ascii="Arial Black" w:hAnsi="Arial Black" w:cs="Arial"/>
            <w:color w:val="00A04E"/>
            <w:sz w:val="28"/>
            <w:szCs w:val="28"/>
          </w:rPr>
          <w:t>Scope</w:t>
        </w:r>
      </w:hyperlink>
    </w:p>
    <w:p w14:paraId="1136BEC8" w14:textId="77777777" w:rsidR="00CE5B45" w:rsidRPr="00D576BD" w:rsidRDefault="00CE5B45" w:rsidP="00CE5B45">
      <w:pPr>
        <w:rPr>
          <w:rFonts w:cs="Arial"/>
          <w:iCs/>
          <w:sz w:val="22"/>
          <w:szCs w:val="22"/>
        </w:rPr>
      </w:pPr>
    </w:p>
    <w:p w14:paraId="7C41C84F" w14:textId="77777777" w:rsidR="00CE5B45" w:rsidRPr="002314C6" w:rsidRDefault="00CE5B45" w:rsidP="00CE5B45">
      <w:pPr>
        <w:pStyle w:val="Default"/>
      </w:pPr>
      <w:r w:rsidRPr="002314C6">
        <w:t>The voluntary redundancy scheme applies to all employees covered by the NJC for Local Government Services and to all other employees of the Council for whom there is no other specific redundancy and early release provisions policy and procedures laid down in national or local conditions of service.</w:t>
      </w:r>
    </w:p>
    <w:p w14:paraId="02AE6DBF" w14:textId="77777777" w:rsidR="00CE5B45" w:rsidRPr="002314C6" w:rsidRDefault="00CE5B45" w:rsidP="00CE5B45">
      <w:pPr>
        <w:pStyle w:val="Default"/>
      </w:pPr>
    </w:p>
    <w:p w14:paraId="78B4F35A" w14:textId="77777777" w:rsidR="00CE5B45" w:rsidRPr="002314C6" w:rsidRDefault="00CE5B45" w:rsidP="00CE5B45">
      <w:pPr>
        <w:pStyle w:val="default0"/>
        <w:rPr>
          <w:lang w:val="en-US"/>
        </w:rPr>
      </w:pPr>
      <w:r w:rsidRPr="002314C6">
        <w:rPr>
          <w:lang w:val="en-US"/>
        </w:rPr>
        <w:t xml:space="preserve">School-based support and teaching employees </w:t>
      </w:r>
      <w:r w:rsidRPr="002314C6">
        <w:rPr>
          <w:color w:val="auto"/>
          <w:lang w:val="en-US"/>
        </w:rPr>
        <w:t>have their own policy relating to redundancies -</w:t>
      </w:r>
      <w:r w:rsidRPr="002314C6">
        <w:rPr>
          <w:i/>
          <w:iCs/>
          <w:color w:val="auto"/>
          <w:lang w:val="en-US"/>
        </w:rPr>
        <w:t xml:space="preserve"> </w:t>
      </w:r>
      <w:r w:rsidRPr="002314C6">
        <w:rPr>
          <w:i/>
          <w:iCs/>
          <w:lang w:val="en-US"/>
        </w:rPr>
        <w:t xml:space="preserve">Procedure Relating to Redundancies for School Based Employees.  </w:t>
      </w:r>
      <w:r w:rsidRPr="002314C6">
        <w:rPr>
          <w:iCs/>
          <w:lang w:val="en-US"/>
        </w:rPr>
        <w:t>Queries regarding this matter should be directed to the H</w:t>
      </w:r>
      <w:r w:rsidR="001B1A89">
        <w:rPr>
          <w:iCs/>
          <w:lang w:val="en-US"/>
        </w:rPr>
        <w:t>R/OD Team</w:t>
      </w:r>
      <w:r w:rsidRPr="002314C6">
        <w:rPr>
          <w:iCs/>
          <w:lang w:val="en-US"/>
        </w:rPr>
        <w:t>.</w:t>
      </w:r>
    </w:p>
    <w:p w14:paraId="50E8C207" w14:textId="77777777" w:rsidR="00CE5B45" w:rsidRPr="002314C6" w:rsidRDefault="00CE5B45" w:rsidP="00CE5B45">
      <w:pPr>
        <w:pStyle w:val="Default"/>
      </w:pPr>
    </w:p>
    <w:p w14:paraId="0C685A8B" w14:textId="77777777" w:rsidR="00CE5B45" w:rsidRPr="002314C6" w:rsidRDefault="00CE5B45" w:rsidP="00CE5B45">
      <w:pPr>
        <w:pStyle w:val="Default"/>
        <w:rPr>
          <w:color w:val="auto"/>
        </w:rPr>
      </w:pPr>
      <w:r w:rsidRPr="002314C6">
        <w:rPr>
          <w:color w:val="auto"/>
        </w:rPr>
        <w:t>Uniformed employees (other than Control employees) of the Fire &amp; Rescue Service are not members of the LGPS, the provisions of the council-wide voluntary redundancy scheme does not apply to them and therefore individuals wishing to know more about the provisions for voluntary redundancy for this group of employees have been directed to contact the HR team at Fire and Rescue Service Headquarters.</w:t>
      </w:r>
    </w:p>
    <w:p w14:paraId="1A662B5D" w14:textId="77777777" w:rsidR="00CE5B45" w:rsidRPr="002314C6" w:rsidRDefault="00CE5B45" w:rsidP="00CE5B45">
      <w:pPr>
        <w:rPr>
          <w:sz w:val="24"/>
        </w:rPr>
      </w:pPr>
    </w:p>
    <w:p w14:paraId="5C9A5059" w14:textId="77777777" w:rsidR="00CE5B45" w:rsidRPr="002314C6" w:rsidRDefault="00CE5B45" w:rsidP="00CE5B45">
      <w:pPr>
        <w:spacing w:after="120"/>
        <w:rPr>
          <w:rFonts w:cs="Arial"/>
          <w:sz w:val="24"/>
        </w:rPr>
      </w:pPr>
      <w:r w:rsidRPr="002314C6">
        <w:rPr>
          <w:rFonts w:cs="Arial"/>
          <w:sz w:val="24"/>
        </w:rPr>
        <w:t xml:space="preserve">The Scheme applies to employees who, at the date of termination of employment: </w:t>
      </w:r>
    </w:p>
    <w:p w14:paraId="27093DB3" w14:textId="77777777" w:rsidR="00CE5B45" w:rsidRPr="002314C6" w:rsidRDefault="00CE5B45" w:rsidP="00CE5B45">
      <w:pPr>
        <w:numPr>
          <w:ilvl w:val="0"/>
          <w:numId w:val="35"/>
        </w:numPr>
        <w:spacing w:after="120" w:line="240" w:lineRule="auto"/>
        <w:ind w:left="0" w:firstLine="0"/>
        <w:rPr>
          <w:rFonts w:cs="Arial"/>
          <w:sz w:val="24"/>
        </w:rPr>
      </w:pPr>
      <w:r w:rsidRPr="002314C6">
        <w:rPr>
          <w:rFonts w:cs="Arial"/>
          <w:sz w:val="24"/>
        </w:rPr>
        <w:t xml:space="preserve">Have been employed by the Council for more than 2 years or are on a contract allowing application to be made under the Scheme; </w:t>
      </w:r>
    </w:p>
    <w:p w14:paraId="2890CDED" w14:textId="77777777" w:rsidR="00CE5B45" w:rsidRPr="002314C6" w:rsidRDefault="00CE5B45" w:rsidP="00CE5B45">
      <w:pPr>
        <w:numPr>
          <w:ilvl w:val="0"/>
          <w:numId w:val="35"/>
        </w:numPr>
        <w:spacing w:line="240" w:lineRule="auto"/>
        <w:ind w:left="0" w:firstLine="0"/>
        <w:rPr>
          <w:rFonts w:cs="Arial"/>
          <w:sz w:val="24"/>
        </w:rPr>
      </w:pPr>
      <w:r w:rsidRPr="002314C6">
        <w:rPr>
          <w:rFonts w:cs="Arial"/>
          <w:sz w:val="24"/>
        </w:rPr>
        <w:t>Are not already on notice of termination of their employment.</w:t>
      </w:r>
    </w:p>
    <w:p w14:paraId="5638C507" w14:textId="77777777" w:rsidR="00CE5B45" w:rsidRPr="002314C6" w:rsidRDefault="00CE5B45" w:rsidP="00CE5B45">
      <w:pPr>
        <w:ind w:left="567"/>
        <w:rPr>
          <w:sz w:val="24"/>
        </w:rPr>
      </w:pPr>
    </w:p>
    <w:p w14:paraId="5AEB85C4" w14:textId="77777777" w:rsidR="00CE5B45" w:rsidRPr="002314C6" w:rsidRDefault="00CE5B45" w:rsidP="00CE5B45">
      <w:pPr>
        <w:rPr>
          <w:rFonts w:cs="Arial"/>
          <w:sz w:val="24"/>
        </w:rPr>
      </w:pPr>
      <w:r w:rsidRPr="002314C6">
        <w:rPr>
          <w:rFonts w:cs="Arial"/>
          <w:sz w:val="24"/>
        </w:rPr>
        <w:t xml:space="preserve">For service led voluntary redundancy schemes the Director will determine the filter criteria in which VR may be </w:t>
      </w:r>
      <w:r w:rsidRPr="001B1A89">
        <w:rPr>
          <w:rFonts w:cs="Arial"/>
          <w:sz w:val="24"/>
        </w:rPr>
        <w:t xml:space="preserve">approved </w:t>
      </w:r>
      <w:hyperlink r:id="rId15" w:anchor="VRServiceSpecificCriteria" w:history="1">
        <w:r w:rsidRPr="001B1A89">
          <w:rPr>
            <w:rStyle w:val="Hyperlink"/>
            <w:rFonts w:cs="Arial"/>
            <w:b w:val="0"/>
            <w:color w:val="auto"/>
            <w:sz w:val="24"/>
          </w:rPr>
          <w:t>[link to template – VR eligibility criteria]</w:t>
        </w:r>
      </w:hyperlink>
      <w:r w:rsidRPr="001B1A89">
        <w:rPr>
          <w:rFonts w:cs="Arial"/>
          <w:b/>
          <w:sz w:val="24"/>
        </w:rPr>
        <w:t xml:space="preserve"> </w:t>
      </w:r>
    </w:p>
    <w:p w14:paraId="1877A372" w14:textId="77777777" w:rsidR="00CE5B45" w:rsidRPr="002314C6" w:rsidRDefault="00CE5B45" w:rsidP="00CE5B45">
      <w:pPr>
        <w:rPr>
          <w:rFonts w:cs="Arial"/>
          <w:sz w:val="24"/>
        </w:rPr>
      </w:pPr>
    </w:p>
    <w:p w14:paraId="40C60DD4" w14:textId="77777777" w:rsidR="00CE5B45" w:rsidRPr="002314C6" w:rsidRDefault="00CE5B45" w:rsidP="00CE5B45">
      <w:pPr>
        <w:rPr>
          <w:rFonts w:cs="Arial"/>
          <w:sz w:val="24"/>
        </w:rPr>
      </w:pPr>
      <w:r w:rsidRPr="002314C6">
        <w:rPr>
          <w:rFonts w:cs="Arial"/>
          <w:sz w:val="24"/>
        </w:rPr>
        <w:t xml:space="preserve">For </w:t>
      </w:r>
      <w:r w:rsidR="00BB07AF">
        <w:rPr>
          <w:rFonts w:cs="Arial"/>
          <w:sz w:val="24"/>
        </w:rPr>
        <w:t xml:space="preserve">HR/OD </w:t>
      </w:r>
      <w:r w:rsidRPr="002314C6">
        <w:rPr>
          <w:rFonts w:cs="Arial"/>
          <w:sz w:val="24"/>
        </w:rPr>
        <w:t xml:space="preserve">led voluntary redundancy schemes the Director </w:t>
      </w:r>
      <w:r w:rsidR="00CB1F60">
        <w:rPr>
          <w:rFonts w:cs="Arial"/>
          <w:sz w:val="24"/>
        </w:rPr>
        <w:t>of HR/OD</w:t>
      </w:r>
      <w:r w:rsidRPr="002314C6">
        <w:rPr>
          <w:rFonts w:cs="Arial"/>
          <w:sz w:val="24"/>
        </w:rPr>
        <w:t xml:space="preserve"> will determine with CMT the filter criteria in which VR may be approved. All forms will be returned to HR</w:t>
      </w:r>
      <w:r w:rsidR="00F836A0">
        <w:rPr>
          <w:rFonts w:cs="Arial"/>
          <w:sz w:val="24"/>
        </w:rPr>
        <w:t>/OD</w:t>
      </w:r>
      <w:r w:rsidRPr="002314C6">
        <w:rPr>
          <w:rFonts w:cs="Arial"/>
          <w:sz w:val="24"/>
        </w:rPr>
        <w:t xml:space="preserve"> for initial selection before being passed to </w:t>
      </w:r>
      <w:r w:rsidR="00AF4FDC">
        <w:rPr>
          <w:rFonts w:cs="Arial"/>
          <w:sz w:val="24"/>
        </w:rPr>
        <w:t>Services</w:t>
      </w:r>
      <w:r w:rsidRPr="002314C6">
        <w:rPr>
          <w:rFonts w:cs="Arial"/>
          <w:sz w:val="24"/>
        </w:rPr>
        <w:t xml:space="preserve"> for consideration against the eligibility criteria. </w:t>
      </w:r>
    </w:p>
    <w:p w14:paraId="090D4773" w14:textId="77777777" w:rsidR="00CE5B45" w:rsidRPr="002314C6" w:rsidRDefault="00CE5B45" w:rsidP="00CE5B45">
      <w:pPr>
        <w:rPr>
          <w:rFonts w:cs="Arial"/>
          <w:sz w:val="24"/>
        </w:rPr>
      </w:pPr>
      <w:r w:rsidRPr="002314C6">
        <w:rPr>
          <w:rFonts w:cs="Arial"/>
          <w:sz w:val="24"/>
        </w:rPr>
        <w:t xml:space="preserve"> </w:t>
      </w:r>
    </w:p>
    <w:p w14:paraId="5D7ABA8D" w14:textId="77777777" w:rsidR="00CE5B45" w:rsidRDefault="00CE5B45" w:rsidP="00CE5B45">
      <w:pPr>
        <w:rPr>
          <w:rFonts w:cs="Arial"/>
          <w:sz w:val="24"/>
        </w:rPr>
      </w:pPr>
      <w:r w:rsidRPr="002314C6">
        <w:rPr>
          <w:rFonts w:cs="Arial"/>
          <w:sz w:val="24"/>
        </w:rPr>
        <w:t xml:space="preserve">When determining acceptance or non-acceptance of a voluntary redundancy application, the appropriate Director, will take account of relevant factors that may include the balance of experience and skills to be retained to ensure business continuity. The Director will decide on </w:t>
      </w:r>
      <w:r w:rsidRPr="002314C6">
        <w:rPr>
          <w:rFonts w:cs="Arial"/>
          <w:sz w:val="24"/>
        </w:rPr>
        <w:lastRenderedPageBreak/>
        <w:t>who should be allowed voluntary redundancy and who should not. It is a discretionary scheme and therefore if an employee applies for voluntary redundancy there is no guarantee that it will be approved.</w:t>
      </w:r>
    </w:p>
    <w:p w14:paraId="4853A0C5" w14:textId="77777777" w:rsidR="001B1A89" w:rsidRPr="002314C6" w:rsidRDefault="001B1A89" w:rsidP="00CE5B45">
      <w:pPr>
        <w:rPr>
          <w:sz w:val="24"/>
        </w:rPr>
      </w:pPr>
    </w:p>
    <w:p w14:paraId="4B4B6E79" w14:textId="77777777" w:rsidR="00CE5B45" w:rsidRPr="0075117D" w:rsidRDefault="002F1763" w:rsidP="00B71773">
      <w:pPr>
        <w:rPr>
          <w:rStyle w:val="Hyperlink"/>
          <w:rFonts w:ascii="Arial Black" w:hAnsi="Arial Black" w:cs="Arial"/>
          <w:color w:val="00A04E"/>
          <w:sz w:val="28"/>
          <w:szCs w:val="28"/>
        </w:rPr>
      </w:pPr>
      <w:hyperlink r:id="rId16" w:tgtFrame="_new" w:tooltip="View this document (eLibrary ref #52402)" w:history="1">
        <w:r w:rsidR="00CE5B45" w:rsidRPr="0075117D">
          <w:rPr>
            <w:rStyle w:val="Hyperlink"/>
            <w:rFonts w:ascii="Arial Black" w:hAnsi="Arial Black" w:cs="Arial"/>
            <w:color w:val="00A04E"/>
            <w:sz w:val="28"/>
            <w:szCs w:val="28"/>
          </w:rPr>
          <w:t>Purpose</w:t>
        </w:r>
      </w:hyperlink>
      <w:r w:rsidR="00CE5B45" w:rsidRPr="0075117D">
        <w:rPr>
          <w:rStyle w:val="Hyperlink"/>
          <w:rFonts w:ascii="Arial Black" w:hAnsi="Arial Black" w:cs="Arial"/>
          <w:color w:val="00A04E"/>
          <w:sz w:val="28"/>
          <w:szCs w:val="28"/>
        </w:rPr>
        <w:t xml:space="preserve"> of the Scheme</w:t>
      </w:r>
    </w:p>
    <w:p w14:paraId="27D9E7AF" w14:textId="77777777" w:rsidR="00CE5B45" w:rsidRDefault="00CE5B45" w:rsidP="00CE5B45">
      <w:pPr>
        <w:ind w:left="720"/>
        <w:rPr>
          <w:rFonts w:cs="Arial"/>
        </w:rPr>
      </w:pPr>
    </w:p>
    <w:p w14:paraId="6D99E23D" w14:textId="77777777" w:rsidR="00CE5B45" w:rsidRPr="00CE5B45" w:rsidRDefault="00CE5B45" w:rsidP="00CE5B45">
      <w:pPr>
        <w:rPr>
          <w:rFonts w:cs="Arial"/>
          <w:sz w:val="24"/>
        </w:rPr>
      </w:pPr>
      <w:r w:rsidRPr="00CE5B45">
        <w:rPr>
          <w:rFonts w:cs="Arial"/>
          <w:sz w:val="24"/>
        </w:rPr>
        <w:t xml:space="preserve">In appropriate circumstances </w:t>
      </w:r>
      <w:r w:rsidR="00CB1F60">
        <w:rPr>
          <w:rFonts w:cs="Arial"/>
          <w:sz w:val="24"/>
        </w:rPr>
        <w:t>Cumberland Council</w:t>
      </w:r>
      <w:r w:rsidRPr="00CE5B45">
        <w:rPr>
          <w:rFonts w:cs="Arial"/>
          <w:sz w:val="24"/>
        </w:rPr>
        <w:t xml:space="preserve"> may consider Voluntary Redundancy when the organisation intends reducing staff numbers overall and asks staff to volunteer for redundancy so as to avoid the Council having to make compulsory redundancies. </w:t>
      </w:r>
    </w:p>
    <w:p w14:paraId="43892ACE" w14:textId="77777777" w:rsidR="00CE5B45" w:rsidRPr="00CE5B45" w:rsidRDefault="00CE5B45" w:rsidP="00CE5B45">
      <w:pPr>
        <w:rPr>
          <w:rFonts w:cs="Arial"/>
          <w:sz w:val="24"/>
        </w:rPr>
      </w:pPr>
    </w:p>
    <w:p w14:paraId="003C095D" w14:textId="77777777" w:rsidR="00CE5B45" w:rsidRPr="00CE5B45" w:rsidRDefault="00CE5B45" w:rsidP="00CE5B45">
      <w:pPr>
        <w:rPr>
          <w:rFonts w:cs="Arial"/>
          <w:sz w:val="24"/>
        </w:rPr>
      </w:pPr>
      <w:r w:rsidRPr="00CE5B45">
        <w:rPr>
          <w:rFonts w:cs="Arial"/>
          <w:sz w:val="24"/>
        </w:rPr>
        <w:t>The objective of the scheme is to facilitate such a reduction in the number or cost of the employees of the Council as may become necessary from time to time.</w:t>
      </w:r>
    </w:p>
    <w:p w14:paraId="1A3FF72D" w14:textId="77777777" w:rsidR="00CE5B45" w:rsidRPr="00CE5B45" w:rsidRDefault="00CE5B45" w:rsidP="00CE5B45">
      <w:pPr>
        <w:rPr>
          <w:rFonts w:cs="Arial"/>
          <w:sz w:val="24"/>
        </w:rPr>
      </w:pPr>
    </w:p>
    <w:p w14:paraId="22FA2A48" w14:textId="77777777" w:rsidR="00CE5B45" w:rsidRPr="00CE5B45" w:rsidRDefault="00CE5B45" w:rsidP="00CE5B45">
      <w:pPr>
        <w:rPr>
          <w:rFonts w:cs="Arial"/>
          <w:sz w:val="24"/>
        </w:rPr>
      </w:pPr>
      <w:r w:rsidRPr="00CE5B45">
        <w:rPr>
          <w:rFonts w:cs="Arial"/>
          <w:sz w:val="24"/>
        </w:rPr>
        <w:t>The Voluntary Redundancy Scheme is selective and will be operated entirely at the discretion of the Council.  The Council reserves the right not to accept all applications for voluntary redundancy, particularly if there are more applications than the proposed number of redundancies or where it is in the long-term interests of the Council to retain certain skill sets.</w:t>
      </w:r>
    </w:p>
    <w:p w14:paraId="7234BF16" w14:textId="77777777" w:rsidR="00CE5B45" w:rsidRPr="00CE5B45" w:rsidRDefault="00CE5B45" w:rsidP="00CE5B45">
      <w:pPr>
        <w:rPr>
          <w:rFonts w:cs="Arial"/>
          <w:sz w:val="24"/>
        </w:rPr>
      </w:pPr>
    </w:p>
    <w:p w14:paraId="6C93A47A" w14:textId="77777777" w:rsidR="00CE5B45" w:rsidRPr="00CE5B45" w:rsidRDefault="00CE5B45" w:rsidP="00CE5B45">
      <w:pPr>
        <w:spacing w:after="120"/>
        <w:rPr>
          <w:rFonts w:cs="Arial"/>
          <w:sz w:val="24"/>
        </w:rPr>
      </w:pPr>
      <w:r w:rsidRPr="00CE5B45">
        <w:rPr>
          <w:rFonts w:cs="Arial"/>
          <w:sz w:val="24"/>
        </w:rPr>
        <w:t xml:space="preserve">The Scheme applies to employees who, at the date of termination of employment: </w:t>
      </w:r>
    </w:p>
    <w:p w14:paraId="7719D554" w14:textId="77777777" w:rsidR="00CE5B45" w:rsidRPr="00CE5B45" w:rsidRDefault="00CE5B45" w:rsidP="00CE5B45">
      <w:pPr>
        <w:numPr>
          <w:ilvl w:val="1"/>
          <w:numId w:val="12"/>
        </w:numPr>
        <w:tabs>
          <w:tab w:val="clear" w:pos="1440"/>
          <w:tab w:val="num" w:pos="709"/>
        </w:tabs>
        <w:spacing w:after="120" w:line="240" w:lineRule="auto"/>
        <w:ind w:left="709" w:hanging="709"/>
        <w:rPr>
          <w:rFonts w:cs="Arial"/>
          <w:sz w:val="24"/>
        </w:rPr>
      </w:pPr>
      <w:r w:rsidRPr="00CE5B45">
        <w:rPr>
          <w:rFonts w:cs="Arial"/>
          <w:sz w:val="24"/>
        </w:rPr>
        <w:t>Are on a contract of employment allowing application to be made under the scheme.  Employees with less than 2 years of continuous service will not qualify for a redundancy payment.</w:t>
      </w:r>
    </w:p>
    <w:p w14:paraId="3519DED8" w14:textId="77777777" w:rsidR="00CE5B45" w:rsidRPr="00CE5B45" w:rsidRDefault="00CE5B45" w:rsidP="00CE5B45">
      <w:pPr>
        <w:numPr>
          <w:ilvl w:val="1"/>
          <w:numId w:val="12"/>
        </w:numPr>
        <w:tabs>
          <w:tab w:val="clear" w:pos="1440"/>
          <w:tab w:val="num" w:pos="709"/>
        </w:tabs>
        <w:spacing w:line="240" w:lineRule="auto"/>
        <w:ind w:left="0" w:firstLine="0"/>
        <w:rPr>
          <w:rFonts w:cs="Arial"/>
          <w:sz w:val="24"/>
        </w:rPr>
      </w:pPr>
      <w:r w:rsidRPr="00CE5B45">
        <w:rPr>
          <w:rFonts w:cs="Arial"/>
          <w:sz w:val="24"/>
        </w:rPr>
        <w:t>Are not already on notice of termination of their employment.</w:t>
      </w:r>
    </w:p>
    <w:p w14:paraId="3C86CA87" w14:textId="77777777" w:rsidR="00CE5B45" w:rsidRPr="00CE5B45" w:rsidRDefault="00CE5B45" w:rsidP="00CE5B45">
      <w:pPr>
        <w:rPr>
          <w:rFonts w:cs="Arial"/>
          <w:sz w:val="24"/>
        </w:rPr>
      </w:pPr>
    </w:p>
    <w:p w14:paraId="1A147084" w14:textId="51D8611B" w:rsidR="00CE5B45" w:rsidRPr="0069019A" w:rsidRDefault="00CE5B45" w:rsidP="00CE5B45">
      <w:pPr>
        <w:rPr>
          <w:rFonts w:cs="Arial"/>
          <w:b/>
          <w:sz w:val="24"/>
        </w:rPr>
      </w:pPr>
      <w:r w:rsidRPr="00CE5B45">
        <w:rPr>
          <w:rFonts w:cs="Arial"/>
          <w:sz w:val="24"/>
        </w:rPr>
        <w:t xml:space="preserve">It is necessary to consult the appropriate trade unions about all redundancies.  This is normally a departmental responsibility as outlined within the </w:t>
      </w:r>
      <w:r w:rsidR="00BB07AF">
        <w:rPr>
          <w:rFonts w:cs="Arial"/>
          <w:sz w:val="24"/>
        </w:rPr>
        <w:t>f</w:t>
      </w:r>
      <w:r w:rsidRPr="00CE5B45">
        <w:rPr>
          <w:rFonts w:cs="Arial"/>
          <w:sz w:val="24"/>
        </w:rPr>
        <w:t>ramework provided but, if advice is required HR</w:t>
      </w:r>
      <w:r w:rsidR="00F836A0">
        <w:rPr>
          <w:rFonts w:cs="Arial"/>
          <w:sz w:val="24"/>
        </w:rPr>
        <w:t>/OD</w:t>
      </w:r>
      <w:r w:rsidRPr="00CE5B45">
        <w:rPr>
          <w:rFonts w:cs="Arial"/>
          <w:sz w:val="24"/>
        </w:rPr>
        <w:t xml:space="preserve"> should be consulted. </w:t>
      </w:r>
    </w:p>
    <w:p w14:paraId="1D2D38C5" w14:textId="77777777" w:rsidR="00CE5B45" w:rsidRPr="00B673D6" w:rsidRDefault="00CE5B45" w:rsidP="00CE5B45">
      <w:pPr>
        <w:rPr>
          <w:rFonts w:cs="Arial"/>
          <w:sz w:val="24"/>
        </w:rPr>
      </w:pPr>
    </w:p>
    <w:p w14:paraId="6AE7959C" w14:textId="7512336E" w:rsidR="00CE5B45" w:rsidRPr="00B673D6" w:rsidRDefault="00CE5B45" w:rsidP="00CE5B45">
      <w:pPr>
        <w:pStyle w:val="Default"/>
        <w:rPr>
          <w:color w:val="auto"/>
        </w:rPr>
      </w:pPr>
      <w:r w:rsidRPr="00B673D6">
        <w:rPr>
          <w:color w:val="auto"/>
        </w:rPr>
        <w:t xml:space="preserve">An employee may apply without commitment to their Director for details of the entitlements that would be received based upon the discretionary powers available to the Council (under The Local Government (Early Termination of Employment) (Discretionary Compensation) (England and Wales) Regulations 2006/2914), which are: </w:t>
      </w:r>
    </w:p>
    <w:p w14:paraId="51637CC7" w14:textId="77777777" w:rsidR="00CE5B45" w:rsidRPr="00B673D6" w:rsidRDefault="00CE5B45" w:rsidP="00CE5B45">
      <w:pPr>
        <w:pStyle w:val="Default"/>
        <w:jc w:val="both"/>
        <w:rPr>
          <w:color w:val="auto"/>
        </w:rPr>
      </w:pPr>
    </w:p>
    <w:p w14:paraId="70B6C8EA" w14:textId="77777777" w:rsidR="00CE5B45" w:rsidRPr="00B673D6" w:rsidRDefault="00CE5B45" w:rsidP="00CE5B45">
      <w:pPr>
        <w:pStyle w:val="Default"/>
        <w:rPr>
          <w:color w:val="auto"/>
          <w:u w:val="single"/>
        </w:rPr>
      </w:pPr>
      <w:r w:rsidRPr="00B673D6">
        <w:rPr>
          <w:color w:val="auto"/>
          <w:u w:val="single"/>
        </w:rPr>
        <w:t>Regulation 5</w:t>
      </w:r>
    </w:p>
    <w:p w14:paraId="2F46A50E" w14:textId="77777777" w:rsidR="00CE5B45" w:rsidRPr="00B673D6" w:rsidRDefault="00CE5B45" w:rsidP="00CE5B45">
      <w:pPr>
        <w:pStyle w:val="Default"/>
        <w:rPr>
          <w:color w:val="auto"/>
        </w:rPr>
      </w:pPr>
      <w:r w:rsidRPr="00B673D6">
        <w:rPr>
          <w:color w:val="auto"/>
        </w:rPr>
        <w:t>To increase the statutory redundancy payment for voluntary redundancy from the current statutory maximum for a normal weeks pay to instead be based on an employee’s actual weekly wage, to a maximum of £1,000 per week</w:t>
      </w:r>
    </w:p>
    <w:p w14:paraId="4436E13A" w14:textId="77777777" w:rsidR="00CE5B45" w:rsidRPr="00B673D6" w:rsidRDefault="00CE5B45" w:rsidP="00CE5B45">
      <w:pPr>
        <w:pStyle w:val="Default"/>
        <w:rPr>
          <w:color w:val="auto"/>
        </w:rPr>
      </w:pPr>
    </w:p>
    <w:p w14:paraId="086B516E" w14:textId="77777777" w:rsidR="00CE5B45" w:rsidRPr="00B673D6" w:rsidRDefault="00CE5B45" w:rsidP="00CE5B45">
      <w:pPr>
        <w:pStyle w:val="Default"/>
        <w:rPr>
          <w:color w:val="auto"/>
          <w:u w:val="single"/>
        </w:rPr>
      </w:pPr>
      <w:r w:rsidRPr="00B673D6">
        <w:rPr>
          <w:color w:val="auto"/>
          <w:u w:val="single"/>
        </w:rPr>
        <w:t>Regulation 6</w:t>
      </w:r>
    </w:p>
    <w:p w14:paraId="181F96E5" w14:textId="77777777" w:rsidR="00CE5B45" w:rsidRPr="00B673D6" w:rsidRDefault="00CE5B45" w:rsidP="00CE5B45">
      <w:pPr>
        <w:pStyle w:val="Default"/>
        <w:rPr>
          <w:color w:val="auto"/>
        </w:rPr>
      </w:pPr>
      <w:r w:rsidRPr="00B673D6">
        <w:rPr>
          <w:color w:val="auto"/>
        </w:rPr>
        <w:t>To award a minimum payment threshold of £1,000 (pro rata) in the event of Voluntary redundancy.  The compensation cannot be more than the equivalent of 104 weeks’ pay.</w:t>
      </w:r>
    </w:p>
    <w:p w14:paraId="0EEC8FEF" w14:textId="77777777" w:rsidR="00CE5B45" w:rsidRPr="00B673D6" w:rsidRDefault="00CE5B45" w:rsidP="00CE5B45">
      <w:pPr>
        <w:pStyle w:val="Default"/>
        <w:rPr>
          <w:color w:val="auto"/>
          <w:u w:val="single"/>
        </w:rPr>
      </w:pPr>
    </w:p>
    <w:p w14:paraId="245A74E7" w14:textId="77777777" w:rsidR="00CE5B45" w:rsidRPr="00B673D6" w:rsidRDefault="00CE5B45" w:rsidP="00CE5B45">
      <w:pPr>
        <w:pStyle w:val="Default"/>
        <w:rPr>
          <w:color w:val="auto"/>
        </w:rPr>
      </w:pPr>
      <w:r w:rsidRPr="00B673D6">
        <w:rPr>
          <w:color w:val="auto"/>
        </w:rPr>
        <w:t>To increase the statutory multiplier in the event of Voluntary Redundancy.  So for example where the statutory scheme provides that an employee should receive 10 weeks’ wages they will receive an additional 50%.  This gives a total of 15 weeks (10 weeks’ redundancy pay and 5 weeks’ compensation).</w:t>
      </w:r>
    </w:p>
    <w:p w14:paraId="3D439AC9" w14:textId="77777777" w:rsidR="00CE5B45" w:rsidRPr="00337035" w:rsidRDefault="00CE5B45" w:rsidP="00CE5B45">
      <w:pPr>
        <w:pStyle w:val="Default"/>
        <w:ind w:left="720"/>
        <w:rPr>
          <w:color w:val="auto"/>
          <w:sz w:val="22"/>
          <w:szCs w:val="22"/>
        </w:rPr>
      </w:pPr>
    </w:p>
    <w:p w14:paraId="6595D4D4" w14:textId="77777777" w:rsidR="00CE5B45" w:rsidRPr="00B673D6" w:rsidRDefault="00CE5B45" w:rsidP="00CE5B45">
      <w:pPr>
        <w:pStyle w:val="Default"/>
        <w:ind w:left="720" w:hanging="720"/>
        <w:rPr>
          <w:color w:val="auto"/>
          <w:u w:val="single"/>
        </w:rPr>
      </w:pPr>
      <w:r w:rsidRPr="00B673D6">
        <w:rPr>
          <w:color w:val="auto"/>
          <w:u w:val="single"/>
        </w:rPr>
        <w:t>Example</w:t>
      </w:r>
    </w:p>
    <w:p w14:paraId="4012B19E" w14:textId="77777777" w:rsidR="00CE5B45" w:rsidRPr="00B673D6" w:rsidRDefault="00CE5B45" w:rsidP="00CE5B45">
      <w:pPr>
        <w:pStyle w:val="Default"/>
        <w:ind w:left="720" w:hanging="720"/>
        <w:rPr>
          <w:color w:val="auto"/>
        </w:rPr>
      </w:pPr>
    </w:p>
    <w:p w14:paraId="2834C3C1" w14:textId="77777777" w:rsidR="00CE5B45" w:rsidRPr="00B673D6" w:rsidRDefault="00CE5B45" w:rsidP="00CE5B45">
      <w:pPr>
        <w:pStyle w:val="Default"/>
        <w:ind w:left="720" w:hanging="720"/>
        <w:rPr>
          <w:color w:val="auto"/>
        </w:rPr>
      </w:pPr>
      <w:r w:rsidRPr="00B673D6">
        <w:rPr>
          <w:color w:val="auto"/>
        </w:rPr>
        <w:lastRenderedPageBreak/>
        <w:t xml:space="preserve">Employee earns £300 per week, with 10 years’ service, aged 45 years </w:t>
      </w:r>
    </w:p>
    <w:p w14:paraId="0B46964A" w14:textId="77777777" w:rsidR="00CE5B45" w:rsidRDefault="00CE5B45" w:rsidP="00CE5B45">
      <w:pPr>
        <w:pStyle w:val="Default"/>
        <w:ind w:left="720"/>
        <w:rPr>
          <w:color w:val="auto"/>
        </w:rPr>
      </w:pPr>
    </w:p>
    <w:p w14:paraId="2E0039D3" w14:textId="77777777" w:rsidR="00CE5B45" w:rsidRPr="00B673D6" w:rsidRDefault="00CE5B45" w:rsidP="0094293D">
      <w:pPr>
        <w:pStyle w:val="Default"/>
        <w:ind w:left="720" w:hanging="720"/>
        <w:rPr>
          <w:color w:val="auto"/>
        </w:rPr>
      </w:pPr>
      <w:r w:rsidRPr="00B673D6">
        <w:rPr>
          <w:color w:val="auto"/>
        </w:rPr>
        <w:t>Weekly wage £300 x No of weeks (based on statutory calculator) 12 X 1.5 = £5,400</w:t>
      </w:r>
    </w:p>
    <w:p w14:paraId="59B71C2F" w14:textId="77777777" w:rsidR="00CE5B45" w:rsidRPr="00B673D6" w:rsidRDefault="00CE5B45" w:rsidP="0094293D">
      <w:pPr>
        <w:pStyle w:val="Default"/>
        <w:ind w:left="720" w:hanging="720"/>
        <w:rPr>
          <w:color w:val="auto"/>
        </w:rPr>
      </w:pPr>
    </w:p>
    <w:p w14:paraId="60C10A51" w14:textId="77777777" w:rsidR="00CE5B45" w:rsidRPr="00B673D6" w:rsidRDefault="00CE5B45" w:rsidP="0094293D">
      <w:pPr>
        <w:pStyle w:val="Default"/>
        <w:rPr>
          <w:color w:val="auto"/>
        </w:rPr>
      </w:pPr>
      <w:r w:rsidRPr="00B673D6">
        <w:rPr>
          <w:color w:val="auto"/>
        </w:rPr>
        <w:t xml:space="preserve">In deciding whether, and to what extent, to exercise the discretions available to it the Director of </w:t>
      </w:r>
      <w:r w:rsidR="00BB07AF">
        <w:rPr>
          <w:color w:val="auto"/>
        </w:rPr>
        <w:t xml:space="preserve">HR/OD </w:t>
      </w:r>
      <w:r w:rsidRPr="00B673D6">
        <w:rPr>
          <w:color w:val="auto"/>
        </w:rPr>
        <w:t>will take into account the following:</w:t>
      </w:r>
    </w:p>
    <w:p w14:paraId="68B5BE0F" w14:textId="77777777" w:rsidR="00CE5B45" w:rsidRPr="00B673D6" w:rsidRDefault="00CE5B45" w:rsidP="0094293D">
      <w:pPr>
        <w:pStyle w:val="Default"/>
        <w:ind w:left="360" w:hanging="720"/>
        <w:rPr>
          <w:color w:val="auto"/>
        </w:rPr>
      </w:pPr>
    </w:p>
    <w:p w14:paraId="5D73C341" w14:textId="77777777" w:rsidR="00C16976" w:rsidRDefault="00CE5B45" w:rsidP="00C16976">
      <w:pPr>
        <w:pStyle w:val="Default"/>
        <w:numPr>
          <w:ilvl w:val="0"/>
          <w:numId w:val="18"/>
        </w:numPr>
        <w:tabs>
          <w:tab w:val="clear" w:pos="720"/>
        </w:tabs>
        <w:ind w:left="709" w:hanging="709"/>
        <w:rPr>
          <w:color w:val="auto"/>
        </w:rPr>
      </w:pPr>
      <w:r w:rsidRPr="00B673D6">
        <w:rPr>
          <w:color w:val="auto"/>
        </w:rPr>
        <w:t>Any decision to enhance severance payments will require a clear value for money case based upon the additional estimated cost of the termination being recoverable within three years of the employee’s termination date.</w:t>
      </w:r>
    </w:p>
    <w:p w14:paraId="7B4F4298" w14:textId="77777777" w:rsidR="00C16976" w:rsidRPr="00C16976" w:rsidRDefault="00CE5B45" w:rsidP="00C16976">
      <w:pPr>
        <w:pStyle w:val="Default"/>
        <w:numPr>
          <w:ilvl w:val="0"/>
          <w:numId w:val="18"/>
        </w:numPr>
        <w:tabs>
          <w:tab w:val="clear" w:pos="720"/>
        </w:tabs>
        <w:ind w:left="709" w:hanging="709"/>
        <w:rPr>
          <w:color w:val="auto"/>
        </w:rPr>
      </w:pPr>
      <w:r w:rsidRPr="00C16976">
        <w:t>Applications for voluntary redundancy will only be progressed for consideration by the appropriate director where they meet the specified eligibility criteria.  There is no right of appeal against this decision.</w:t>
      </w:r>
    </w:p>
    <w:p w14:paraId="59B8A40B" w14:textId="77777777" w:rsidR="00C16976" w:rsidRPr="00C16976" w:rsidRDefault="00CE5B45" w:rsidP="00C16976">
      <w:pPr>
        <w:pStyle w:val="Default"/>
        <w:numPr>
          <w:ilvl w:val="0"/>
          <w:numId w:val="18"/>
        </w:numPr>
        <w:tabs>
          <w:tab w:val="clear" w:pos="720"/>
        </w:tabs>
        <w:ind w:left="709" w:hanging="709"/>
        <w:rPr>
          <w:color w:val="auto"/>
        </w:rPr>
      </w:pPr>
      <w:r w:rsidRPr="00C16976">
        <w:t>The Scheme will only apply in cases of genuine redundancy or where a replacement for an employee comes from existing employees of the Council and the consequential vacancy is not filled.</w:t>
      </w:r>
    </w:p>
    <w:p w14:paraId="4BA02731" w14:textId="77777777" w:rsidR="00C16976" w:rsidRPr="00C16976" w:rsidRDefault="00CE5B45" w:rsidP="00C16976">
      <w:pPr>
        <w:pStyle w:val="Default"/>
        <w:numPr>
          <w:ilvl w:val="0"/>
          <w:numId w:val="18"/>
        </w:numPr>
        <w:tabs>
          <w:tab w:val="clear" w:pos="720"/>
        </w:tabs>
        <w:ind w:left="709" w:hanging="709"/>
        <w:rPr>
          <w:color w:val="auto"/>
        </w:rPr>
      </w:pPr>
      <w:r w:rsidRPr="00C16976">
        <w:t>The Director must, before any request is granted, make a recommendation to the Director of Resources in order to assess whether or not an application can be approved. The Director</w:t>
      </w:r>
      <w:r w:rsidR="00BB07AF" w:rsidRPr="00C16976">
        <w:t xml:space="preserve"> of HR/OD </w:t>
      </w:r>
      <w:r w:rsidRPr="00C16976">
        <w:t>has delegated authority to approve a recommended application for voluntary redundancy.</w:t>
      </w:r>
    </w:p>
    <w:p w14:paraId="7214B6D1" w14:textId="77777777" w:rsidR="00C16976" w:rsidRPr="00C16976" w:rsidRDefault="00CE5B45" w:rsidP="00C16976">
      <w:pPr>
        <w:pStyle w:val="Default"/>
        <w:numPr>
          <w:ilvl w:val="0"/>
          <w:numId w:val="18"/>
        </w:numPr>
        <w:tabs>
          <w:tab w:val="clear" w:pos="720"/>
        </w:tabs>
        <w:ind w:left="709" w:hanging="709"/>
        <w:rPr>
          <w:color w:val="auto"/>
        </w:rPr>
      </w:pPr>
      <w:r w:rsidRPr="00C16976">
        <w:t xml:space="preserve">Subject to paragraph 3.9 above, in certain situations where a vacancy cannot be created by approving an application for voluntary redundancy, account may be taken of any other cost saving which can be made.  Where a recurring saving can be achieved after a period of not more than three years (taking into account the long term cost of any enhancements awarded, the indirect costs incurred by the Pension Fund and the redundancy payment), the Director of </w:t>
      </w:r>
      <w:r w:rsidR="00BB07AF" w:rsidRPr="00C16976">
        <w:t>HR/OD</w:t>
      </w:r>
      <w:r w:rsidRPr="00C16976">
        <w:t xml:space="preserve"> will have discretion to approve such application.</w:t>
      </w:r>
    </w:p>
    <w:p w14:paraId="32E541C8" w14:textId="3BE8EE8F" w:rsidR="00CE5B45" w:rsidRPr="00C16976" w:rsidRDefault="00CE5B45" w:rsidP="00C16976">
      <w:pPr>
        <w:pStyle w:val="Default"/>
        <w:numPr>
          <w:ilvl w:val="0"/>
          <w:numId w:val="18"/>
        </w:numPr>
        <w:tabs>
          <w:tab w:val="clear" w:pos="720"/>
        </w:tabs>
        <w:ind w:left="709" w:hanging="709"/>
        <w:rPr>
          <w:color w:val="auto"/>
        </w:rPr>
      </w:pPr>
      <w:r w:rsidRPr="00C16976">
        <w:t>Where an application for voluntary redundancy is declined there is no right of appeal against this decision.</w:t>
      </w:r>
    </w:p>
    <w:p w14:paraId="2019581F" w14:textId="77777777" w:rsidR="00CE5B45" w:rsidRPr="00B673D6" w:rsidRDefault="00CE5B45" w:rsidP="00CE5B45">
      <w:pPr>
        <w:ind w:left="720" w:hanging="720"/>
        <w:rPr>
          <w:rFonts w:cs="Arial"/>
          <w:sz w:val="24"/>
        </w:rPr>
      </w:pPr>
    </w:p>
    <w:p w14:paraId="07565529" w14:textId="77777777" w:rsidR="00CE5B45" w:rsidRPr="00B673D6" w:rsidRDefault="00CE5B45" w:rsidP="00CE5B45">
      <w:pPr>
        <w:spacing w:after="120"/>
        <w:rPr>
          <w:rFonts w:cs="Arial"/>
          <w:sz w:val="24"/>
        </w:rPr>
      </w:pPr>
      <w:r w:rsidRPr="00B673D6">
        <w:rPr>
          <w:rFonts w:cs="Arial"/>
          <w:sz w:val="24"/>
        </w:rPr>
        <w:tab/>
        <w:t>Once an application is approved, the HR</w:t>
      </w:r>
      <w:r w:rsidR="00F836A0">
        <w:rPr>
          <w:rFonts w:cs="Arial"/>
          <w:sz w:val="24"/>
        </w:rPr>
        <w:t>/OD</w:t>
      </w:r>
      <w:r w:rsidRPr="00B673D6">
        <w:rPr>
          <w:rFonts w:cs="Arial"/>
          <w:sz w:val="24"/>
        </w:rPr>
        <w:t xml:space="preserve"> Team will: </w:t>
      </w:r>
    </w:p>
    <w:p w14:paraId="160DCCB4" w14:textId="77777777" w:rsidR="00CE5B45" w:rsidRPr="00B673D6" w:rsidRDefault="00CE5B45" w:rsidP="00CE5B45">
      <w:pPr>
        <w:numPr>
          <w:ilvl w:val="0"/>
          <w:numId w:val="36"/>
        </w:numPr>
        <w:spacing w:after="120" w:line="240" w:lineRule="auto"/>
        <w:rPr>
          <w:rFonts w:cs="Arial"/>
          <w:sz w:val="24"/>
        </w:rPr>
      </w:pPr>
      <w:r w:rsidRPr="00B673D6">
        <w:rPr>
          <w:rFonts w:cs="Arial"/>
          <w:sz w:val="24"/>
        </w:rPr>
        <w:t xml:space="preserve">confirm the date the employee’s contract and employment with the Council will terminate, allowing for the notice period that the employee is contractually entitled to </w:t>
      </w:r>
      <w:hyperlink w:anchor="Notice_periods_and_PILON" w:history="1">
        <w:r w:rsidRPr="0069019A">
          <w:rPr>
            <w:rStyle w:val="Hyperlink"/>
            <w:rFonts w:cs="Arial"/>
            <w:b w:val="0"/>
            <w:color w:val="auto"/>
            <w:sz w:val="24"/>
          </w:rPr>
          <w:t>[see Notice Periods and Pay in Lieu of Notice]</w:t>
        </w:r>
      </w:hyperlink>
      <w:r w:rsidRPr="0069019A">
        <w:rPr>
          <w:rFonts w:cs="Arial"/>
          <w:b/>
          <w:sz w:val="24"/>
        </w:rPr>
        <w:t xml:space="preserve">; </w:t>
      </w:r>
    </w:p>
    <w:p w14:paraId="2A72E1D2" w14:textId="77777777" w:rsidR="00CE5B45" w:rsidRPr="00B673D6" w:rsidRDefault="00CE5B45" w:rsidP="00CE5B45">
      <w:pPr>
        <w:numPr>
          <w:ilvl w:val="0"/>
          <w:numId w:val="36"/>
        </w:numPr>
        <w:spacing w:after="120" w:line="240" w:lineRule="auto"/>
        <w:rPr>
          <w:rFonts w:cs="Arial"/>
          <w:sz w:val="24"/>
        </w:rPr>
      </w:pPr>
      <w:r w:rsidRPr="00B673D6">
        <w:rPr>
          <w:rFonts w:cs="Arial"/>
          <w:sz w:val="24"/>
        </w:rPr>
        <w:t xml:space="preserve">formally notify the employee in writing that his or her services are to be terminated on the grounds of redundancy; and </w:t>
      </w:r>
    </w:p>
    <w:p w14:paraId="144DF342" w14:textId="77777777" w:rsidR="00CE5B45" w:rsidRPr="00B673D6" w:rsidRDefault="00CE5B45" w:rsidP="00CE5B45">
      <w:pPr>
        <w:numPr>
          <w:ilvl w:val="0"/>
          <w:numId w:val="36"/>
        </w:numPr>
        <w:spacing w:after="120" w:line="240" w:lineRule="auto"/>
        <w:rPr>
          <w:rFonts w:cs="Arial"/>
          <w:sz w:val="24"/>
        </w:rPr>
      </w:pPr>
      <w:r w:rsidRPr="00B673D6">
        <w:rPr>
          <w:rFonts w:cs="Arial"/>
          <w:sz w:val="24"/>
        </w:rPr>
        <w:t>advise the employee of their redundancy payment and / or pension benefits as appropriate, as soon as possible.</w:t>
      </w:r>
    </w:p>
    <w:p w14:paraId="0D79E6C6" w14:textId="77777777" w:rsidR="00CE5B45" w:rsidRPr="00B673D6" w:rsidRDefault="00CE5B45" w:rsidP="00CE5B45">
      <w:pPr>
        <w:numPr>
          <w:ilvl w:val="0"/>
          <w:numId w:val="36"/>
        </w:numPr>
        <w:spacing w:after="120" w:line="240" w:lineRule="auto"/>
        <w:rPr>
          <w:rFonts w:cs="Arial"/>
          <w:sz w:val="24"/>
        </w:rPr>
      </w:pPr>
      <w:r w:rsidRPr="00B673D6">
        <w:rPr>
          <w:rFonts w:cs="Arial"/>
          <w:sz w:val="24"/>
        </w:rPr>
        <w:t>answer any employee’s questions on voluntary redundancy.</w:t>
      </w:r>
    </w:p>
    <w:p w14:paraId="1896EB76" w14:textId="77777777" w:rsidR="00CE5B45" w:rsidRPr="00B673D6" w:rsidRDefault="00CE5B45" w:rsidP="00CE5B45">
      <w:pPr>
        <w:ind w:left="720" w:hanging="720"/>
        <w:rPr>
          <w:rFonts w:cs="Arial"/>
          <w:sz w:val="24"/>
        </w:rPr>
      </w:pPr>
      <w:r w:rsidRPr="00B673D6">
        <w:rPr>
          <w:rFonts w:cs="Arial"/>
          <w:sz w:val="24"/>
        </w:rPr>
        <w:tab/>
        <w:t>Where an application is approved, the employee will receive, in writing, confirmation of the acceptance of their application for voluntary redundancy.  The employee will be required to accept in writing, the offer of voluntary redundancy, within 14 days of receipt of confirmation, or the offer will be withdrawn.</w:t>
      </w:r>
    </w:p>
    <w:p w14:paraId="70D3C3D0" w14:textId="77777777" w:rsidR="0094293D" w:rsidRDefault="0094293D" w:rsidP="0094293D">
      <w:pPr>
        <w:ind w:left="720" w:hanging="720"/>
        <w:rPr>
          <w:rFonts w:cs="Arial"/>
          <w:sz w:val="24"/>
        </w:rPr>
      </w:pPr>
      <w:r>
        <w:rPr>
          <w:rFonts w:cs="Arial"/>
          <w:sz w:val="24"/>
        </w:rPr>
        <w:t xml:space="preserve">          </w:t>
      </w:r>
    </w:p>
    <w:p w14:paraId="070BFA60" w14:textId="77777777" w:rsidR="0094293D" w:rsidRPr="00B673D6" w:rsidRDefault="0094293D" w:rsidP="0094293D">
      <w:pPr>
        <w:ind w:left="720" w:hanging="11"/>
        <w:rPr>
          <w:rFonts w:cs="Arial"/>
          <w:iCs/>
          <w:sz w:val="24"/>
        </w:rPr>
      </w:pPr>
      <w:r w:rsidRPr="00B673D6">
        <w:rPr>
          <w:rFonts w:cs="Arial"/>
          <w:sz w:val="24"/>
        </w:rPr>
        <w:t>The financial benefits to which employees made voluntarily redundant will be entitled are set out in the Redundancy and Early Release Policy.</w:t>
      </w:r>
    </w:p>
    <w:p w14:paraId="7190F96F" w14:textId="77777777" w:rsidR="0094293D" w:rsidRPr="00B673D6" w:rsidRDefault="0094293D" w:rsidP="0094293D">
      <w:pPr>
        <w:ind w:left="360"/>
        <w:rPr>
          <w:rFonts w:cs="Arial"/>
          <w:i/>
          <w:iCs/>
          <w:sz w:val="24"/>
        </w:rPr>
      </w:pPr>
    </w:p>
    <w:p w14:paraId="61BDF8E1" w14:textId="77777777" w:rsidR="0094293D" w:rsidRPr="00B673D6" w:rsidRDefault="0094293D" w:rsidP="0094293D">
      <w:pPr>
        <w:ind w:left="720" w:hanging="720"/>
        <w:rPr>
          <w:rFonts w:cs="Arial"/>
          <w:sz w:val="24"/>
        </w:rPr>
      </w:pPr>
      <w:r w:rsidRPr="00B673D6">
        <w:rPr>
          <w:rFonts w:cs="Arial"/>
          <w:sz w:val="24"/>
        </w:rPr>
        <w:tab/>
        <w:t xml:space="preserve">This procedure may be amended at any time by the Assistant Director, </w:t>
      </w:r>
      <w:r w:rsidR="00AF4FDC">
        <w:rPr>
          <w:rFonts w:cs="Arial"/>
          <w:sz w:val="24"/>
        </w:rPr>
        <w:t>HR/OD</w:t>
      </w:r>
    </w:p>
    <w:p w14:paraId="5001BCC2" w14:textId="77777777" w:rsidR="0094293D" w:rsidRDefault="0094293D" w:rsidP="0094293D">
      <w:pPr>
        <w:ind w:left="720"/>
        <w:rPr>
          <w:rFonts w:cs="Arial"/>
        </w:rPr>
      </w:pPr>
    </w:p>
    <w:p w14:paraId="6DB34354" w14:textId="77777777" w:rsidR="0094293D" w:rsidRDefault="0094293D" w:rsidP="0094293D">
      <w:pPr>
        <w:ind w:left="720"/>
        <w:rPr>
          <w:rFonts w:cs="Arial"/>
        </w:rPr>
      </w:pPr>
    </w:p>
    <w:p w14:paraId="112ADA17" w14:textId="77777777" w:rsidR="0094293D" w:rsidRPr="0075117D" w:rsidRDefault="002F1763" w:rsidP="0094293D">
      <w:pPr>
        <w:ind w:left="709" w:hanging="709"/>
        <w:rPr>
          <w:rStyle w:val="Hyperlink"/>
          <w:rFonts w:ascii="Arial Black" w:hAnsi="Arial Black" w:cs="Arial"/>
          <w:color w:val="00A04E"/>
          <w:sz w:val="28"/>
          <w:szCs w:val="28"/>
        </w:rPr>
      </w:pPr>
      <w:hyperlink r:id="rId17" w:tgtFrame="_new" w:tooltip="View this document (eLibrary ref #52402)" w:history="1">
        <w:r w:rsidR="0094293D" w:rsidRPr="0075117D">
          <w:rPr>
            <w:rStyle w:val="Hyperlink"/>
            <w:rFonts w:ascii="Arial Black" w:hAnsi="Arial Black" w:cs="Arial"/>
            <w:color w:val="00A04E"/>
            <w:sz w:val="28"/>
            <w:szCs w:val="28"/>
          </w:rPr>
          <w:t>Voluntary</w:t>
        </w:r>
      </w:hyperlink>
      <w:r w:rsidR="0094293D" w:rsidRPr="0075117D">
        <w:rPr>
          <w:rStyle w:val="Hyperlink"/>
          <w:rFonts w:ascii="Arial Black" w:hAnsi="Arial Black" w:cs="Arial"/>
          <w:color w:val="00A04E"/>
          <w:sz w:val="28"/>
          <w:szCs w:val="28"/>
        </w:rPr>
        <w:t xml:space="preserve"> Redundancy Consultation</w:t>
      </w:r>
    </w:p>
    <w:p w14:paraId="33FD5F7A" w14:textId="77777777" w:rsidR="0094293D" w:rsidRPr="00C16976" w:rsidRDefault="0094293D" w:rsidP="0094293D">
      <w:pPr>
        <w:ind w:left="709"/>
        <w:rPr>
          <w:rStyle w:val="Hyperlink"/>
          <w:rFonts w:cs="Arial"/>
          <w:b w:val="0"/>
          <w:bCs/>
          <w:sz w:val="24"/>
        </w:rPr>
      </w:pPr>
    </w:p>
    <w:p w14:paraId="1A448ADD" w14:textId="22BA581B" w:rsidR="0094293D" w:rsidRPr="00B673D6" w:rsidRDefault="0094293D" w:rsidP="0094293D">
      <w:pPr>
        <w:rPr>
          <w:rFonts w:cs="Arial"/>
          <w:sz w:val="24"/>
        </w:rPr>
      </w:pPr>
      <w:r w:rsidRPr="00B673D6">
        <w:rPr>
          <w:rFonts w:cs="Arial"/>
          <w:sz w:val="24"/>
        </w:rPr>
        <w:t xml:space="preserve">It is necessary to consult the appropriate trade unions about all </w:t>
      </w:r>
      <w:r w:rsidRPr="00B71773">
        <w:rPr>
          <w:rFonts w:cs="Arial"/>
          <w:sz w:val="24"/>
        </w:rPr>
        <w:t>redundancies</w:t>
      </w:r>
      <w:r w:rsidR="00C16976">
        <w:rPr>
          <w:rFonts w:cs="Arial"/>
          <w:b/>
          <w:bCs/>
          <w:sz w:val="24"/>
        </w:rPr>
        <w:t xml:space="preserve">. </w:t>
      </w:r>
      <w:r w:rsidRPr="00B673D6">
        <w:rPr>
          <w:rFonts w:cs="Arial"/>
          <w:sz w:val="24"/>
        </w:rPr>
        <w:t>This is normally a departmental responsibility but, if advice is required, HR</w:t>
      </w:r>
      <w:r w:rsidR="001B1A89">
        <w:rPr>
          <w:rFonts w:cs="Arial"/>
          <w:sz w:val="24"/>
        </w:rPr>
        <w:t>/OD</w:t>
      </w:r>
      <w:r w:rsidRPr="00B673D6">
        <w:rPr>
          <w:rFonts w:cs="Arial"/>
          <w:sz w:val="24"/>
        </w:rPr>
        <w:t xml:space="preserve"> should be consulted.</w:t>
      </w:r>
    </w:p>
    <w:p w14:paraId="528FF4F5" w14:textId="77777777" w:rsidR="0094293D" w:rsidRDefault="0094293D" w:rsidP="0094293D">
      <w:pPr>
        <w:ind w:left="720"/>
        <w:rPr>
          <w:rFonts w:cs="Arial"/>
        </w:rPr>
      </w:pPr>
    </w:p>
    <w:p w14:paraId="77B54F70" w14:textId="77777777" w:rsidR="0094293D" w:rsidRPr="0075117D" w:rsidRDefault="002F1763" w:rsidP="0094293D">
      <w:pPr>
        <w:ind w:left="709" w:hanging="709"/>
        <w:rPr>
          <w:rStyle w:val="Hyperlink"/>
          <w:rFonts w:ascii="Arial Black" w:hAnsi="Arial Black" w:cs="Arial"/>
          <w:color w:val="00A04E"/>
          <w:sz w:val="28"/>
          <w:szCs w:val="28"/>
        </w:rPr>
      </w:pPr>
      <w:hyperlink r:id="rId18" w:tgtFrame="_new" w:tooltip="View this document (eLibrary ref #52402)" w:history="1">
        <w:r w:rsidR="0094293D" w:rsidRPr="0075117D">
          <w:rPr>
            <w:rStyle w:val="Hyperlink"/>
            <w:rFonts w:ascii="Arial Black" w:hAnsi="Arial Black" w:cs="Arial"/>
            <w:color w:val="00A04E"/>
            <w:sz w:val="28"/>
            <w:szCs w:val="28"/>
          </w:rPr>
          <w:t>Employee</w:t>
        </w:r>
      </w:hyperlink>
      <w:r w:rsidR="0094293D" w:rsidRPr="0075117D">
        <w:rPr>
          <w:rStyle w:val="Hyperlink"/>
          <w:rFonts w:ascii="Arial Black" w:hAnsi="Arial Black" w:cs="Arial"/>
          <w:color w:val="00A04E"/>
          <w:sz w:val="28"/>
          <w:szCs w:val="28"/>
        </w:rPr>
        <w:t xml:space="preserve"> Application</w:t>
      </w:r>
    </w:p>
    <w:p w14:paraId="01B5863C" w14:textId="77777777" w:rsidR="0094293D" w:rsidRDefault="0094293D" w:rsidP="0094293D">
      <w:pPr>
        <w:ind w:left="720"/>
        <w:rPr>
          <w:rFonts w:cs="Arial"/>
        </w:rPr>
      </w:pPr>
    </w:p>
    <w:p w14:paraId="2BEB59BB" w14:textId="77777777" w:rsidR="0094293D" w:rsidRPr="00B673D6" w:rsidRDefault="0094293D" w:rsidP="0094293D">
      <w:pPr>
        <w:rPr>
          <w:rFonts w:cs="Arial"/>
          <w:sz w:val="24"/>
        </w:rPr>
      </w:pPr>
      <w:r w:rsidRPr="00B673D6">
        <w:rPr>
          <w:rFonts w:cs="Arial"/>
          <w:sz w:val="24"/>
        </w:rPr>
        <w:t xml:space="preserve">The Council has provided tools to assist employees in obtaining a rough estimate of the voluntary redundancy payment and (where applicable) pension which they would receive if their application for voluntary redundancy is approved.  </w:t>
      </w:r>
    </w:p>
    <w:p w14:paraId="7EDE1BAC" w14:textId="77777777" w:rsidR="0094293D" w:rsidRPr="00B673D6" w:rsidRDefault="0094293D" w:rsidP="0094293D">
      <w:pPr>
        <w:rPr>
          <w:rFonts w:cs="Arial"/>
          <w:sz w:val="24"/>
        </w:rPr>
      </w:pPr>
    </w:p>
    <w:p w14:paraId="29D883EE" w14:textId="77777777" w:rsidR="0094293D" w:rsidRPr="00B673D6" w:rsidRDefault="0094293D" w:rsidP="0094293D">
      <w:pPr>
        <w:rPr>
          <w:rFonts w:cs="Arial"/>
          <w:sz w:val="24"/>
        </w:rPr>
      </w:pPr>
      <w:r w:rsidRPr="00B673D6">
        <w:rPr>
          <w:rFonts w:cs="Arial"/>
          <w:sz w:val="24"/>
        </w:rPr>
        <w:t>It is very important to note that these tools provide a rough estimate only – should an employee apply for voluntary redundancy they will be provided with more accurate estimates by the</w:t>
      </w:r>
      <w:r w:rsidR="001B1A89">
        <w:rPr>
          <w:rFonts w:cs="Arial"/>
          <w:sz w:val="24"/>
        </w:rPr>
        <w:t xml:space="preserve"> HR/OD tea</w:t>
      </w:r>
      <w:r w:rsidRPr="00B673D6">
        <w:rPr>
          <w:rFonts w:cs="Arial"/>
          <w:sz w:val="24"/>
        </w:rPr>
        <w:t xml:space="preserve">m. </w:t>
      </w:r>
    </w:p>
    <w:p w14:paraId="724A1168" w14:textId="77777777" w:rsidR="0094293D" w:rsidRPr="00B673D6" w:rsidRDefault="0094293D" w:rsidP="0094293D">
      <w:pPr>
        <w:rPr>
          <w:rFonts w:cs="Arial"/>
          <w:sz w:val="24"/>
        </w:rPr>
      </w:pPr>
    </w:p>
    <w:p w14:paraId="1E8ABBB8" w14:textId="77777777" w:rsidR="0094293D" w:rsidRPr="00B673D6" w:rsidRDefault="0094293D" w:rsidP="0094293D">
      <w:pPr>
        <w:rPr>
          <w:rFonts w:cs="Arial"/>
          <w:sz w:val="24"/>
        </w:rPr>
      </w:pPr>
      <w:r w:rsidRPr="00B673D6">
        <w:rPr>
          <w:rFonts w:cs="Arial"/>
          <w:sz w:val="24"/>
        </w:rPr>
        <w:t>The redundancy payment self-estimate tool is an excel spreadsheet which can be accessed through the Council’s network:</w:t>
      </w:r>
    </w:p>
    <w:p w14:paraId="4B503BEA" w14:textId="77777777" w:rsidR="0094293D" w:rsidRPr="00B673D6" w:rsidRDefault="0094293D" w:rsidP="0094293D">
      <w:pPr>
        <w:rPr>
          <w:rFonts w:cs="Arial"/>
          <w:sz w:val="24"/>
        </w:rPr>
      </w:pPr>
    </w:p>
    <w:p w14:paraId="60175114" w14:textId="77777777" w:rsidR="0094293D" w:rsidRPr="00B71773" w:rsidRDefault="002F1763" w:rsidP="0094293D">
      <w:pPr>
        <w:rPr>
          <w:rFonts w:cs="Arial"/>
          <w:b/>
          <w:sz w:val="24"/>
        </w:rPr>
      </w:pPr>
      <w:hyperlink r:id="rId19" w:history="1">
        <w:r w:rsidR="0094293D" w:rsidRPr="00B71773">
          <w:rPr>
            <w:rStyle w:val="Hyperlink"/>
            <w:rFonts w:cs="Arial"/>
            <w:b w:val="0"/>
            <w:color w:val="auto"/>
            <w:sz w:val="24"/>
          </w:rPr>
          <w:t>[link to Voluntary Redundancy Self Estimate Tool]</w:t>
        </w:r>
      </w:hyperlink>
    </w:p>
    <w:p w14:paraId="798E5AA2" w14:textId="77777777" w:rsidR="0094293D" w:rsidRPr="00B673D6" w:rsidRDefault="0094293D" w:rsidP="0094293D">
      <w:pPr>
        <w:rPr>
          <w:rFonts w:cs="Arial"/>
          <w:sz w:val="24"/>
          <w:highlight w:val="cyan"/>
        </w:rPr>
      </w:pPr>
    </w:p>
    <w:p w14:paraId="6537E80B" w14:textId="77777777" w:rsidR="0094293D" w:rsidRPr="00B673D6" w:rsidRDefault="0094293D" w:rsidP="0094293D">
      <w:pPr>
        <w:rPr>
          <w:rFonts w:cs="Arial"/>
          <w:sz w:val="24"/>
        </w:rPr>
      </w:pPr>
      <w:r w:rsidRPr="00B673D6">
        <w:rPr>
          <w:rFonts w:cs="Arial"/>
          <w:sz w:val="24"/>
        </w:rPr>
        <w:t>This is not available to access from public computers and therefore managers may need to assist employees by allowing them access to a computer at work in order to use this tool.</w:t>
      </w:r>
    </w:p>
    <w:p w14:paraId="2CCDDD1E" w14:textId="77777777" w:rsidR="0094293D" w:rsidRPr="00B673D6" w:rsidRDefault="0094293D" w:rsidP="0094293D">
      <w:pPr>
        <w:rPr>
          <w:rFonts w:cs="Arial"/>
          <w:sz w:val="24"/>
        </w:rPr>
      </w:pPr>
    </w:p>
    <w:p w14:paraId="70A889AF" w14:textId="77777777" w:rsidR="0094293D" w:rsidRPr="00B673D6" w:rsidRDefault="0094293D" w:rsidP="0094293D">
      <w:pPr>
        <w:rPr>
          <w:rFonts w:cs="Arial"/>
          <w:sz w:val="24"/>
        </w:rPr>
      </w:pPr>
      <w:r w:rsidRPr="00B673D6">
        <w:rPr>
          <w:rFonts w:cs="Arial"/>
          <w:sz w:val="24"/>
        </w:rPr>
        <w:t>The pension self-estimate website can be accessed over the internet and therefore employees without access to a computer at work should be able to access this from home or from a computer at their local library.</w:t>
      </w:r>
    </w:p>
    <w:p w14:paraId="0CB6EAD9" w14:textId="77777777" w:rsidR="0094293D" w:rsidRPr="00B673D6" w:rsidRDefault="0094293D" w:rsidP="0094293D">
      <w:pPr>
        <w:rPr>
          <w:rFonts w:cs="Arial"/>
          <w:sz w:val="24"/>
        </w:rPr>
      </w:pPr>
    </w:p>
    <w:p w14:paraId="605C4C70" w14:textId="77777777" w:rsidR="0094293D" w:rsidRPr="00B71773" w:rsidRDefault="002F1763" w:rsidP="0094293D">
      <w:pPr>
        <w:rPr>
          <w:rFonts w:cs="Arial"/>
          <w:b/>
          <w:sz w:val="24"/>
        </w:rPr>
      </w:pPr>
      <w:hyperlink r:id="rId20" w:history="1">
        <w:r w:rsidR="0094293D" w:rsidRPr="00B71773">
          <w:rPr>
            <w:rStyle w:val="Hyperlink"/>
            <w:rFonts w:cs="Arial"/>
            <w:b w:val="0"/>
            <w:color w:val="auto"/>
            <w:sz w:val="24"/>
          </w:rPr>
          <w:t>[link to Pension Self Estimate Tool]</w:t>
        </w:r>
      </w:hyperlink>
    </w:p>
    <w:p w14:paraId="4FED5B13" w14:textId="77777777" w:rsidR="0094293D" w:rsidRPr="00B673D6" w:rsidRDefault="0094293D" w:rsidP="0094293D">
      <w:pPr>
        <w:rPr>
          <w:rFonts w:cs="Arial"/>
          <w:sz w:val="24"/>
        </w:rPr>
      </w:pPr>
    </w:p>
    <w:p w14:paraId="5FCBC171" w14:textId="77777777" w:rsidR="0094293D" w:rsidRPr="00B673D6" w:rsidRDefault="0094293D" w:rsidP="0094293D">
      <w:pPr>
        <w:tabs>
          <w:tab w:val="left" w:pos="709"/>
        </w:tabs>
        <w:rPr>
          <w:rFonts w:cs="Arial"/>
          <w:sz w:val="24"/>
        </w:rPr>
      </w:pPr>
      <w:r w:rsidRPr="00B673D6">
        <w:rPr>
          <w:rFonts w:cs="Arial"/>
          <w:sz w:val="24"/>
        </w:rPr>
        <w:t>In order to use these tools the employee will need to have the following information, which should be based on a notional termination date:</w:t>
      </w:r>
    </w:p>
    <w:p w14:paraId="26C8E837" w14:textId="77777777" w:rsidR="0094293D" w:rsidRDefault="0094293D" w:rsidP="0094293D">
      <w:pPr>
        <w:jc w:val="both"/>
        <w:rPr>
          <w:rFonts w:cs="Arial"/>
        </w:rPr>
      </w:pPr>
    </w:p>
    <w:p w14:paraId="0481497F" w14:textId="77777777" w:rsidR="0094293D" w:rsidRPr="00B673D6" w:rsidRDefault="0094293D" w:rsidP="0094293D">
      <w:pPr>
        <w:numPr>
          <w:ilvl w:val="0"/>
          <w:numId w:val="20"/>
        </w:numPr>
        <w:tabs>
          <w:tab w:val="clear" w:pos="567"/>
          <w:tab w:val="num" w:pos="709"/>
        </w:tabs>
        <w:spacing w:line="240" w:lineRule="auto"/>
        <w:ind w:left="709" w:hanging="709"/>
        <w:rPr>
          <w:rFonts w:cs="Arial"/>
          <w:sz w:val="24"/>
        </w:rPr>
      </w:pPr>
      <w:r w:rsidRPr="00B673D6">
        <w:rPr>
          <w:rFonts w:cs="Arial"/>
          <w:sz w:val="24"/>
        </w:rPr>
        <w:t>Age;</w:t>
      </w:r>
    </w:p>
    <w:p w14:paraId="6EED337F" w14:textId="77777777" w:rsidR="0094293D" w:rsidRDefault="0094293D" w:rsidP="0094293D">
      <w:pPr>
        <w:numPr>
          <w:ilvl w:val="0"/>
          <w:numId w:val="20"/>
        </w:numPr>
        <w:tabs>
          <w:tab w:val="clear" w:pos="567"/>
          <w:tab w:val="num" w:pos="709"/>
        </w:tabs>
        <w:spacing w:line="240" w:lineRule="auto"/>
        <w:ind w:left="709" w:hanging="709"/>
        <w:rPr>
          <w:rFonts w:cs="Arial"/>
          <w:sz w:val="24"/>
        </w:rPr>
      </w:pPr>
      <w:r w:rsidRPr="00B673D6">
        <w:rPr>
          <w:rFonts w:cs="Arial"/>
          <w:sz w:val="24"/>
        </w:rPr>
        <w:t>Annual salary – using the most recent payslip, multiply the basic pay by 12 to obtain the annual salary;</w:t>
      </w:r>
    </w:p>
    <w:p w14:paraId="1CDD8F57" w14:textId="77777777" w:rsidR="0094293D" w:rsidRPr="00B673D6" w:rsidRDefault="0094293D" w:rsidP="0094293D">
      <w:pPr>
        <w:numPr>
          <w:ilvl w:val="0"/>
          <w:numId w:val="20"/>
        </w:numPr>
        <w:tabs>
          <w:tab w:val="clear" w:pos="567"/>
          <w:tab w:val="num" w:pos="709"/>
        </w:tabs>
        <w:spacing w:line="240" w:lineRule="auto"/>
        <w:ind w:left="709" w:hanging="709"/>
        <w:rPr>
          <w:rFonts w:cs="Arial"/>
          <w:sz w:val="24"/>
        </w:rPr>
      </w:pPr>
      <w:r w:rsidRPr="00B673D6">
        <w:rPr>
          <w:rFonts w:cs="Arial"/>
          <w:sz w:val="24"/>
        </w:rPr>
        <w:t>The length of continuous service (in full years) with the County Council.  Please note that this could include any service gained in other organisations recognised by the Redundancy Payments (Continuity of Employment in Local Government, etc) (Modification) Order 1999, as long as the service is un-broken;</w:t>
      </w:r>
    </w:p>
    <w:p w14:paraId="7AD0CE59" w14:textId="77777777" w:rsidR="0094293D" w:rsidRPr="00B673D6" w:rsidRDefault="0094293D" w:rsidP="0094293D">
      <w:pPr>
        <w:numPr>
          <w:ilvl w:val="0"/>
          <w:numId w:val="20"/>
        </w:numPr>
        <w:tabs>
          <w:tab w:val="clear" w:pos="567"/>
          <w:tab w:val="num" w:pos="709"/>
        </w:tabs>
        <w:spacing w:line="240" w:lineRule="auto"/>
        <w:ind w:left="709" w:hanging="709"/>
        <w:rPr>
          <w:rFonts w:cs="Arial"/>
          <w:sz w:val="24"/>
        </w:rPr>
      </w:pPr>
      <w:r w:rsidRPr="00B673D6">
        <w:rPr>
          <w:rFonts w:cs="Arial"/>
          <w:sz w:val="24"/>
        </w:rPr>
        <w:t>The length of time you/they have been in the Local Government Pension Scheme – this could be the same as the continuous service or it could be different (i.e. if you did not join the scheme immediately).  It may be helpful to refer to your/their most recent annual pension benefit statement in order to obtain this information.</w:t>
      </w:r>
    </w:p>
    <w:p w14:paraId="3789330E" w14:textId="77777777" w:rsidR="0094293D" w:rsidRDefault="0094293D" w:rsidP="00CE5B45">
      <w:pPr>
        <w:spacing w:line="240" w:lineRule="auto"/>
        <w:ind w:hanging="720"/>
        <w:rPr>
          <w:rFonts w:cs="Arial"/>
          <w:sz w:val="24"/>
        </w:rPr>
      </w:pPr>
    </w:p>
    <w:p w14:paraId="25786A58" w14:textId="77777777" w:rsidR="0094293D" w:rsidRPr="0075117D" w:rsidRDefault="002F1763" w:rsidP="0094293D">
      <w:pPr>
        <w:rPr>
          <w:rStyle w:val="Hyperlink"/>
          <w:rFonts w:ascii="Arial Black" w:hAnsi="Arial Black" w:cs="Arial"/>
          <w:color w:val="00A04E"/>
          <w:sz w:val="28"/>
          <w:szCs w:val="28"/>
        </w:rPr>
      </w:pPr>
      <w:hyperlink r:id="rId21" w:tgtFrame="_new" w:tooltip="View this document (eLibrary ref #52402)" w:history="1">
        <w:r w:rsidR="0094293D" w:rsidRPr="0075117D">
          <w:rPr>
            <w:rStyle w:val="Hyperlink"/>
            <w:rFonts w:ascii="Arial Black" w:hAnsi="Arial Black" w:cs="Arial"/>
            <w:color w:val="00A04E"/>
            <w:sz w:val="28"/>
            <w:szCs w:val="28"/>
          </w:rPr>
          <w:t>The</w:t>
        </w:r>
      </w:hyperlink>
      <w:r w:rsidR="0094293D" w:rsidRPr="0075117D">
        <w:rPr>
          <w:rStyle w:val="Hyperlink"/>
          <w:rFonts w:ascii="Arial Black" w:hAnsi="Arial Black" w:cs="Arial"/>
          <w:color w:val="00A04E"/>
          <w:sz w:val="28"/>
          <w:szCs w:val="28"/>
        </w:rPr>
        <w:t xml:space="preserve"> VR Approval Process</w:t>
      </w:r>
    </w:p>
    <w:p w14:paraId="179465AC" w14:textId="77777777" w:rsidR="0094293D" w:rsidRDefault="0094293D" w:rsidP="0094293D">
      <w:pPr>
        <w:jc w:val="both"/>
        <w:rPr>
          <w:rFonts w:cs="Arial"/>
          <w:b/>
          <w:sz w:val="10"/>
          <w:szCs w:val="10"/>
        </w:rPr>
      </w:pPr>
    </w:p>
    <w:p w14:paraId="330D37B3" w14:textId="77777777" w:rsidR="0094293D" w:rsidRPr="00BE7564" w:rsidRDefault="0094293D" w:rsidP="0094293D">
      <w:pPr>
        <w:jc w:val="both"/>
        <w:rPr>
          <w:rFonts w:cs="Arial"/>
          <w:b/>
          <w:sz w:val="10"/>
          <w:szCs w:val="10"/>
        </w:rPr>
      </w:pPr>
    </w:p>
    <w:p w14:paraId="1D1E9B0E" w14:textId="671DFAED" w:rsidR="0094293D" w:rsidRPr="00B71773" w:rsidRDefault="0094293D" w:rsidP="0094293D">
      <w:pPr>
        <w:rPr>
          <w:rFonts w:cs="Arial"/>
          <w:sz w:val="24"/>
        </w:rPr>
      </w:pPr>
      <w:r w:rsidRPr="00B673D6">
        <w:rPr>
          <w:rFonts w:cs="Arial"/>
          <w:sz w:val="24"/>
        </w:rPr>
        <w:lastRenderedPageBreak/>
        <w:t xml:space="preserve">Individuals interested in taking voluntary redundancy will need to express an interest by submitting a completed application form to </w:t>
      </w:r>
      <w:r w:rsidR="001B1A89">
        <w:rPr>
          <w:rFonts w:cs="Arial"/>
          <w:sz w:val="24"/>
        </w:rPr>
        <w:t>the HR/O</w:t>
      </w:r>
      <w:r w:rsidR="00C16976">
        <w:rPr>
          <w:rFonts w:cs="Arial"/>
          <w:sz w:val="24"/>
        </w:rPr>
        <w:t>D Team.</w:t>
      </w:r>
    </w:p>
    <w:p w14:paraId="3A2F3770" w14:textId="77777777" w:rsidR="0094293D" w:rsidRPr="00B673D6" w:rsidRDefault="0094293D" w:rsidP="0094293D">
      <w:pPr>
        <w:rPr>
          <w:rFonts w:cs="Arial"/>
          <w:sz w:val="24"/>
        </w:rPr>
      </w:pPr>
    </w:p>
    <w:p w14:paraId="406E84E0" w14:textId="043047EB" w:rsidR="0094293D" w:rsidRPr="00C16976" w:rsidRDefault="0094293D" w:rsidP="0094293D">
      <w:pPr>
        <w:rPr>
          <w:rFonts w:cs="Arial"/>
          <w:bCs/>
          <w:sz w:val="24"/>
        </w:rPr>
      </w:pPr>
      <w:r w:rsidRPr="00C16976">
        <w:rPr>
          <w:rFonts w:cs="Arial"/>
          <w:bCs/>
          <w:sz w:val="24"/>
        </w:rPr>
        <w:t>Please note all sections of the original application form must be completed by the appropriate person. Once the section is complete please pass onto the next individual/ team</w:t>
      </w:r>
      <w:r w:rsidR="00C16976">
        <w:rPr>
          <w:rFonts w:cs="Arial"/>
          <w:bCs/>
          <w:sz w:val="24"/>
        </w:rPr>
        <w:t>.</w:t>
      </w:r>
    </w:p>
    <w:p w14:paraId="6AEC6043" w14:textId="77777777" w:rsidR="0094293D" w:rsidRPr="00B673D6" w:rsidRDefault="0094293D" w:rsidP="0094293D">
      <w:pPr>
        <w:rPr>
          <w:rFonts w:cs="Arial"/>
          <w:sz w:val="24"/>
        </w:rPr>
      </w:pPr>
    </w:p>
    <w:p w14:paraId="0935D0D8" w14:textId="77777777" w:rsidR="0094293D" w:rsidRPr="00B673D6" w:rsidRDefault="0094293D" w:rsidP="0094293D">
      <w:pPr>
        <w:rPr>
          <w:rFonts w:cs="Arial"/>
          <w:sz w:val="24"/>
        </w:rPr>
      </w:pPr>
      <w:r w:rsidRPr="00B673D6">
        <w:rPr>
          <w:rFonts w:cs="Arial"/>
          <w:sz w:val="24"/>
        </w:rPr>
        <w:t>Once they have submitted their application, the HR</w:t>
      </w:r>
      <w:r w:rsidR="001B1A89">
        <w:rPr>
          <w:rFonts w:cs="Arial"/>
          <w:sz w:val="24"/>
        </w:rPr>
        <w:t>/OD</w:t>
      </w:r>
      <w:r w:rsidRPr="00B673D6">
        <w:rPr>
          <w:rFonts w:cs="Arial"/>
          <w:sz w:val="24"/>
        </w:rPr>
        <w:t xml:space="preserve"> Team will obtain estimates of their redundancy payment and, where applicable, their LGPS pension.  This will be confirmed to the individual in writing to their home address. The HR</w:t>
      </w:r>
      <w:r w:rsidR="001B1A89">
        <w:rPr>
          <w:rFonts w:cs="Arial"/>
          <w:sz w:val="24"/>
        </w:rPr>
        <w:t>/OD</w:t>
      </w:r>
      <w:r w:rsidRPr="00B673D6">
        <w:rPr>
          <w:rFonts w:cs="Arial"/>
          <w:sz w:val="24"/>
        </w:rPr>
        <w:t xml:space="preserve"> team will also notify the line manager of the employee so that arrangements can be made for a consultation meeting to take place and for the line manager’s comments to be captured.</w:t>
      </w:r>
    </w:p>
    <w:p w14:paraId="7099B486" w14:textId="77777777" w:rsidR="0094293D" w:rsidRPr="00B673D6" w:rsidRDefault="0094293D" w:rsidP="0094293D">
      <w:pPr>
        <w:jc w:val="both"/>
        <w:rPr>
          <w:rFonts w:cs="Arial"/>
          <w:sz w:val="24"/>
        </w:rPr>
      </w:pPr>
    </w:p>
    <w:p w14:paraId="53AF7283" w14:textId="77777777" w:rsidR="0094293D" w:rsidRPr="00B673D6" w:rsidRDefault="0094293D" w:rsidP="0094293D">
      <w:pPr>
        <w:rPr>
          <w:rFonts w:cs="Arial"/>
          <w:sz w:val="24"/>
        </w:rPr>
      </w:pPr>
      <w:r w:rsidRPr="00B673D6">
        <w:rPr>
          <w:rFonts w:cs="Arial"/>
          <w:sz w:val="24"/>
        </w:rPr>
        <w:t xml:space="preserve">Their line manager will need to offer them a one-to-one consultation meeting.  </w:t>
      </w:r>
    </w:p>
    <w:p w14:paraId="0CC8F2EB" w14:textId="77777777" w:rsidR="0094293D" w:rsidRPr="00B673D6" w:rsidRDefault="0094293D" w:rsidP="0094293D">
      <w:pPr>
        <w:rPr>
          <w:rFonts w:cs="Arial"/>
          <w:sz w:val="24"/>
        </w:rPr>
      </w:pPr>
    </w:p>
    <w:p w14:paraId="141BE75B" w14:textId="77777777" w:rsidR="0094293D" w:rsidRPr="00B673D6" w:rsidRDefault="0094293D" w:rsidP="0094293D">
      <w:pPr>
        <w:rPr>
          <w:rFonts w:cs="Arial"/>
          <w:sz w:val="24"/>
        </w:rPr>
      </w:pPr>
      <w:r w:rsidRPr="00B673D6">
        <w:rPr>
          <w:rFonts w:cs="Arial"/>
          <w:sz w:val="24"/>
        </w:rPr>
        <w:t>The line manager of the applicant will be required to provide their comments to the Director about the feasibility of accepting their request for voluntary redundancy.  For more information on this please refer to the section titled ‘Line Manager Comments on applications’.</w:t>
      </w:r>
    </w:p>
    <w:p w14:paraId="0D875A90" w14:textId="77777777" w:rsidR="0094293D" w:rsidRPr="00B673D6" w:rsidRDefault="0094293D" w:rsidP="0094293D">
      <w:pPr>
        <w:rPr>
          <w:rFonts w:cs="Arial"/>
          <w:sz w:val="24"/>
        </w:rPr>
      </w:pPr>
    </w:p>
    <w:p w14:paraId="1CAA0B40" w14:textId="77777777" w:rsidR="0094293D" w:rsidRDefault="0094293D" w:rsidP="0094293D">
      <w:pPr>
        <w:rPr>
          <w:rFonts w:cs="Arial"/>
          <w:sz w:val="24"/>
        </w:rPr>
      </w:pPr>
      <w:r w:rsidRPr="00B673D6">
        <w:rPr>
          <w:rFonts w:cs="Arial"/>
          <w:sz w:val="24"/>
        </w:rPr>
        <w:t xml:space="preserve">Applications for voluntary redundancy will then go through the following decision-making process: </w:t>
      </w:r>
    </w:p>
    <w:p w14:paraId="427E4DEC" w14:textId="77777777" w:rsidR="0094293D" w:rsidRPr="00B673D6" w:rsidRDefault="0094293D" w:rsidP="0094293D">
      <w:pPr>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266"/>
      </w:tblGrid>
      <w:tr w:rsidR="0094293D" w:rsidRPr="00B673D6" w14:paraId="013D8798" w14:textId="77777777" w:rsidTr="0094293D">
        <w:tc>
          <w:tcPr>
            <w:tcW w:w="1843" w:type="dxa"/>
            <w:shd w:val="clear" w:color="auto" w:fill="auto"/>
          </w:tcPr>
          <w:p w14:paraId="02802F01" w14:textId="77777777" w:rsidR="0094293D" w:rsidRPr="00B673D6" w:rsidRDefault="0094293D" w:rsidP="00BD4C79">
            <w:pPr>
              <w:ind w:left="709"/>
              <w:jc w:val="both"/>
              <w:rPr>
                <w:rFonts w:cs="Arial"/>
                <w:sz w:val="24"/>
              </w:rPr>
            </w:pPr>
            <w:r w:rsidRPr="00B673D6">
              <w:rPr>
                <w:rFonts w:cs="Arial"/>
                <w:sz w:val="24"/>
              </w:rPr>
              <w:t>Stage 1</w:t>
            </w:r>
          </w:p>
        </w:tc>
        <w:tc>
          <w:tcPr>
            <w:tcW w:w="8266" w:type="dxa"/>
            <w:shd w:val="clear" w:color="auto" w:fill="auto"/>
          </w:tcPr>
          <w:p w14:paraId="0A97EBCB" w14:textId="77777777" w:rsidR="0094293D" w:rsidRPr="00B673D6" w:rsidRDefault="0094293D" w:rsidP="00BD4C79">
            <w:pPr>
              <w:ind w:left="709"/>
              <w:rPr>
                <w:rFonts w:cs="Arial"/>
                <w:sz w:val="24"/>
              </w:rPr>
            </w:pPr>
            <w:r w:rsidRPr="00B673D6">
              <w:rPr>
                <w:rFonts w:cs="Arial"/>
                <w:sz w:val="24"/>
              </w:rPr>
              <w:t>Review by</w:t>
            </w:r>
            <w:r w:rsidR="00BB07AF">
              <w:rPr>
                <w:rFonts w:cs="Arial"/>
                <w:sz w:val="24"/>
              </w:rPr>
              <w:t xml:space="preserve"> </w:t>
            </w:r>
            <w:r w:rsidRPr="00B673D6">
              <w:rPr>
                <w:rFonts w:cs="Arial"/>
                <w:sz w:val="24"/>
              </w:rPr>
              <w:t>Director, who will make recommendations to the Stage 2 panel.</w:t>
            </w:r>
          </w:p>
        </w:tc>
      </w:tr>
      <w:tr w:rsidR="0094293D" w:rsidRPr="00B673D6" w14:paraId="68E39EC4" w14:textId="77777777" w:rsidTr="0094293D">
        <w:tc>
          <w:tcPr>
            <w:tcW w:w="1843" w:type="dxa"/>
            <w:shd w:val="clear" w:color="auto" w:fill="auto"/>
          </w:tcPr>
          <w:p w14:paraId="30878935" w14:textId="77777777" w:rsidR="0094293D" w:rsidRPr="00B673D6" w:rsidRDefault="0094293D" w:rsidP="00BD4C79">
            <w:pPr>
              <w:ind w:left="709"/>
              <w:jc w:val="both"/>
              <w:rPr>
                <w:rFonts w:cs="Arial"/>
                <w:sz w:val="24"/>
              </w:rPr>
            </w:pPr>
            <w:r w:rsidRPr="00B673D6">
              <w:rPr>
                <w:rFonts w:cs="Arial"/>
                <w:sz w:val="24"/>
              </w:rPr>
              <w:t>Stage 2</w:t>
            </w:r>
          </w:p>
        </w:tc>
        <w:tc>
          <w:tcPr>
            <w:tcW w:w="8266" w:type="dxa"/>
            <w:shd w:val="clear" w:color="auto" w:fill="auto"/>
          </w:tcPr>
          <w:p w14:paraId="5AA78D46" w14:textId="77777777" w:rsidR="0094293D" w:rsidRPr="00B673D6" w:rsidRDefault="0094293D" w:rsidP="00BD4C79">
            <w:pPr>
              <w:ind w:left="709"/>
              <w:rPr>
                <w:rFonts w:cs="Arial"/>
                <w:sz w:val="24"/>
              </w:rPr>
            </w:pPr>
            <w:r w:rsidRPr="00B673D6">
              <w:rPr>
                <w:rFonts w:cs="Arial"/>
                <w:sz w:val="24"/>
              </w:rPr>
              <w:t xml:space="preserve">Review by a panel chaired by the Director of </w:t>
            </w:r>
            <w:r w:rsidR="00BB07AF">
              <w:rPr>
                <w:rFonts w:cs="Arial"/>
                <w:sz w:val="24"/>
              </w:rPr>
              <w:t>HR/OD</w:t>
            </w:r>
            <w:r w:rsidRPr="00B673D6">
              <w:rPr>
                <w:rFonts w:cs="Arial"/>
                <w:sz w:val="24"/>
              </w:rPr>
              <w:t>, where a decision will be taken as to whether to approve the employee’s request.</w:t>
            </w:r>
          </w:p>
        </w:tc>
      </w:tr>
    </w:tbl>
    <w:p w14:paraId="7F4EAFBF" w14:textId="77777777" w:rsidR="0094293D" w:rsidRDefault="0094293D" w:rsidP="00CE5B45">
      <w:pPr>
        <w:spacing w:line="240" w:lineRule="auto"/>
        <w:ind w:hanging="720"/>
        <w:rPr>
          <w:rFonts w:cs="Arial"/>
          <w:sz w:val="24"/>
        </w:rPr>
      </w:pPr>
    </w:p>
    <w:p w14:paraId="08B93DD5" w14:textId="77777777" w:rsidR="0094293D" w:rsidRPr="00B673D6" w:rsidRDefault="0094293D" w:rsidP="0094293D">
      <w:pPr>
        <w:rPr>
          <w:rFonts w:cs="Arial"/>
          <w:sz w:val="24"/>
        </w:rPr>
      </w:pPr>
      <w:r w:rsidRPr="00B673D6">
        <w:rPr>
          <w:rFonts w:cs="Arial"/>
          <w:sz w:val="24"/>
        </w:rPr>
        <w:t>Applicants will be notified of the outcome of their application in writing.</w:t>
      </w:r>
    </w:p>
    <w:p w14:paraId="4585C934" w14:textId="77777777" w:rsidR="0094293D" w:rsidRPr="00B673D6" w:rsidRDefault="0094293D" w:rsidP="0094293D">
      <w:pPr>
        <w:rPr>
          <w:rFonts w:cs="Arial"/>
          <w:sz w:val="24"/>
        </w:rPr>
      </w:pPr>
    </w:p>
    <w:p w14:paraId="3884ABE7" w14:textId="77777777" w:rsidR="0094293D" w:rsidRDefault="0094293D" w:rsidP="0094293D">
      <w:pPr>
        <w:rPr>
          <w:rFonts w:cs="Arial"/>
          <w:sz w:val="24"/>
        </w:rPr>
      </w:pPr>
      <w:r w:rsidRPr="00B673D6">
        <w:rPr>
          <w:rFonts w:cs="Arial"/>
          <w:sz w:val="24"/>
        </w:rPr>
        <w:t>Where an application for voluntary redundancy is neither progressed nor approved there is no right of appeal against this decision.</w:t>
      </w:r>
    </w:p>
    <w:p w14:paraId="41C5CCB9" w14:textId="77777777" w:rsidR="00AF4FDC" w:rsidRPr="00B673D6" w:rsidRDefault="00AF4FDC" w:rsidP="0094293D">
      <w:pPr>
        <w:rPr>
          <w:rFonts w:cs="Arial"/>
          <w:sz w:val="24"/>
        </w:rPr>
      </w:pPr>
    </w:p>
    <w:p w14:paraId="5C4BA2D5" w14:textId="77777777" w:rsidR="0094293D" w:rsidRPr="0075117D" w:rsidRDefault="002F1763" w:rsidP="0094293D">
      <w:pPr>
        <w:rPr>
          <w:rStyle w:val="Hyperlink"/>
          <w:rFonts w:ascii="Arial Black" w:hAnsi="Arial Black" w:cs="Arial"/>
          <w:color w:val="00A04E"/>
          <w:sz w:val="28"/>
          <w:szCs w:val="28"/>
        </w:rPr>
      </w:pPr>
      <w:hyperlink r:id="rId22" w:tgtFrame="_new" w:tooltip="View this document (eLibrary ref #52402)" w:history="1">
        <w:r w:rsidR="0094293D" w:rsidRPr="0075117D">
          <w:rPr>
            <w:rStyle w:val="Hyperlink"/>
            <w:rFonts w:ascii="Arial Black" w:hAnsi="Arial Black" w:cs="Arial"/>
            <w:color w:val="00A04E"/>
            <w:sz w:val="28"/>
            <w:szCs w:val="28"/>
          </w:rPr>
          <w:t>Pension</w:t>
        </w:r>
      </w:hyperlink>
      <w:r w:rsidR="0094293D" w:rsidRPr="0075117D">
        <w:rPr>
          <w:rStyle w:val="Hyperlink"/>
          <w:rFonts w:ascii="Arial Black" w:hAnsi="Arial Black" w:cs="Arial"/>
          <w:color w:val="00A04E"/>
          <w:sz w:val="28"/>
          <w:szCs w:val="28"/>
        </w:rPr>
        <w:t xml:space="preserve"> and Redundancy Payment Estimates</w:t>
      </w:r>
    </w:p>
    <w:p w14:paraId="5CB2A61C" w14:textId="77777777" w:rsidR="0094293D" w:rsidRDefault="0094293D" w:rsidP="0094293D">
      <w:pPr>
        <w:ind w:left="2160" w:hanging="2160"/>
        <w:jc w:val="both"/>
        <w:rPr>
          <w:rFonts w:cs="Arial"/>
          <w:b/>
        </w:rPr>
      </w:pPr>
    </w:p>
    <w:p w14:paraId="4C9B6D1E" w14:textId="77777777" w:rsidR="0094293D" w:rsidRPr="00B673D6" w:rsidRDefault="0094293D" w:rsidP="0094293D">
      <w:pPr>
        <w:rPr>
          <w:rFonts w:cs="Arial"/>
          <w:sz w:val="24"/>
        </w:rPr>
      </w:pPr>
      <w:r w:rsidRPr="00B673D6">
        <w:rPr>
          <w:rFonts w:cs="Arial"/>
          <w:sz w:val="24"/>
        </w:rPr>
        <w:t>The HR</w:t>
      </w:r>
      <w:r w:rsidR="001B1A89">
        <w:rPr>
          <w:rFonts w:cs="Arial"/>
          <w:sz w:val="24"/>
        </w:rPr>
        <w:t>/OD</w:t>
      </w:r>
      <w:r w:rsidRPr="00B673D6">
        <w:rPr>
          <w:rFonts w:cs="Arial"/>
          <w:sz w:val="24"/>
        </w:rPr>
        <w:t xml:space="preserve"> team will co-ordinate requests for pension and redundancy payment estimates from voluntary redundancy applications.</w:t>
      </w:r>
    </w:p>
    <w:p w14:paraId="01B5F5CA" w14:textId="77777777" w:rsidR="0094293D" w:rsidRPr="00B673D6" w:rsidRDefault="0094293D" w:rsidP="0094293D">
      <w:pPr>
        <w:ind w:left="709" w:hanging="709"/>
        <w:rPr>
          <w:rFonts w:cs="Arial"/>
          <w:sz w:val="24"/>
        </w:rPr>
      </w:pPr>
    </w:p>
    <w:p w14:paraId="3CA2EA59" w14:textId="77777777" w:rsidR="0094293D" w:rsidRPr="00B673D6" w:rsidRDefault="0094293D" w:rsidP="0094293D">
      <w:pPr>
        <w:rPr>
          <w:rFonts w:cs="Arial"/>
          <w:sz w:val="24"/>
        </w:rPr>
      </w:pPr>
      <w:r w:rsidRPr="00B673D6">
        <w:rPr>
          <w:rFonts w:cs="Arial"/>
          <w:sz w:val="24"/>
        </w:rPr>
        <w:t>Where an application for voluntary redundancy is approved and a termination date has been agreed:</w:t>
      </w:r>
    </w:p>
    <w:p w14:paraId="5105395E" w14:textId="77777777" w:rsidR="0094293D" w:rsidRPr="00B673D6" w:rsidRDefault="0094293D" w:rsidP="0094293D">
      <w:pPr>
        <w:numPr>
          <w:ilvl w:val="0"/>
          <w:numId w:val="24"/>
        </w:numPr>
        <w:tabs>
          <w:tab w:val="clear" w:pos="567"/>
          <w:tab w:val="num" w:pos="709"/>
        </w:tabs>
        <w:spacing w:line="240" w:lineRule="auto"/>
        <w:ind w:left="709" w:hanging="709"/>
        <w:rPr>
          <w:rFonts w:cs="Arial"/>
          <w:sz w:val="24"/>
        </w:rPr>
      </w:pPr>
      <w:r w:rsidRPr="00B673D6">
        <w:rPr>
          <w:rFonts w:cs="Arial"/>
          <w:sz w:val="24"/>
        </w:rPr>
        <w:t>If necessary, the redundancy payment will be re-calculated to reflect the actual date of termination.  This will be done as part of the usual leaver process;</w:t>
      </w:r>
    </w:p>
    <w:p w14:paraId="50769E3E" w14:textId="77777777" w:rsidR="0094293D" w:rsidRPr="00B673D6" w:rsidRDefault="0094293D" w:rsidP="0094293D">
      <w:pPr>
        <w:numPr>
          <w:ilvl w:val="0"/>
          <w:numId w:val="24"/>
        </w:numPr>
        <w:tabs>
          <w:tab w:val="clear" w:pos="567"/>
          <w:tab w:val="num" w:pos="709"/>
        </w:tabs>
        <w:spacing w:line="240" w:lineRule="auto"/>
        <w:ind w:left="709" w:hanging="709"/>
        <w:rPr>
          <w:rFonts w:cs="Arial"/>
          <w:sz w:val="24"/>
        </w:rPr>
      </w:pPr>
      <w:r w:rsidRPr="00B673D6">
        <w:rPr>
          <w:rFonts w:cs="Arial"/>
          <w:sz w:val="24"/>
        </w:rPr>
        <w:t>The pension estimate will not be recalculated.  Details of the original estimate obtained will be re-confirmed to the employee in the redundancy offer letter.  On being notified of the termination, the pension administrator will write to the employee with the actual details of their pension and details of the elections that can be made by the employee.</w:t>
      </w:r>
    </w:p>
    <w:p w14:paraId="71A19B38" w14:textId="77777777" w:rsidR="0094293D" w:rsidRDefault="0094293D" w:rsidP="0094293D">
      <w:pPr>
        <w:ind w:left="709"/>
        <w:rPr>
          <w:rStyle w:val="Hyperlink"/>
          <w:rFonts w:ascii="Arial Black" w:hAnsi="Arial Black" w:cs="Arial"/>
          <w:sz w:val="28"/>
          <w:szCs w:val="28"/>
        </w:rPr>
      </w:pPr>
    </w:p>
    <w:p w14:paraId="5FCCA65B" w14:textId="77777777" w:rsidR="0094293D" w:rsidRPr="0075117D" w:rsidRDefault="002F1763" w:rsidP="0094293D">
      <w:pPr>
        <w:ind w:left="709" w:hanging="709"/>
        <w:rPr>
          <w:rStyle w:val="Hyperlink"/>
          <w:rFonts w:ascii="Arial Black" w:hAnsi="Arial Black" w:cs="Arial"/>
          <w:color w:val="00A04E"/>
          <w:sz w:val="28"/>
          <w:szCs w:val="28"/>
        </w:rPr>
      </w:pPr>
      <w:hyperlink r:id="rId23" w:tgtFrame="_new" w:tooltip="View this document (eLibrary ref #52402)" w:history="1">
        <w:r w:rsidR="0094293D" w:rsidRPr="0075117D">
          <w:rPr>
            <w:rStyle w:val="Hyperlink"/>
            <w:rFonts w:ascii="Arial Black" w:hAnsi="Arial Black" w:cs="Arial"/>
            <w:color w:val="00A04E"/>
            <w:sz w:val="28"/>
            <w:szCs w:val="28"/>
          </w:rPr>
          <w:t>Consultation</w:t>
        </w:r>
      </w:hyperlink>
      <w:r w:rsidR="0094293D" w:rsidRPr="0075117D">
        <w:rPr>
          <w:rStyle w:val="Hyperlink"/>
          <w:rFonts w:ascii="Arial Black" w:hAnsi="Arial Black" w:cs="Arial"/>
          <w:color w:val="00A04E"/>
          <w:sz w:val="28"/>
          <w:szCs w:val="28"/>
        </w:rPr>
        <w:t xml:space="preserve"> Meeting</w:t>
      </w:r>
    </w:p>
    <w:p w14:paraId="4916EA5E" w14:textId="77777777" w:rsidR="0094293D" w:rsidRDefault="0094293D" w:rsidP="0094293D">
      <w:pPr>
        <w:jc w:val="both"/>
        <w:rPr>
          <w:rFonts w:cs="Arial"/>
          <w:b/>
        </w:rPr>
      </w:pPr>
    </w:p>
    <w:p w14:paraId="0F29F4EA" w14:textId="77777777" w:rsidR="0094293D" w:rsidRPr="00B673D6" w:rsidRDefault="0094293D" w:rsidP="0094293D">
      <w:pPr>
        <w:rPr>
          <w:rFonts w:cs="Arial"/>
          <w:sz w:val="24"/>
        </w:rPr>
      </w:pPr>
      <w:r w:rsidRPr="00B673D6">
        <w:rPr>
          <w:rFonts w:cs="Arial"/>
          <w:sz w:val="24"/>
        </w:rPr>
        <w:t xml:space="preserve">In order to comply with the Council’s legal obligations and best practice, employees </w:t>
      </w:r>
      <w:r w:rsidRPr="00B673D6">
        <w:rPr>
          <w:rFonts w:cs="Arial"/>
          <w:b/>
          <w:sz w:val="24"/>
        </w:rPr>
        <w:t>must</w:t>
      </w:r>
      <w:r w:rsidRPr="00B673D6">
        <w:rPr>
          <w:rFonts w:cs="Arial"/>
          <w:sz w:val="24"/>
        </w:rPr>
        <w:t xml:space="preserve"> be offered a one-to-one consultation meeting to discuss their application.  Given the consequences of the overall Scheme, such meetings will be offered by a senior manager of the employee – this may or may not be their direct line manager.  Further advice on this matter can be obtained from </w:t>
      </w:r>
      <w:r w:rsidR="001B1A89">
        <w:rPr>
          <w:rFonts w:cs="Arial"/>
          <w:sz w:val="24"/>
        </w:rPr>
        <w:t>the</w:t>
      </w:r>
      <w:r w:rsidRPr="00B673D6">
        <w:rPr>
          <w:rFonts w:cs="Arial"/>
          <w:sz w:val="24"/>
        </w:rPr>
        <w:t xml:space="preserve"> HR</w:t>
      </w:r>
      <w:r w:rsidR="001B1A89">
        <w:rPr>
          <w:rFonts w:cs="Arial"/>
          <w:sz w:val="24"/>
        </w:rPr>
        <w:t>/OD</w:t>
      </w:r>
      <w:r w:rsidRPr="00B673D6">
        <w:rPr>
          <w:rFonts w:cs="Arial"/>
          <w:sz w:val="24"/>
        </w:rPr>
        <w:t xml:space="preserve"> team.</w:t>
      </w:r>
    </w:p>
    <w:p w14:paraId="57A5638A" w14:textId="77777777" w:rsidR="0094293D" w:rsidRPr="00B673D6" w:rsidRDefault="0094293D" w:rsidP="0094293D">
      <w:pPr>
        <w:jc w:val="both"/>
        <w:rPr>
          <w:rFonts w:cs="Arial"/>
          <w:sz w:val="24"/>
        </w:rPr>
      </w:pPr>
    </w:p>
    <w:p w14:paraId="7EE87740" w14:textId="77777777" w:rsidR="0094293D" w:rsidRPr="00B673D6" w:rsidRDefault="0094293D" w:rsidP="0094293D">
      <w:pPr>
        <w:rPr>
          <w:rFonts w:cs="Arial"/>
          <w:sz w:val="24"/>
        </w:rPr>
      </w:pPr>
      <w:r w:rsidRPr="00B673D6">
        <w:rPr>
          <w:rFonts w:cs="Arial"/>
          <w:sz w:val="24"/>
        </w:rPr>
        <w:t>If they wish, the individual may be accompanied to this meeting by a recognised Trade Union representative or a colleague.</w:t>
      </w:r>
    </w:p>
    <w:p w14:paraId="3733D573" w14:textId="77777777" w:rsidR="0094293D" w:rsidRPr="00B673D6" w:rsidRDefault="0094293D" w:rsidP="0094293D">
      <w:pPr>
        <w:rPr>
          <w:rFonts w:cs="Arial"/>
          <w:sz w:val="24"/>
        </w:rPr>
      </w:pPr>
    </w:p>
    <w:p w14:paraId="5A9078B7" w14:textId="77777777" w:rsidR="0094293D" w:rsidRPr="00B673D6" w:rsidRDefault="0094293D" w:rsidP="0094293D">
      <w:pPr>
        <w:rPr>
          <w:rFonts w:cs="Arial"/>
          <w:sz w:val="24"/>
        </w:rPr>
      </w:pPr>
      <w:r w:rsidRPr="00B673D6">
        <w:rPr>
          <w:rFonts w:cs="Arial"/>
          <w:sz w:val="24"/>
        </w:rPr>
        <w:t xml:space="preserve">If the employee cannot attend the consultation meeting on the initial date proposed, it would be reasonable to reschedule the meeting at least once.  If you are in a position where you are being asked to reschedule a consultation meeting for the second time, you may wish to contact </w:t>
      </w:r>
      <w:r w:rsidR="001B1A89">
        <w:rPr>
          <w:rFonts w:cs="Arial"/>
          <w:sz w:val="24"/>
        </w:rPr>
        <w:t>the HR/OD</w:t>
      </w:r>
      <w:r w:rsidRPr="00B673D6">
        <w:rPr>
          <w:rFonts w:cs="Arial"/>
          <w:sz w:val="24"/>
        </w:rPr>
        <w:t xml:space="preserve"> team for advice on what is reasonable in the circumstances.</w:t>
      </w:r>
    </w:p>
    <w:p w14:paraId="7373D972" w14:textId="77777777" w:rsidR="0094293D" w:rsidRPr="00B673D6" w:rsidRDefault="0094293D" w:rsidP="0094293D">
      <w:pPr>
        <w:rPr>
          <w:rFonts w:cs="Arial"/>
          <w:sz w:val="24"/>
        </w:rPr>
      </w:pPr>
    </w:p>
    <w:p w14:paraId="3E69E9DE" w14:textId="77777777" w:rsidR="0094293D" w:rsidRPr="00B673D6" w:rsidRDefault="0094293D" w:rsidP="0094293D">
      <w:pPr>
        <w:rPr>
          <w:rFonts w:cs="Arial"/>
          <w:sz w:val="24"/>
        </w:rPr>
      </w:pPr>
      <w:r w:rsidRPr="00B673D6">
        <w:rPr>
          <w:rFonts w:cs="Arial"/>
          <w:sz w:val="24"/>
        </w:rPr>
        <w:t>If an employee is currently absent from work due to sickness then you will need to visit them either at home or at a mutually acceptable venue.</w:t>
      </w:r>
    </w:p>
    <w:p w14:paraId="003DC271" w14:textId="77777777" w:rsidR="0094293D" w:rsidRPr="00B673D6" w:rsidRDefault="0094293D" w:rsidP="0094293D">
      <w:pPr>
        <w:rPr>
          <w:rFonts w:cs="Arial"/>
          <w:sz w:val="24"/>
        </w:rPr>
      </w:pPr>
    </w:p>
    <w:p w14:paraId="5C5925E4" w14:textId="77777777" w:rsidR="0094293D" w:rsidRPr="00B673D6" w:rsidRDefault="0094293D" w:rsidP="0094293D">
      <w:pPr>
        <w:rPr>
          <w:rFonts w:cs="Arial"/>
          <w:sz w:val="24"/>
        </w:rPr>
      </w:pPr>
      <w:r w:rsidRPr="00B673D6">
        <w:rPr>
          <w:rFonts w:cs="Arial"/>
          <w:sz w:val="24"/>
        </w:rPr>
        <w:t>If the employee does not want to attend a consultation meeting, they cannot be forced to do so.  However, in such circumstances it would be advisable to gain written confirmation from the employee to confirm that they have been offered a meeting and have declined.</w:t>
      </w:r>
    </w:p>
    <w:p w14:paraId="630F888C" w14:textId="77777777" w:rsidR="0094293D" w:rsidRPr="00B673D6" w:rsidRDefault="0094293D" w:rsidP="0094293D">
      <w:pPr>
        <w:rPr>
          <w:rFonts w:cs="Arial"/>
          <w:sz w:val="24"/>
        </w:rPr>
      </w:pPr>
    </w:p>
    <w:p w14:paraId="65F66096" w14:textId="77777777" w:rsidR="0094293D" w:rsidRPr="00B673D6" w:rsidRDefault="0094293D" w:rsidP="0094293D">
      <w:pPr>
        <w:rPr>
          <w:rFonts w:cs="Arial"/>
          <w:sz w:val="24"/>
        </w:rPr>
      </w:pPr>
      <w:r w:rsidRPr="00B673D6">
        <w:rPr>
          <w:rFonts w:cs="Arial"/>
          <w:sz w:val="24"/>
        </w:rPr>
        <w:t xml:space="preserve">The purpose of this meeting is to review the individual’s application and for you to discuss the feasibility of releasing them from their post.  It will also provide an opportunity for the employee to ask any questions they might have about the process or to provide any feedback they may wish to. </w:t>
      </w:r>
    </w:p>
    <w:p w14:paraId="37E452C1" w14:textId="77777777" w:rsidR="0094293D" w:rsidRPr="00B673D6" w:rsidRDefault="0094293D" w:rsidP="0094293D">
      <w:pPr>
        <w:ind w:left="709"/>
        <w:jc w:val="both"/>
        <w:rPr>
          <w:rFonts w:cs="Arial"/>
          <w:sz w:val="24"/>
        </w:rPr>
      </w:pPr>
    </w:p>
    <w:p w14:paraId="4D477E0B" w14:textId="77777777" w:rsidR="0094293D" w:rsidRPr="00B673D6" w:rsidRDefault="0094293D" w:rsidP="0094293D">
      <w:pPr>
        <w:rPr>
          <w:rFonts w:cs="Arial"/>
          <w:sz w:val="24"/>
        </w:rPr>
      </w:pPr>
      <w:r w:rsidRPr="00B673D6">
        <w:rPr>
          <w:rFonts w:cs="Arial"/>
          <w:sz w:val="24"/>
        </w:rPr>
        <w:t>In order to prepare for the meeting you are advised to read the employee’s application, particularly their answers to the questions relating to the VR criteria.  It would also be useful for you to take time to consider the post held by the employee against the criteria – more detail is contained in the section titled ‘Manager Comments on applications’.</w:t>
      </w:r>
    </w:p>
    <w:p w14:paraId="4ABB5439" w14:textId="77777777" w:rsidR="0094293D" w:rsidRPr="00B673D6" w:rsidRDefault="0094293D" w:rsidP="0094293D">
      <w:pPr>
        <w:rPr>
          <w:rFonts w:cs="Arial"/>
          <w:sz w:val="24"/>
        </w:rPr>
      </w:pPr>
    </w:p>
    <w:p w14:paraId="0F9ADB96" w14:textId="4B43B27A" w:rsidR="0094293D" w:rsidRPr="00B673D6" w:rsidRDefault="0094293D" w:rsidP="0094293D">
      <w:pPr>
        <w:rPr>
          <w:rFonts w:cs="Arial"/>
          <w:sz w:val="24"/>
        </w:rPr>
      </w:pPr>
      <w:r w:rsidRPr="00B673D6">
        <w:rPr>
          <w:rFonts w:cs="Arial"/>
          <w:sz w:val="24"/>
        </w:rPr>
        <w:t>You must make a record of the meeting by completing the details on the VR application form. Please now pass this form to your Director</w:t>
      </w:r>
      <w:r w:rsidR="00C16976">
        <w:rPr>
          <w:rFonts w:cs="Arial"/>
          <w:sz w:val="24"/>
        </w:rPr>
        <w:t>.</w:t>
      </w:r>
    </w:p>
    <w:p w14:paraId="42E6CAE8" w14:textId="77777777" w:rsidR="0094293D" w:rsidRDefault="0094293D" w:rsidP="0094293D">
      <w:pPr>
        <w:rPr>
          <w:rStyle w:val="Hyperlink"/>
          <w:rFonts w:ascii="Arial Black" w:hAnsi="Arial Black" w:cs="Arial"/>
          <w:sz w:val="28"/>
          <w:szCs w:val="28"/>
        </w:rPr>
      </w:pPr>
    </w:p>
    <w:p w14:paraId="2B02EFB6" w14:textId="77777777" w:rsidR="0094293D" w:rsidRDefault="002F1763" w:rsidP="0094293D">
      <w:pPr>
        <w:rPr>
          <w:rStyle w:val="Hyperlink"/>
          <w:rFonts w:ascii="Arial Black" w:hAnsi="Arial Black" w:cs="Arial"/>
          <w:sz w:val="28"/>
          <w:szCs w:val="28"/>
        </w:rPr>
      </w:pPr>
      <w:hyperlink r:id="rId24" w:tgtFrame="_new" w:tooltip="View this document (eLibrary ref #52402)" w:history="1">
        <w:r w:rsidR="0094293D" w:rsidRPr="0075117D">
          <w:rPr>
            <w:rStyle w:val="Hyperlink"/>
            <w:rFonts w:ascii="Arial Black" w:hAnsi="Arial Black" w:cs="Arial"/>
            <w:color w:val="00A04E"/>
            <w:sz w:val="28"/>
            <w:szCs w:val="28"/>
          </w:rPr>
          <w:t>Manager</w:t>
        </w:r>
      </w:hyperlink>
      <w:r w:rsidR="0094293D" w:rsidRPr="0075117D">
        <w:rPr>
          <w:rStyle w:val="Hyperlink"/>
          <w:rFonts w:ascii="Arial Black" w:hAnsi="Arial Black" w:cs="Arial"/>
          <w:color w:val="00A04E"/>
          <w:sz w:val="28"/>
          <w:szCs w:val="28"/>
        </w:rPr>
        <w:t xml:space="preserve"> Comments on Applications</w:t>
      </w:r>
    </w:p>
    <w:p w14:paraId="2AB2F342" w14:textId="77777777" w:rsidR="0094293D" w:rsidRDefault="0094293D" w:rsidP="0094293D">
      <w:pPr>
        <w:jc w:val="both"/>
        <w:rPr>
          <w:rFonts w:cs="Arial"/>
          <w:b/>
        </w:rPr>
      </w:pPr>
    </w:p>
    <w:p w14:paraId="2E2AF229" w14:textId="77777777" w:rsidR="0094293D" w:rsidRPr="00B673D6" w:rsidRDefault="0094293D" w:rsidP="0094293D">
      <w:pPr>
        <w:rPr>
          <w:rFonts w:cs="Arial"/>
          <w:sz w:val="24"/>
        </w:rPr>
      </w:pPr>
      <w:r w:rsidRPr="00B673D6">
        <w:rPr>
          <w:rFonts w:cs="Arial"/>
          <w:sz w:val="24"/>
        </w:rPr>
        <w:t>A senior manager of the applicant (which may or may not be the applicant’s direct line manager) will be asked to provide comments on their application to your Director to assist in the decision making process.</w:t>
      </w:r>
    </w:p>
    <w:p w14:paraId="4098D7CD" w14:textId="77777777" w:rsidR="0094293D" w:rsidRPr="00B673D6" w:rsidRDefault="0094293D" w:rsidP="0094293D">
      <w:pPr>
        <w:rPr>
          <w:rFonts w:cs="Arial"/>
          <w:sz w:val="24"/>
        </w:rPr>
      </w:pPr>
    </w:p>
    <w:p w14:paraId="429BA332" w14:textId="77777777" w:rsidR="0094293D" w:rsidRPr="00B673D6" w:rsidRDefault="0094293D" w:rsidP="0094293D">
      <w:pPr>
        <w:rPr>
          <w:rFonts w:cs="Arial"/>
          <w:sz w:val="24"/>
        </w:rPr>
      </w:pPr>
      <w:r w:rsidRPr="00B673D6">
        <w:rPr>
          <w:rFonts w:cs="Arial"/>
          <w:sz w:val="24"/>
        </w:rPr>
        <w:t xml:space="preserve">Subsection 3 of the application form should be completed and returned to </w:t>
      </w:r>
      <w:r w:rsidR="001B1A89">
        <w:rPr>
          <w:rFonts w:cs="Arial"/>
          <w:sz w:val="24"/>
        </w:rPr>
        <w:t xml:space="preserve">the </w:t>
      </w:r>
      <w:r w:rsidRPr="00B673D6">
        <w:rPr>
          <w:rFonts w:cs="Arial"/>
          <w:sz w:val="24"/>
        </w:rPr>
        <w:t>HR</w:t>
      </w:r>
      <w:r w:rsidR="001B1A89">
        <w:rPr>
          <w:rFonts w:cs="Arial"/>
          <w:sz w:val="24"/>
        </w:rPr>
        <w:t>/OD</w:t>
      </w:r>
      <w:r w:rsidRPr="00B673D6">
        <w:rPr>
          <w:rFonts w:cs="Arial"/>
          <w:sz w:val="24"/>
        </w:rPr>
        <w:t xml:space="preserve"> team, who will collate the application paperwork and forward it to the Director.</w:t>
      </w:r>
    </w:p>
    <w:p w14:paraId="67D09931" w14:textId="77777777" w:rsidR="0094293D" w:rsidRPr="00B673D6" w:rsidRDefault="0094293D" w:rsidP="0094293D">
      <w:pPr>
        <w:jc w:val="both"/>
        <w:rPr>
          <w:rFonts w:cs="Arial"/>
          <w:sz w:val="24"/>
        </w:rPr>
      </w:pPr>
    </w:p>
    <w:p w14:paraId="4891D972" w14:textId="77777777" w:rsidR="0094293D" w:rsidRPr="00B673D6" w:rsidRDefault="0094293D" w:rsidP="0094293D">
      <w:pPr>
        <w:rPr>
          <w:rFonts w:cs="Arial"/>
          <w:b/>
          <w:color w:val="002060"/>
          <w:sz w:val="24"/>
        </w:rPr>
      </w:pPr>
      <w:r w:rsidRPr="00B673D6">
        <w:rPr>
          <w:rFonts w:cs="Arial"/>
          <w:sz w:val="24"/>
        </w:rPr>
        <w:t xml:space="preserve">The criteria that applications will be assessed against have been detailed in the section titled </w:t>
      </w:r>
      <w:r w:rsidRPr="00B673D6">
        <w:rPr>
          <w:rFonts w:cs="Arial"/>
          <w:b/>
          <w:sz w:val="24"/>
        </w:rPr>
        <w:t>‘Decision Making Criteria for Applications’.</w:t>
      </w:r>
    </w:p>
    <w:p w14:paraId="1E4FD2CB" w14:textId="77777777" w:rsidR="0094293D" w:rsidRPr="00B673D6" w:rsidRDefault="0094293D" w:rsidP="0094293D">
      <w:pPr>
        <w:jc w:val="both"/>
        <w:rPr>
          <w:rFonts w:cs="Arial"/>
          <w:sz w:val="24"/>
        </w:rPr>
      </w:pPr>
    </w:p>
    <w:p w14:paraId="77566A31" w14:textId="77777777" w:rsidR="0094293D" w:rsidRDefault="0094293D" w:rsidP="0094293D">
      <w:pPr>
        <w:jc w:val="both"/>
        <w:rPr>
          <w:rFonts w:cs="Arial"/>
          <w:sz w:val="24"/>
        </w:rPr>
      </w:pPr>
      <w:r w:rsidRPr="00B673D6">
        <w:rPr>
          <w:rFonts w:cs="Arial"/>
          <w:sz w:val="24"/>
        </w:rPr>
        <w:lastRenderedPageBreak/>
        <w:t>The pro-forma asks you to answer the following questions:</w:t>
      </w:r>
    </w:p>
    <w:p w14:paraId="4934DFB3" w14:textId="77777777" w:rsidR="0094293D" w:rsidRPr="00B673D6" w:rsidRDefault="0094293D" w:rsidP="0094293D">
      <w:pPr>
        <w:jc w:val="both"/>
        <w:rPr>
          <w:rFonts w:cs="Arial"/>
          <w:sz w:val="24"/>
        </w:rPr>
      </w:pPr>
    </w:p>
    <w:p w14:paraId="0C76A049" w14:textId="77777777" w:rsidR="0094293D" w:rsidRPr="00B673D6" w:rsidRDefault="0094293D" w:rsidP="0094293D">
      <w:pPr>
        <w:numPr>
          <w:ilvl w:val="0"/>
          <w:numId w:val="22"/>
        </w:numPr>
        <w:tabs>
          <w:tab w:val="clear" w:pos="567"/>
          <w:tab w:val="num" w:pos="709"/>
        </w:tabs>
        <w:spacing w:line="240" w:lineRule="auto"/>
        <w:ind w:left="709" w:hanging="709"/>
        <w:rPr>
          <w:rFonts w:cs="Arial"/>
          <w:sz w:val="24"/>
        </w:rPr>
      </w:pPr>
      <w:r w:rsidRPr="00B673D6">
        <w:rPr>
          <w:rFonts w:cs="Arial"/>
          <w:sz w:val="24"/>
        </w:rPr>
        <w:t xml:space="preserve">Does the applicant hold a statutory post or a post within a statutory service? </w:t>
      </w:r>
    </w:p>
    <w:p w14:paraId="3DEFC438" w14:textId="77777777" w:rsidR="0094293D" w:rsidRPr="00B673D6" w:rsidRDefault="0094293D" w:rsidP="0094293D">
      <w:pPr>
        <w:numPr>
          <w:ilvl w:val="0"/>
          <w:numId w:val="22"/>
        </w:numPr>
        <w:spacing w:line="240" w:lineRule="auto"/>
        <w:ind w:left="709" w:hanging="709"/>
        <w:rPr>
          <w:rFonts w:cs="Arial"/>
          <w:sz w:val="24"/>
        </w:rPr>
      </w:pPr>
      <w:r>
        <w:rPr>
          <w:rFonts w:cs="Arial"/>
          <w:sz w:val="24"/>
        </w:rPr>
        <w:t xml:space="preserve">  </w:t>
      </w:r>
      <w:r w:rsidRPr="00B673D6">
        <w:rPr>
          <w:rFonts w:cs="Arial"/>
          <w:sz w:val="24"/>
        </w:rPr>
        <w:t>Is the applicant’s post involved in providing front line services?</w:t>
      </w:r>
    </w:p>
    <w:p w14:paraId="32477EEC" w14:textId="77777777" w:rsidR="0094293D" w:rsidRPr="00B673D6" w:rsidRDefault="0094293D" w:rsidP="0094293D">
      <w:pPr>
        <w:numPr>
          <w:ilvl w:val="0"/>
          <w:numId w:val="22"/>
        </w:numPr>
        <w:spacing w:line="240" w:lineRule="auto"/>
        <w:ind w:left="709" w:hanging="709"/>
        <w:rPr>
          <w:rFonts w:cs="Arial"/>
          <w:bCs/>
          <w:sz w:val="24"/>
        </w:rPr>
      </w:pPr>
      <w:r>
        <w:rPr>
          <w:rFonts w:cs="Arial"/>
          <w:bCs/>
          <w:sz w:val="24"/>
        </w:rPr>
        <w:t xml:space="preserve">  </w:t>
      </w:r>
      <w:r w:rsidRPr="00B673D6">
        <w:rPr>
          <w:rFonts w:cs="Arial"/>
          <w:bCs/>
          <w:sz w:val="24"/>
        </w:rPr>
        <w:t xml:space="preserve">Could the applicant’s post be deleted from your structure or recruited to from internal sources with the resulting vacancy being deleted? </w:t>
      </w:r>
    </w:p>
    <w:p w14:paraId="7BDCF0C2" w14:textId="77777777" w:rsidR="0094293D" w:rsidRPr="00B673D6" w:rsidRDefault="0094293D" w:rsidP="0094293D">
      <w:pPr>
        <w:numPr>
          <w:ilvl w:val="0"/>
          <w:numId w:val="22"/>
        </w:numPr>
        <w:spacing w:line="240" w:lineRule="auto"/>
        <w:ind w:left="709" w:hanging="709"/>
        <w:rPr>
          <w:rFonts w:cs="Arial"/>
          <w:sz w:val="24"/>
        </w:rPr>
      </w:pPr>
      <w:r>
        <w:rPr>
          <w:rFonts w:cs="Arial"/>
          <w:sz w:val="24"/>
        </w:rPr>
        <w:t xml:space="preserve">  </w:t>
      </w:r>
      <w:r w:rsidRPr="00B673D6">
        <w:rPr>
          <w:rFonts w:cs="Arial"/>
          <w:sz w:val="24"/>
        </w:rPr>
        <w:t>How would you cover the work of the applicant if their application for voluntary redundancy was approved?</w:t>
      </w:r>
    </w:p>
    <w:p w14:paraId="660D3830" w14:textId="77777777" w:rsidR="0094293D" w:rsidRPr="00B673D6" w:rsidRDefault="0094293D" w:rsidP="0094293D">
      <w:pPr>
        <w:numPr>
          <w:ilvl w:val="0"/>
          <w:numId w:val="22"/>
        </w:numPr>
        <w:spacing w:line="240" w:lineRule="auto"/>
        <w:ind w:left="709" w:hanging="709"/>
        <w:rPr>
          <w:rFonts w:cs="Arial"/>
          <w:sz w:val="24"/>
        </w:rPr>
      </w:pPr>
      <w:r>
        <w:rPr>
          <w:rFonts w:cs="Arial"/>
          <w:sz w:val="24"/>
        </w:rPr>
        <w:t xml:space="preserve">  </w:t>
      </w:r>
      <w:r w:rsidRPr="00B673D6">
        <w:rPr>
          <w:rFonts w:cs="Arial"/>
          <w:sz w:val="24"/>
        </w:rPr>
        <w:t>Please confirm where the budget saving/efficiency associated with the deletion of this post will come from.</w:t>
      </w:r>
    </w:p>
    <w:p w14:paraId="24317111" w14:textId="77777777" w:rsidR="0094293D" w:rsidRPr="00B673D6" w:rsidRDefault="0094293D" w:rsidP="0094293D">
      <w:pPr>
        <w:ind w:left="709" w:hanging="709"/>
        <w:rPr>
          <w:rFonts w:cs="Arial"/>
          <w:sz w:val="24"/>
        </w:rPr>
      </w:pPr>
    </w:p>
    <w:p w14:paraId="17CB54AC" w14:textId="77777777" w:rsidR="0094293D" w:rsidRDefault="0094293D" w:rsidP="0094293D">
      <w:pPr>
        <w:rPr>
          <w:rFonts w:cs="Arial"/>
          <w:sz w:val="24"/>
        </w:rPr>
      </w:pPr>
      <w:r>
        <w:rPr>
          <w:rFonts w:cs="Arial"/>
          <w:sz w:val="24"/>
        </w:rPr>
        <w:t xml:space="preserve"> </w:t>
      </w:r>
      <w:r w:rsidRPr="00B673D6">
        <w:rPr>
          <w:rFonts w:cs="Arial"/>
          <w:sz w:val="24"/>
        </w:rPr>
        <w:t>You will also have the opportunity to provide any other rele</w:t>
      </w:r>
      <w:r>
        <w:rPr>
          <w:rFonts w:cs="Arial"/>
          <w:sz w:val="24"/>
        </w:rPr>
        <w:t xml:space="preserve">vant comments to your </w:t>
      </w:r>
      <w:r w:rsidRPr="00B673D6">
        <w:rPr>
          <w:rFonts w:cs="Arial"/>
          <w:sz w:val="24"/>
        </w:rPr>
        <w:t>Director.</w:t>
      </w:r>
    </w:p>
    <w:p w14:paraId="6E7C0680" w14:textId="77777777" w:rsidR="00CB1F60" w:rsidRDefault="00CB1F60" w:rsidP="0094293D">
      <w:pPr>
        <w:rPr>
          <w:rStyle w:val="Hyperlink"/>
          <w:rFonts w:ascii="Arial Black" w:hAnsi="Arial Black" w:cs="Arial"/>
          <w:color w:val="00A04E"/>
          <w:sz w:val="28"/>
          <w:szCs w:val="28"/>
        </w:rPr>
      </w:pPr>
    </w:p>
    <w:p w14:paraId="2712494C" w14:textId="77777777" w:rsidR="0094293D" w:rsidRPr="0075117D" w:rsidRDefault="0094293D" w:rsidP="0094293D">
      <w:pPr>
        <w:rPr>
          <w:rStyle w:val="Hyperlink"/>
          <w:rFonts w:ascii="Arial Black" w:hAnsi="Arial Black" w:cs="Arial"/>
          <w:color w:val="00A04E"/>
          <w:sz w:val="28"/>
          <w:szCs w:val="28"/>
        </w:rPr>
      </w:pPr>
      <w:r w:rsidRPr="0075117D">
        <w:rPr>
          <w:rStyle w:val="Hyperlink"/>
          <w:rFonts w:ascii="Arial Black" w:hAnsi="Arial Black" w:cs="Arial"/>
          <w:color w:val="00A04E"/>
          <w:sz w:val="28"/>
          <w:szCs w:val="28"/>
        </w:rPr>
        <w:t>Director Recommendations</w:t>
      </w:r>
    </w:p>
    <w:p w14:paraId="0392B890" w14:textId="77777777" w:rsidR="0094293D" w:rsidRDefault="0094293D" w:rsidP="0094293D">
      <w:pPr>
        <w:jc w:val="both"/>
        <w:rPr>
          <w:rFonts w:cs="Arial"/>
          <w:b/>
        </w:rPr>
      </w:pPr>
    </w:p>
    <w:p w14:paraId="2EBF1886" w14:textId="77777777" w:rsidR="0094293D" w:rsidRPr="009F36F7" w:rsidRDefault="00CB1F60" w:rsidP="0094293D">
      <w:pPr>
        <w:rPr>
          <w:rFonts w:cs="Arial"/>
          <w:sz w:val="24"/>
        </w:rPr>
      </w:pPr>
      <w:r>
        <w:rPr>
          <w:rFonts w:cs="Arial"/>
          <w:sz w:val="24"/>
        </w:rPr>
        <w:t>Y</w:t>
      </w:r>
      <w:r w:rsidR="0094293D" w:rsidRPr="009F36F7">
        <w:rPr>
          <w:rFonts w:cs="Arial"/>
          <w:sz w:val="24"/>
        </w:rPr>
        <w:t xml:space="preserve">ou will be expected to assess any applications for voluntary redundancy in your </w:t>
      </w:r>
      <w:r w:rsidR="00F836A0">
        <w:rPr>
          <w:rFonts w:cs="Arial"/>
          <w:sz w:val="24"/>
        </w:rPr>
        <w:t>Service</w:t>
      </w:r>
      <w:r w:rsidR="0094293D" w:rsidRPr="009F36F7">
        <w:rPr>
          <w:rFonts w:cs="Arial"/>
          <w:sz w:val="24"/>
        </w:rPr>
        <w:t xml:space="preserve"> and make recommendations as to whether they could be accepted or not to the panel which will make the final decision.</w:t>
      </w:r>
    </w:p>
    <w:p w14:paraId="741C8699" w14:textId="77777777" w:rsidR="0094293D" w:rsidRPr="009F36F7" w:rsidRDefault="0094293D" w:rsidP="0094293D">
      <w:pPr>
        <w:rPr>
          <w:rFonts w:cs="Arial"/>
          <w:sz w:val="24"/>
        </w:rPr>
      </w:pPr>
    </w:p>
    <w:p w14:paraId="05648516" w14:textId="77777777" w:rsidR="0094293D" w:rsidRPr="009F36F7" w:rsidRDefault="001B1A89" w:rsidP="0094293D">
      <w:pPr>
        <w:rPr>
          <w:rFonts w:cs="Arial"/>
          <w:sz w:val="24"/>
        </w:rPr>
      </w:pPr>
      <w:r>
        <w:rPr>
          <w:rFonts w:cs="Arial"/>
          <w:sz w:val="24"/>
        </w:rPr>
        <w:t>The</w:t>
      </w:r>
      <w:r w:rsidR="0094293D" w:rsidRPr="009F36F7">
        <w:rPr>
          <w:rFonts w:cs="Arial"/>
          <w:sz w:val="24"/>
        </w:rPr>
        <w:t xml:space="preserve"> HR</w:t>
      </w:r>
      <w:r>
        <w:rPr>
          <w:rFonts w:cs="Arial"/>
          <w:sz w:val="24"/>
        </w:rPr>
        <w:t>/OD</w:t>
      </w:r>
      <w:r w:rsidR="0094293D" w:rsidRPr="009F36F7">
        <w:rPr>
          <w:rFonts w:cs="Arial"/>
          <w:sz w:val="24"/>
        </w:rPr>
        <w:t xml:space="preserve"> team will be obtaining redundancy payment and pension estimates, confirming with the employee that they still wish to proceed with their application and obtaining comments from the line manager of each applicant.</w:t>
      </w:r>
    </w:p>
    <w:p w14:paraId="7C5246E0" w14:textId="77777777" w:rsidR="0094293D" w:rsidRPr="009F36F7" w:rsidRDefault="0094293D" w:rsidP="0094293D">
      <w:pPr>
        <w:rPr>
          <w:rFonts w:cs="Arial"/>
          <w:sz w:val="24"/>
        </w:rPr>
      </w:pPr>
    </w:p>
    <w:p w14:paraId="7B75EDD1" w14:textId="77777777" w:rsidR="00AF4FDC" w:rsidRDefault="00CB1F60" w:rsidP="0094293D">
      <w:pPr>
        <w:rPr>
          <w:rFonts w:cs="Arial"/>
          <w:sz w:val="24"/>
        </w:rPr>
      </w:pPr>
      <w:r>
        <w:rPr>
          <w:rFonts w:cs="Arial"/>
          <w:sz w:val="24"/>
        </w:rPr>
        <w:t xml:space="preserve">You </w:t>
      </w:r>
      <w:r w:rsidR="0094293D" w:rsidRPr="009F36F7">
        <w:rPr>
          <w:rFonts w:cs="Arial"/>
          <w:sz w:val="24"/>
        </w:rPr>
        <w:t>will need to assess applications before submitting your recommendations to the Director</w:t>
      </w:r>
      <w:r>
        <w:rPr>
          <w:rFonts w:cs="Arial"/>
          <w:sz w:val="24"/>
        </w:rPr>
        <w:t xml:space="preserve"> of HR/OD</w:t>
      </w:r>
      <w:r w:rsidR="0094293D" w:rsidRPr="009F36F7">
        <w:rPr>
          <w:rFonts w:cs="Arial"/>
          <w:sz w:val="24"/>
        </w:rPr>
        <w:t>, for a final decision to be made on each application.</w:t>
      </w:r>
      <w:r w:rsidR="00AF4FDC">
        <w:rPr>
          <w:rFonts w:cs="Arial"/>
          <w:sz w:val="24"/>
        </w:rPr>
        <w:t xml:space="preserve"> </w:t>
      </w:r>
    </w:p>
    <w:p w14:paraId="7631613C" w14:textId="77777777" w:rsidR="00AF4FDC" w:rsidRDefault="00AF4FDC" w:rsidP="0094293D">
      <w:pPr>
        <w:rPr>
          <w:rFonts w:cs="Arial"/>
          <w:sz w:val="24"/>
        </w:rPr>
      </w:pPr>
    </w:p>
    <w:p w14:paraId="5F6C33CE" w14:textId="77777777" w:rsidR="0094293D" w:rsidRPr="009F36F7" w:rsidRDefault="0094293D" w:rsidP="0094293D">
      <w:pPr>
        <w:rPr>
          <w:rFonts w:cs="Arial"/>
          <w:sz w:val="24"/>
        </w:rPr>
      </w:pPr>
      <w:r w:rsidRPr="009F36F7">
        <w:rPr>
          <w:rFonts w:cs="Arial"/>
          <w:sz w:val="24"/>
        </w:rPr>
        <w:t xml:space="preserve">When assessing applications please complete Section 4 of the application form and pass to the </w:t>
      </w:r>
      <w:r w:rsidR="001B1A89">
        <w:rPr>
          <w:rFonts w:cs="Arial"/>
          <w:sz w:val="24"/>
        </w:rPr>
        <w:t>HR Admin Team</w:t>
      </w:r>
      <w:r w:rsidRPr="009F36F7">
        <w:rPr>
          <w:rFonts w:cs="Arial"/>
          <w:sz w:val="24"/>
        </w:rPr>
        <w:t xml:space="preserve">. </w:t>
      </w:r>
    </w:p>
    <w:p w14:paraId="53F90A3D" w14:textId="77777777" w:rsidR="00AF4FDC" w:rsidRDefault="00AF4FDC" w:rsidP="0094293D">
      <w:pPr>
        <w:rPr>
          <w:rStyle w:val="Hyperlink"/>
          <w:rFonts w:ascii="Arial Black" w:hAnsi="Arial Black" w:cs="Arial"/>
          <w:sz w:val="28"/>
          <w:szCs w:val="28"/>
        </w:rPr>
      </w:pPr>
    </w:p>
    <w:p w14:paraId="140AB907" w14:textId="77777777" w:rsidR="0094293D" w:rsidRPr="0075117D" w:rsidRDefault="002F1763" w:rsidP="0094293D">
      <w:pPr>
        <w:rPr>
          <w:rStyle w:val="Hyperlink"/>
          <w:rFonts w:ascii="Arial Black" w:hAnsi="Arial Black" w:cs="Arial"/>
          <w:color w:val="00A04E"/>
          <w:sz w:val="28"/>
          <w:szCs w:val="28"/>
        </w:rPr>
      </w:pPr>
      <w:hyperlink r:id="rId25" w:tgtFrame="_new" w:tooltip="View this document (eLibrary ref #52402)" w:history="1">
        <w:r w:rsidR="0094293D" w:rsidRPr="0075117D">
          <w:rPr>
            <w:rStyle w:val="Hyperlink"/>
            <w:rFonts w:ascii="Arial Black" w:hAnsi="Arial Black" w:cs="Arial"/>
            <w:color w:val="00A04E"/>
            <w:sz w:val="28"/>
            <w:szCs w:val="28"/>
          </w:rPr>
          <w:t>Decision</w:t>
        </w:r>
      </w:hyperlink>
      <w:r w:rsidR="0094293D" w:rsidRPr="0075117D">
        <w:rPr>
          <w:rStyle w:val="Hyperlink"/>
          <w:rFonts w:ascii="Arial Black" w:hAnsi="Arial Black" w:cs="Arial"/>
          <w:color w:val="00A04E"/>
          <w:sz w:val="28"/>
          <w:szCs w:val="28"/>
        </w:rPr>
        <w:t xml:space="preserve"> Making Criteria for Applications</w:t>
      </w:r>
    </w:p>
    <w:p w14:paraId="7A690679" w14:textId="77777777" w:rsidR="0094293D" w:rsidRPr="00CE652C" w:rsidRDefault="0094293D" w:rsidP="0094293D">
      <w:pPr>
        <w:ind w:left="2160" w:hanging="2160"/>
        <w:jc w:val="both"/>
        <w:rPr>
          <w:rFonts w:cs="Arial"/>
        </w:rPr>
      </w:pPr>
    </w:p>
    <w:p w14:paraId="2A2A545B" w14:textId="77777777" w:rsidR="0094293D" w:rsidRPr="00B673D6" w:rsidRDefault="0094293D" w:rsidP="0094293D">
      <w:pPr>
        <w:rPr>
          <w:rFonts w:cs="Arial"/>
          <w:sz w:val="24"/>
        </w:rPr>
      </w:pPr>
      <w:r w:rsidRPr="00B673D6">
        <w:rPr>
          <w:rFonts w:cs="Arial"/>
          <w:sz w:val="24"/>
        </w:rPr>
        <w:t xml:space="preserve">The acceptance of applications for voluntary redundancy is entirely at the discretion of senior management. </w:t>
      </w:r>
    </w:p>
    <w:p w14:paraId="34F2FF66" w14:textId="77777777" w:rsidR="0094293D" w:rsidRPr="00B673D6" w:rsidRDefault="0094293D" w:rsidP="0094293D">
      <w:pPr>
        <w:rPr>
          <w:rFonts w:cs="Arial"/>
          <w:sz w:val="24"/>
        </w:rPr>
      </w:pPr>
    </w:p>
    <w:p w14:paraId="693CCBD0" w14:textId="77777777" w:rsidR="0094293D" w:rsidRPr="00B673D6" w:rsidRDefault="0094293D" w:rsidP="0094293D">
      <w:pPr>
        <w:rPr>
          <w:rFonts w:cs="Arial"/>
          <w:sz w:val="24"/>
        </w:rPr>
      </w:pPr>
      <w:r w:rsidRPr="00B673D6">
        <w:rPr>
          <w:rFonts w:cs="Arial"/>
          <w:sz w:val="24"/>
        </w:rPr>
        <w:t xml:space="preserve">Applications for voluntary redundancy will be assessed against the following criteria.  </w:t>
      </w:r>
    </w:p>
    <w:p w14:paraId="5C63C9A5" w14:textId="77777777" w:rsidR="0094293D" w:rsidRPr="00B673D6" w:rsidRDefault="0094293D" w:rsidP="0094293D">
      <w:pPr>
        <w:rPr>
          <w:rFonts w:cs="Arial"/>
          <w:sz w:val="24"/>
        </w:rPr>
      </w:pPr>
      <w:r w:rsidRPr="00B673D6">
        <w:rPr>
          <w:rFonts w:cs="Arial"/>
          <w:sz w:val="24"/>
        </w:rPr>
        <w:t xml:space="preserve">Criterion 1) is a gateway criterion and must be met in order to proceed with an application.  </w:t>
      </w:r>
    </w:p>
    <w:p w14:paraId="7B3BAC09" w14:textId="77777777" w:rsidR="0094293D" w:rsidRPr="00B673D6" w:rsidRDefault="0094293D" w:rsidP="0094293D">
      <w:pPr>
        <w:rPr>
          <w:rFonts w:cs="Arial"/>
          <w:sz w:val="24"/>
        </w:rPr>
      </w:pPr>
      <w:r w:rsidRPr="00B673D6">
        <w:rPr>
          <w:rFonts w:cs="Arial"/>
          <w:sz w:val="24"/>
        </w:rPr>
        <w:t xml:space="preserve">In order to approve a request, it is likely that either criterion 2) or 3) is achievable.  </w:t>
      </w:r>
    </w:p>
    <w:p w14:paraId="3B43C118" w14:textId="77777777" w:rsidR="0094293D" w:rsidRDefault="0094293D" w:rsidP="0094293D">
      <w:pPr>
        <w:rPr>
          <w:rFonts w:cs="Arial"/>
          <w:sz w:val="24"/>
        </w:rPr>
      </w:pPr>
      <w:r w:rsidRPr="00B673D6">
        <w:rPr>
          <w:rFonts w:cs="Arial"/>
          <w:sz w:val="24"/>
        </w:rPr>
        <w:t>Criteria 4) 5) and 6) must be considered in all cases to assess the impact of deleting the post:</w:t>
      </w:r>
    </w:p>
    <w:p w14:paraId="315377E2" w14:textId="77777777" w:rsidR="0094293D" w:rsidRDefault="0094293D" w:rsidP="0094293D">
      <w:pPr>
        <w:rPr>
          <w:rFonts w:cs="Arial"/>
          <w:sz w:val="24"/>
        </w:rPr>
      </w:pPr>
    </w:p>
    <w:p w14:paraId="72C5EC2C" w14:textId="77777777" w:rsidR="00C16976" w:rsidRPr="00B673D6" w:rsidRDefault="00C16976" w:rsidP="0094293D">
      <w:pPr>
        <w:rPr>
          <w:rFonts w:cs="Arial"/>
          <w:sz w:val="24"/>
        </w:rPr>
      </w:pPr>
    </w:p>
    <w:p w14:paraId="6A2ADB7C" w14:textId="77777777" w:rsidR="0094293D" w:rsidRPr="005B0A4C" w:rsidRDefault="0094293D" w:rsidP="0094293D">
      <w:pPr>
        <w:ind w:left="709" w:hanging="709"/>
        <w:jc w:val="both"/>
        <w:rPr>
          <w:rFonts w:cs="Arial"/>
          <w:b/>
          <w:sz w:val="24"/>
        </w:rPr>
      </w:pPr>
      <w:r w:rsidRPr="005B0A4C">
        <w:rPr>
          <w:rFonts w:cs="Arial"/>
          <w:b/>
          <w:sz w:val="24"/>
        </w:rPr>
        <w:t>Criterion which must be met (cannot proceed if not met):</w:t>
      </w:r>
    </w:p>
    <w:p w14:paraId="093321B5" w14:textId="77777777" w:rsidR="0094293D" w:rsidRPr="005B0A4C" w:rsidRDefault="0094293D" w:rsidP="0094293D">
      <w:pPr>
        <w:ind w:left="709" w:hanging="709"/>
        <w:jc w:val="both"/>
        <w:rPr>
          <w:rFonts w:cs="Arial"/>
          <w:b/>
          <w:sz w:val="24"/>
        </w:rPr>
      </w:pPr>
    </w:p>
    <w:p w14:paraId="09A0C153" w14:textId="77777777" w:rsidR="0094293D" w:rsidRPr="005B0A4C" w:rsidRDefault="0094293D" w:rsidP="0094293D">
      <w:pPr>
        <w:numPr>
          <w:ilvl w:val="0"/>
          <w:numId w:val="21"/>
        </w:numPr>
        <w:spacing w:line="240" w:lineRule="auto"/>
        <w:ind w:left="709" w:hanging="709"/>
        <w:jc w:val="both"/>
        <w:rPr>
          <w:rFonts w:cs="Arial"/>
          <w:sz w:val="24"/>
        </w:rPr>
      </w:pPr>
      <w:r>
        <w:rPr>
          <w:rFonts w:cs="Arial"/>
          <w:sz w:val="24"/>
        </w:rPr>
        <w:t xml:space="preserve">     </w:t>
      </w:r>
      <w:r w:rsidRPr="005B0A4C">
        <w:rPr>
          <w:rFonts w:cs="Arial"/>
          <w:sz w:val="24"/>
        </w:rPr>
        <w:t>Genuine Redundancy – it must be possible to either:</w:t>
      </w:r>
    </w:p>
    <w:p w14:paraId="772532D7" w14:textId="77777777" w:rsidR="0094293D" w:rsidRPr="005B0A4C" w:rsidRDefault="0094293D" w:rsidP="0094293D">
      <w:pPr>
        <w:numPr>
          <w:ilvl w:val="1"/>
          <w:numId w:val="21"/>
        </w:numPr>
        <w:spacing w:line="240" w:lineRule="auto"/>
        <w:ind w:left="709" w:firstLine="0"/>
        <w:jc w:val="both"/>
        <w:rPr>
          <w:rFonts w:cs="Arial"/>
          <w:sz w:val="24"/>
        </w:rPr>
      </w:pPr>
      <w:r w:rsidRPr="005B0A4C">
        <w:rPr>
          <w:rFonts w:cs="Arial"/>
          <w:sz w:val="24"/>
        </w:rPr>
        <w:t>delete the applicant’s post;</w:t>
      </w:r>
    </w:p>
    <w:p w14:paraId="691C49F4" w14:textId="77777777" w:rsidR="0094293D" w:rsidRPr="005B0A4C" w:rsidRDefault="0094293D" w:rsidP="0094293D">
      <w:pPr>
        <w:ind w:left="709"/>
        <w:jc w:val="both"/>
        <w:rPr>
          <w:rFonts w:cs="Arial"/>
          <w:sz w:val="24"/>
        </w:rPr>
      </w:pPr>
      <w:r w:rsidRPr="005B0A4C">
        <w:rPr>
          <w:rFonts w:cs="Arial"/>
          <w:sz w:val="24"/>
        </w:rPr>
        <w:t xml:space="preserve">or </w:t>
      </w:r>
    </w:p>
    <w:p w14:paraId="7D4E0C8C" w14:textId="77777777" w:rsidR="0094293D" w:rsidRPr="005B0A4C" w:rsidRDefault="0094293D" w:rsidP="0094293D">
      <w:pPr>
        <w:numPr>
          <w:ilvl w:val="1"/>
          <w:numId w:val="21"/>
        </w:numPr>
        <w:spacing w:line="240" w:lineRule="auto"/>
        <w:ind w:left="709" w:hanging="709"/>
        <w:rPr>
          <w:rFonts w:cs="Arial"/>
          <w:sz w:val="24"/>
        </w:rPr>
      </w:pPr>
      <w:r w:rsidRPr="005B0A4C">
        <w:rPr>
          <w:rFonts w:cs="Arial"/>
          <w:sz w:val="24"/>
        </w:rPr>
        <w:t>appoint an existing member of Council staff as a replacement for the applicant, with the consequential vacancy being deleted.</w:t>
      </w:r>
    </w:p>
    <w:p w14:paraId="3644612E" w14:textId="77777777" w:rsidR="0094293D" w:rsidRPr="005B0A4C" w:rsidRDefault="0094293D" w:rsidP="0094293D">
      <w:pPr>
        <w:ind w:left="709" w:hanging="709"/>
        <w:jc w:val="both"/>
        <w:rPr>
          <w:rFonts w:cs="Arial"/>
          <w:sz w:val="24"/>
        </w:rPr>
      </w:pPr>
    </w:p>
    <w:p w14:paraId="7850E12C" w14:textId="77777777" w:rsidR="0094293D" w:rsidRDefault="0094293D" w:rsidP="0094293D">
      <w:pPr>
        <w:ind w:left="709" w:hanging="709"/>
        <w:jc w:val="both"/>
        <w:rPr>
          <w:rFonts w:cs="Arial"/>
          <w:b/>
          <w:sz w:val="24"/>
        </w:rPr>
      </w:pPr>
      <w:r w:rsidRPr="005B0A4C">
        <w:rPr>
          <w:rFonts w:cs="Arial"/>
          <w:b/>
          <w:sz w:val="24"/>
        </w:rPr>
        <w:t>Criteria which should be met as a result of meeting criterion 1:</w:t>
      </w:r>
    </w:p>
    <w:p w14:paraId="51DB4F6B" w14:textId="77777777" w:rsidR="0094293D" w:rsidRPr="005B0A4C" w:rsidRDefault="0094293D" w:rsidP="0094293D">
      <w:pPr>
        <w:ind w:left="709"/>
        <w:jc w:val="both"/>
        <w:rPr>
          <w:rFonts w:cs="Arial"/>
          <w:b/>
          <w:sz w:val="24"/>
        </w:rPr>
      </w:pPr>
    </w:p>
    <w:p w14:paraId="65828E37" w14:textId="77777777" w:rsidR="0094293D" w:rsidRPr="005B0A4C" w:rsidRDefault="0094293D" w:rsidP="0094293D">
      <w:pPr>
        <w:numPr>
          <w:ilvl w:val="0"/>
          <w:numId w:val="21"/>
        </w:numPr>
        <w:tabs>
          <w:tab w:val="clear" w:pos="360"/>
          <w:tab w:val="num" w:pos="709"/>
        </w:tabs>
        <w:spacing w:line="240" w:lineRule="auto"/>
        <w:ind w:left="709" w:hanging="709"/>
        <w:rPr>
          <w:rFonts w:cs="Arial"/>
          <w:sz w:val="24"/>
        </w:rPr>
      </w:pPr>
      <w:r w:rsidRPr="005B0A4C">
        <w:rPr>
          <w:rFonts w:cs="Arial"/>
          <w:sz w:val="24"/>
        </w:rPr>
        <w:t>Efficiency savings – would the deletion of the applicant’s post contribute to efficiency savings within the Council (e.g. organisational change, restructuring, new ways of working, Better for People, Better for Children, Better Places for Work, Modernisation of work/transformation)</w:t>
      </w:r>
    </w:p>
    <w:p w14:paraId="5C96C5B8" w14:textId="77777777" w:rsidR="0094293D" w:rsidRPr="005B0A4C" w:rsidRDefault="0094293D" w:rsidP="0094293D">
      <w:pPr>
        <w:numPr>
          <w:ilvl w:val="0"/>
          <w:numId w:val="21"/>
        </w:numPr>
        <w:tabs>
          <w:tab w:val="clear" w:pos="360"/>
          <w:tab w:val="num" w:pos="709"/>
        </w:tabs>
        <w:spacing w:line="240" w:lineRule="auto"/>
        <w:ind w:left="709" w:hanging="709"/>
        <w:rPr>
          <w:rFonts w:cs="Arial"/>
          <w:sz w:val="24"/>
        </w:rPr>
      </w:pPr>
      <w:r w:rsidRPr="005B0A4C">
        <w:rPr>
          <w:rFonts w:cs="Arial"/>
          <w:sz w:val="24"/>
        </w:rPr>
        <w:t>Reduction in cost – would the deletion of the applicant’s post result in savings generated over a 3 year period;</w:t>
      </w:r>
    </w:p>
    <w:p w14:paraId="1F2C19B5" w14:textId="77777777" w:rsidR="0094293D" w:rsidRPr="005B0A4C" w:rsidRDefault="0094293D" w:rsidP="0094293D">
      <w:pPr>
        <w:ind w:left="709" w:hanging="709"/>
        <w:jc w:val="both"/>
        <w:rPr>
          <w:rFonts w:cs="Arial"/>
          <w:sz w:val="24"/>
        </w:rPr>
      </w:pPr>
    </w:p>
    <w:p w14:paraId="79E303E0" w14:textId="77777777" w:rsidR="0094293D" w:rsidRDefault="0094293D" w:rsidP="0094293D">
      <w:pPr>
        <w:ind w:left="709" w:hanging="709"/>
        <w:jc w:val="both"/>
        <w:rPr>
          <w:rFonts w:cs="Arial"/>
          <w:b/>
          <w:sz w:val="24"/>
        </w:rPr>
      </w:pPr>
      <w:r w:rsidRPr="005B0A4C">
        <w:rPr>
          <w:rFonts w:cs="Arial"/>
          <w:b/>
          <w:sz w:val="24"/>
        </w:rPr>
        <w:t>Criteria which must be considered in all cases:</w:t>
      </w:r>
    </w:p>
    <w:p w14:paraId="1518A163" w14:textId="77777777" w:rsidR="0094293D" w:rsidRPr="005B0A4C" w:rsidRDefault="0094293D" w:rsidP="0094293D">
      <w:pPr>
        <w:ind w:left="709" w:hanging="709"/>
        <w:jc w:val="both"/>
        <w:rPr>
          <w:rFonts w:cs="Arial"/>
          <w:b/>
          <w:sz w:val="24"/>
        </w:rPr>
      </w:pPr>
    </w:p>
    <w:p w14:paraId="6CF413ED" w14:textId="77777777" w:rsidR="0094293D" w:rsidRPr="005B0A4C" w:rsidRDefault="0094293D" w:rsidP="0094293D">
      <w:pPr>
        <w:numPr>
          <w:ilvl w:val="0"/>
          <w:numId w:val="21"/>
        </w:numPr>
        <w:tabs>
          <w:tab w:val="clear" w:pos="360"/>
          <w:tab w:val="num" w:pos="709"/>
          <w:tab w:val="left" w:pos="2700"/>
        </w:tabs>
        <w:spacing w:line="240" w:lineRule="auto"/>
        <w:ind w:left="709" w:hanging="709"/>
        <w:jc w:val="both"/>
        <w:rPr>
          <w:rFonts w:cs="Arial"/>
          <w:sz w:val="24"/>
        </w:rPr>
      </w:pPr>
      <w:r w:rsidRPr="005B0A4C">
        <w:rPr>
          <w:rFonts w:cs="Arial"/>
          <w:sz w:val="24"/>
        </w:rPr>
        <w:t>Knowledge/skills retention – it is important that the Council retains the appropriate balance of knowledge and skills within its workforce, and therefore one issue to consider would be whether the deletion of the applicant’s post would have a detrimental impact in this area;</w:t>
      </w:r>
    </w:p>
    <w:p w14:paraId="6AAD5771" w14:textId="77777777" w:rsidR="0094293D" w:rsidRPr="005B0A4C" w:rsidRDefault="0094293D" w:rsidP="0094293D">
      <w:pPr>
        <w:numPr>
          <w:ilvl w:val="0"/>
          <w:numId w:val="21"/>
        </w:numPr>
        <w:tabs>
          <w:tab w:val="clear" w:pos="360"/>
          <w:tab w:val="num" w:pos="709"/>
        </w:tabs>
        <w:spacing w:line="240" w:lineRule="auto"/>
        <w:ind w:left="709" w:hanging="709"/>
        <w:jc w:val="both"/>
        <w:rPr>
          <w:rFonts w:cs="Arial"/>
          <w:sz w:val="24"/>
        </w:rPr>
      </w:pPr>
      <w:r w:rsidRPr="005B0A4C">
        <w:rPr>
          <w:rFonts w:cs="Arial"/>
          <w:sz w:val="24"/>
        </w:rPr>
        <w:t>Business continuity/continued service delivery – the Council needs to ensure it still delivers its frontline services to the citizens of Cumbria and therefore an issue to consider is whether the deletion of the applicant’s post would have a detrimental impact in this area;</w:t>
      </w:r>
    </w:p>
    <w:p w14:paraId="17007D12" w14:textId="77777777" w:rsidR="0094293D" w:rsidRPr="005B0A4C" w:rsidRDefault="0094293D" w:rsidP="0094293D">
      <w:pPr>
        <w:numPr>
          <w:ilvl w:val="0"/>
          <w:numId w:val="21"/>
        </w:numPr>
        <w:tabs>
          <w:tab w:val="clear" w:pos="360"/>
          <w:tab w:val="num" w:pos="709"/>
        </w:tabs>
        <w:spacing w:line="240" w:lineRule="auto"/>
        <w:ind w:left="709" w:hanging="709"/>
        <w:jc w:val="both"/>
        <w:rPr>
          <w:rFonts w:cs="Arial"/>
          <w:sz w:val="24"/>
        </w:rPr>
      </w:pPr>
      <w:r w:rsidRPr="005B0A4C">
        <w:rPr>
          <w:rFonts w:cs="Arial"/>
          <w:sz w:val="24"/>
        </w:rPr>
        <w:t>Statutory posts – the Council have a number of statutory posts and statutory services which need to be retained in order to meet our legal obligations.  It is therefore necessary to consider if the applicant’s post is a statutory post or a post involved in providing a statutory service.</w:t>
      </w:r>
    </w:p>
    <w:p w14:paraId="08CAC80D" w14:textId="77777777" w:rsidR="0094293D" w:rsidRDefault="0094293D" w:rsidP="0094293D">
      <w:pPr>
        <w:spacing w:line="240" w:lineRule="auto"/>
        <w:rPr>
          <w:rFonts w:cs="Arial"/>
          <w:sz w:val="24"/>
        </w:rPr>
      </w:pPr>
    </w:p>
    <w:p w14:paraId="66694A26" w14:textId="77777777" w:rsidR="0094293D" w:rsidRPr="0075117D" w:rsidRDefault="002F1763" w:rsidP="00401E88">
      <w:pPr>
        <w:ind w:left="709" w:hanging="709"/>
        <w:rPr>
          <w:rStyle w:val="Hyperlink"/>
          <w:rFonts w:ascii="Arial Black" w:hAnsi="Arial Black" w:cs="Arial"/>
          <w:color w:val="00A04E"/>
          <w:sz w:val="28"/>
          <w:szCs w:val="28"/>
        </w:rPr>
      </w:pPr>
      <w:hyperlink r:id="rId26" w:tgtFrame="_new" w:tooltip="View this document (eLibrary ref #52402)" w:history="1">
        <w:r w:rsidR="0094293D" w:rsidRPr="0075117D">
          <w:rPr>
            <w:rStyle w:val="Hyperlink"/>
            <w:rFonts w:ascii="Arial Black" w:hAnsi="Arial Black" w:cs="Arial"/>
            <w:color w:val="00A04E"/>
            <w:sz w:val="28"/>
            <w:szCs w:val="28"/>
          </w:rPr>
          <w:t>VR</w:t>
        </w:r>
      </w:hyperlink>
      <w:r w:rsidR="0094293D" w:rsidRPr="0075117D">
        <w:rPr>
          <w:rStyle w:val="Hyperlink"/>
          <w:rFonts w:ascii="Arial Black" w:hAnsi="Arial Black" w:cs="Arial"/>
          <w:color w:val="00A04E"/>
          <w:sz w:val="28"/>
          <w:szCs w:val="28"/>
        </w:rPr>
        <w:t xml:space="preserve"> Process once Approved</w:t>
      </w:r>
    </w:p>
    <w:p w14:paraId="704E932E" w14:textId="77777777" w:rsidR="0094293D" w:rsidRPr="007A17A3" w:rsidRDefault="0094293D" w:rsidP="0094293D">
      <w:pPr>
        <w:rPr>
          <w:rFonts w:cs="Arial"/>
        </w:rPr>
      </w:pPr>
    </w:p>
    <w:p w14:paraId="117143D3" w14:textId="77777777" w:rsidR="0094293D" w:rsidRPr="005B0A4C" w:rsidRDefault="0094293D" w:rsidP="00401E88">
      <w:pPr>
        <w:spacing w:after="120"/>
        <w:ind w:left="709" w:hanging="709"/>
        <w:rPr>
          <w:rFonts w:cs="Arial"/>
          <w:sz w:val="24"/>
        </w:rPr>
      </w:pPr>
      <w:r w:rsidRPr="005B0A4C">
        <w:rPr>
          <w:rFonts w:cs="Arial"/>
          <w:sz w:val="24"/>
        </w:rPr>
        <w:t>The HR</w:t>
      </w:r>
      <w:r w:rsidR="001B1A89">
        <w:rPr>
          <w:rFonts w:cs="Arial"/>
          <w:sz w:val="24"/>
        </w:rPr>
        <w:t>/OD</w:t>
      </w:r>
      <w:r w:rsidRPr="005B0A4C">
        <w:rPr>
          <w:rFonts w:cs="Arial"/>
          <w:sz w:val="24"/>
        </w:rPr>
        <w:t xml:space="preserve"> team will: </w:t>
      </w:r>
    </w:p>
    <w:p w14:paraId="4143AFB9" w14:textId="77777777" w:rsidR="0094293D" w:rsidRPr="005B0A4C" w:rsidRDefault="0094293D" w:rsidP="0094293D">
      <w:pPr>
        <w:numPr>
          <w:ilvl w:val="0"/>
          <w:numId w:val="34"/>
        </w:numPr>
        <w:spacing w:after="120" w:line="240" w:lineRule="auto"/>
        <w:ind w:left="709" w:hanging="709"/>
        <w:rPr>
          <w:rFonts w:cs="Arial"/>
          <w:sz w:val="24"/>
        </w:rPr>
      </w:pPr>
      <w:r w:rsidRPr="005B0A4C">
        <w:rPr>
          <w:rFonts w:cs="Arial"/>
          <w:sz w:val="24"/>
        </w:rPr>
        <w:t>confirm the date the employee’s contract and employment with the Council will terminate, allowing for the notice period that the employee is contractually entitled to;</w:t>
      </w:r>
    </w:p>
    <w:p w14:paraId="5CB91D47" w14:textId="77777777" w:rsidR="0094293D" w:rsidRPr="005B0A4C" w:rsidRDefault="0094293D" w:rsidP="0094293D">
      <w:pPr>
        <w:numPr>
          <w:ilvl w:val="0"/>
          <w:numId w:val="34"/>
        </w:numPr>
        <w:spacing w:after="120" w:line="240" w:lineRule="auto"/>
        <w:ind w:left="709" w:hanging="709"/>
        <w:rPr>
          <w:rFonts w:cs="Arial"/>
          <w:sz w:val="24"/>
        </w:rPr>
      </w:pPr>
      <w:r w:rsidRPr="005B0A4C">
        <w:rPr>
          <w:rFonts w:cs="Arial"/>
          <w:sz w:val="24"/>
        </w:rPr>
        <w:t xml:space="preserve">formally notify the employee in writing that his or her services are to be terminated on the grounds of redundancy; and </w:t>
      </w:r>
    </w:p>
    <w:p w14:paraId="44A51B2A" w14:textId="77777777" w:rsidR="0094293D" w:rsidRPr="005B0A4C" w:rsidRDefault="0094293D" w:rsidP="0094293D">
      <w:pPr>
        <w:numPr>
          <w:ilvl w:val="0"/>
          <w:numId w:val="34"/>
        </w:numPr>
        <w:spacing w:line="240" w:lineRule="auto"/>
        <w:ind w:left="709" w:hanging="709"/>
        <w:rPr>
          <w:rFonts w:cs="Arial"/>
          <w:sz w:val="24"/>
        </w:rPr>
      </w:pPr>
      <w:r w:rsidRPr="005B0A4C">
        <w:rPr>
          <w:rFonts w:cs="Arial"/>
          <w:sz w:val="24"/>
        </w:rPr>
        <w:t>Advise the employee of their redundancy payments and / or pension benefits as appropriate, as soon as possible</w:t>
      </w:r>
    </w:p>
    <w:p w14:paraId="0D0FE317" w14:textId="77777777" w:rsidR="0094293D" w:rsidRPr="005B0A4C" w:rsidRDefault="0094293D" w:rsidP="0094293D">
      <w:pPr>
        <w:ind w:left="709" w:hanging="709"/>
        <w:rPr>
          <w:rFonts w:cs="Arial"/>
          <w:sz w:val="24"/>
        </w:rPr>
      </w:pPr>
    </w:p>
    <w:p w14:paraId="3587B21D" w14:textId="77777777" w:rsidR="0094293D" w:rsidRPr="005B0A4C" w:rsidRDefault="0094293D" w:rsidP="0094293D">
      <w:pPr>
        <w:numPr>
          <w:ilvl w:val="0"/>
          <w:numId w:val="34"/>
        </w:numPr>
        <w:spacing w:line="240" w:lineRule="auto"/>
        <w:ind w:left="709" w:hanging="709"/>
        <w:rPr>
          <w:rFonts w:cs="Arial"/>
          <w:sz w:val="24"/>
        </w:rPr>
      </w:pPr>
      <w:r w:rsidRPr="005B0A4C">
        <w:rPr>
          <w:rFonts w:cs="Arial"/>
          <w:sz w:val="24"/>
        </w:rPr>
        <w:t>Answer any employee’s questions on voluntary redundancy.</w:t>
      </w:r>
    </w:p>
    <w:p w14:paraId="31C8C453" w14:textId="77777777" w:rsidR="0094293D" w:rsidRPr="005B0A4C" w:rsidRDefault="0094293D" w:rsidP="0094293D">
      <w:pPr>
        <w:ind w:left="709" w:hanging="709"/>
        <w:rPr>
          <w:rFonts w:cs="Arial"/>
          <w:sz w:val="24"/>
        </w:rPr>
      </w:pPr>
    </w:p>
    <w:p w14:paraId="7E206A0F" w14:textId="77777777" w:rsidR="0094293D" w:rsidRPr="005B0A4C" w:rsidRDefault="0094293D" w:rsidP="0094293D">
      <w:pPr>
        <w:numPr>
          <w:ilvl w:val="0"/>
          <w:numId w:val="34"/>
        </w:numPr>
        <w:spacing w:line="240" w:lineRule="auto"/>
        <w:ind w:left="709" w:hanging="709"/>
        <w:rPr>
          <w:rFonts w:cs="Arial"/>
          <w:sz w:val="24"/>
        </w:rPr>
      </w:pPr>
      <w:r w:rsidRPr="005B0A4C">
        <w:rPr>
          <w:rFonts w:cs="Arial"/>
          <w:sz w:val="24"/>
        </w:rPr>
        <w:t xml:space="preserve">Advise the HR service centre if the employee has been on AEP.  They will no longer be able to apply for posts under the AEP. </w:t>
      </w:r>
    </w:p>
    <w:p w14:paraId="3C91AD59" w14:textId="77777777" w:rsidR="0094293D" w:rsidRPr="005B0A4C" w:rsidRDefault="0094293D" w:rsidP="0094293D">
      <w:pPr>
        <w:ind w:left="709" w:hanging="709"/>
        <w:rPr>
          <w:rFonts w:cs="Arial"/>
          <w:sz w:val="24"/>
        </w:rPr>
      </w:pPr>
    </w:p>
    <w:p w14:paraId="3BB3F863" w14:textId="77777777" w:rsidR="0094293D" w:rsidRPr="005B0A4C" w:rsidRDefault="0094293D" w:rsidP="0094293D">
      <w:pPr>
        <w:numPr>
          <w:ilvl w:val="0"/>
          <w:numId w:val="34"/>
        </w:numPr>
        <w:spacing w:line="240" w:lineRule="auto"/>
        <w:ind w:left="709" w:hanging="709"/>
        <w:rPr>
          <w:rFonts w:cs="Arial"/>
          <w:sz w:val="24"/>
        </w:rPr>
      </w:pPr>
      <w:r w:rsidRPr="005B0A4C">
        <w:rPr>
          <w:rFonts w:cs="Arial"/>
          <w:sz w:val="24"/>
        </w:rPr>
        <w:t>Advise the HR</w:t>
      </w:r>
      <w:r w:rsidR="00CB1F60">
        <w:rPr>
          <w:rFonts w:cs="Arial"/>
          <w:sz w:val="24"/>
        </w:rPr>
        <w:t>/OD</w:t>
      </w:r>
      <w:r w:rsidRPr="005B0A4C">
        <w:rPr>
          <w:rFonts w:cs="Arial"/>
          <w:sz w:val="24"/>
        </w:rPr>
        <w:t xml:space="preserve"> team for monitoring purposes</w:t>
      </w:r>
    </w:p>
    <w:p w14:paraId="024CCBA1" w14:textId="77777777" w:rsidR="0094293D" w:rsidRDefault="0094293D" w:rsidP="0094293D">
      <w:pPr>
        <w:ind w:left="709"/>
        <w:rPr>
          <w:rStyle w:val="Hyperlink"/>
          <w:rFonts w:ascii="Arial Black" w:hAnsi="Arial Black" w:cs="Arial"/>
          <w:sz w:val="28"/>
          <w:szCs w:val="28"/>
        </w:rPr>
      </w:pPr>
    </w:p>
    <w:p w14:paraId="572C94E9" w14:textId="77777777" w:rsidR="0094293D" w:rsidRPr="0075117D" w:rsidRDefault="002F1763" w:rsidP="00401E88">
      <w:pPr>
        <w:ind w:left="709" w:hanging="709"/>
        <w:rPr>
          <w:rStyle w:val="Hyperlink"/>
          <w:rFonts w:ascii="Arial Black" w:hAnsi="Arial Black" w:cs="Arial"/>
          <w:color w:val="00A04E"/>
          <w:sz w:val="28"/>
          <w:szCs w:val="28"/>
        </w:rPr>
      </w:pPr>
      <w:hyperlink r:id="rId27" w:tgtFrame="_new" w:tooltip="View this document (eLibrary ref #52402)" w:history="1">
        <w:r w:rsidR="0094293D" w:rsidRPr="0075117D">
          <w:rPr>
            <w:rStyle w:val="Hyperlink"/>
            <w:rFonts w:ascii="Arial Black" w:hAnsi="Arial Black" w:cs="Arial"/>
            <w:color w:val="00A04E"/>
            <w:sz w:val="28"/>
            <w:szCs w:val="28"/>
          </w:rPr>
          <w:t>Voluntary</w:t>
        </w:r>
      </w:hyperlink>
      <w:r w:rsidR="0094293D" w:rsidRPr="0075117D">
        <w:rPr>
          <w:rStyle w:val="Hyperlink"/>
          <w:rFonts w:ascii="Arial Black" w:hAnsi="Arial Black" w:cs="Arial"/>
          <w:color w:val="00A04E"/>
          <w:sz w:val="28"/>
          <w:szCs w:val="28"/>
        </w:rPr>
        <w:t xml:space="preserve"> Redundancy Benefits</w:t>
      </w:r>
    </w:p>
    <w:p w14:paraId="64599C0A" w14:textId="77777777" w:rsidR="0094293D" w:rsidRPr="000A0EB9" w:rsidRDefault="0094293D" w:rsidP="0094293D">
      <w:pPr>
        <w:rPr>
          <w:rFonts w:cs="Arial"/>
        </w:rPr>
      </w:pPr>
    </w:p>
    <w:p w14:paraId="5CC423F7" w14:textId="77777777" w:rsidR="0094293D" w:rsidRPr="005B0A4C" w:rsidRDefault="0094293D" w:rsidP="00401E88">
      <w:pPr>
        <w:pStyle w:val="Default"/>
        <w:numPr>
          <w:ilvl w:val="0"/>
          <w:numId w:val="17"/>
        </w:numPr>
        <w:spacing w:after="120"/>
        <w:ind w:left="714" w:hanging="714"/>
        <w:rPr>
          <w:b/>
          <w:bCs/>
          <w:color w:val="auto"/>
        </w:rPr>
      </w:pPr>
      <w:r w:rsidRPr="005B0A4C">
        <w:rPr>
          <w:b/>
          <w:bCs/>
          <w:color w:val="auto"/>
        </w:rPr>
        <w:t>Voluntary Redundancy Payment</w:t>
      </w:r>
    </w:p>
    <w:p w14:paraId="6BA4AFFE" w14:textId="77777777" w:rsidR="0094293D" w:rsidRPr="005B0A4C" w:rsidRDefault="0094293D" w:rsidP="00401E88">
      <w:pPr>
        <w:pStyle w:val="Default"/>
        <w:ind w:firstLine="6"/>
        <w:rPr>
          <w:color w:val="auto"/>
        </w:rPr>
      </w:pPr>
      <w:r w:rsidRPr="005B0A4C">
        <w:rPr>
          <w:color w:val="auto"/>
        </w:rPr>
        <w:t xml:space="preserve">In cases where employees with two or more years’ continuous Local Government Service are granted voluntary redundancy they will receive redundancy pay based on the statutory redundancy pay multiplier, using actual weekly pay instead of the statutory maximum.  In the </w:t>
      </w:r>
      <w:r w:rsidRPr="005B0A4C">
        <w:rPr>
          <w:color w:val="auto"/>
        </w:rPr>
        <w:lastRenderedPageBreak/>
        <w:t xml:space="preserve">event that the actual weekly wage is greater than £1,000 gross per week the actual weekly wage used to calculate the statutory redundancy payment will be capped at £1,000 gross per week.  </w:t>
      </w:r>
    </w:p>
    <w:p w14:paraId="28008761" w14:textId="77777777" w:rsidR="0094293D" w:rsidRPr="005B0A4C" w:rsidRDefault="0094293D" w:rsidP="00401E88">
      <w:pPr>
        <w:pStyle w:val="Default"/>
        <w:ind w:left="720" w:hanging="714"/>
        <w:rPr>
          <w:color w:val="auto"/>
        </w:rPr>
      </w:pPr>
    </w:p>
    <w:p w14:paraId="3756617D" w14:textId="77777777" w:rsidR="0094293D" w:rsidRPr="005B0A4C" w:rsidRDefault="0094293D" w:rsidP="00401E88">
      <w:pPr>
        <w:pStyle w:val="Default"/>
        <w:numPr>
          <w:ilvl w:val="0"/>
          <w:numId w:val="17"/>
        </w:numPr>
        <w:spacing w:after="120"/>
        <w:ind w:left="714" w:hanging="714"/>
        <w:rPr>
          <w:color w:val="auto"/>
        </w:rPr>
      </w:pPr>
      <w:r w:rsidRPr="005B0A4C">
        <w:rPr>
          <w:b/>
          <w:bCs/>
          <w:color w:val="auto"/>
        </w:rPr>
        <w:t>Discretionary Payments - Voluntary Redundancy</w:t>
      </w:r>
    </w:p>
    <w:p w14:paraId="07E6DCAB" w14:textId="77777777" w:rsidR="0094293D" w:rsidRPr="005B0A4C" w:rsidRDefault="0094293D" w:rsidP="00401E88">
      <w:pPr>
        <w:pStyle w:val="Default"/>
        <w:ind w:firstLine="6"/>
        <w:rPr>
          <w:color w:val="auto"/>
        </w:rPr>
      </w:pPr>
      <w:r w:rsidRPr="005B0A4C">
        <w:rPr>
          <w:color w:val="auto"/>
        </w:rPr>
        <w:t xml:space="preserve">If an application for voluntary redundancy is approved the Director of </w:t>
      </w:r>
      <w:r w:rsidR="00CB1F60">
        <w:rPr>
          <w:color w:val="auto"/>
        </w:rPr>
        <w:t>HR/OD</w:t>
      </w:r>
      <w:r w:rsidRPr="005B0A4C">
        <w:rPr>
          <w:color w:val="auto"/>
        </w:rPr>
        <w:t xml:space="preserve"> on behalf of the Council may exercise discretionary powers and award Redundancy pay based upon actual weeks’ wage, together with a compensation payment based on a multiplier of 1.5 applied on the statutory calculation.  So for example where the statutory scheme provides that an employee should receive 10 weeks wages they will receive an additional 50%.  This gives a total of 15 weeks (10 weeks redundancy pay and 5 weeks compensation).</w:t>
      </w:r>
    </w:p>
    <w:p w14:paraId="3EAC40F2" w14:textId="77777777" w:rsidR="0094293D" w:rsidRPr="005B0A4C" w:rsidRDefault="0094293D" w:rsidP="00401E88">
      <w:pPr>
        <w:pStyle w:val="Default"/>
        <w:ind w:left="720" w:hanging="714"/>
        <w:jc w:val="both"/>
        <w:rPr>
          <w:color w:val="auto"/>
        </w:rPr>
      </w:pPr>
    </w:p>
    <w:p w14:paraId="71445FEC" w14:textId="77777777" w:rsidR="0094293D" w:rsidRPr="005B0A4C" w:rsidRDefault="0094293D" w:rsidP="00401E88">
      <w:pPr>
        <w:pStyle w:val="Default"/>
        <w:ind w:left="720" w:hanging="714"/>
        <w:jc w:val="both"/>
        <w:rPr>
          <w:color w:val="auto"/>
        </w:rPr>
      </w:pPr>
      <w:r w:rsidRPr="005B0A4C">
        <w:rPr>
          <w:color w:val="auto"/>
        </w:rPr>
        <w:t>Example:</w:t>
      </w:r>
      <w:r w:rsidRPr="005B0A4C">
        <w:rPr>
          <w:color w:val="auto"/>
        </w:rPr>
        <w:tab/>
        <w:t>Redundancy Pay 10 weeks’ pay</w:t>
      </w:r>
    </w:p>
    <w:p w14:paraId="6720E308" w14:textId="77777777" w:rsidR="0094293D" w:rsidRPr="005B0A4C" w:rsidRDefault="00401E88" w:rsidP="00401E88">
      <w:pPr>
        <w:pStyle w:val="Default"/>
        <w:ind w:left="1440" w:hanging="714"/>
        <w:jc w:val="both"/>
        <w:rPr>
          <w:color w:val="auto"/>
        </w:rPr>
      </w:pPr>
      <w:r>
        <w:rPr>
          <w:color w:val="auto"/>
        </w:rPr>
        <w:t xml:space="preserve">           </w:t>
      </w:r>
      <w:r w:rsidR="0094293D" w:rsidRPr="005B0A4C">
        <w:rPr>
          <w:color w:val="auto"/>
        </w:rPr>
        <w:t>Compensation 5 weeks’ pay</w:t>
      </w:r>
    </w:p>
    <w:p w14:paraId="73B2A54F" w14:textId="77777777" w:rsidR="0094293D" w:rsidRPr="005B0A4C" w:rsidRDefault="00401E88" w:rsidP="00401E88">
      <w:pPr>
        <w:pStyle w:val="Default"/>
        <w:ind w:left="1440" w:hanging="714"/>
        <w:jc w:val="both"/>
        <w:rPr>
          <w:color w:val="auto"/>
        </w:rPr>
      </w:pPr>
      <w:r>
        <w:rPr>
          <w:color w:val="auto"/>
        </w:rPr>
        <w:t xml:space="preserve">           </w:t>
      </w:r>
      <w:r w:rsidR="0094293D" w:rsidRPr="005B0A4C">
        <w:rPr>
          <w:color w:val="auto"/>
        </w:rPr>
        <w:t>Total Voluntary Redundancy Payment = 15 weeks’ pay</w:t>
      </w:r>
    </w:p>
    <w:p w14:paraId="277CCE1F" w14:textId="77777777" w:rsidR="0094293D" w:rsidRPr="005B0A4C" w:rsidRDefault="0094293D" w:rsidP="00401E88">
      <w:pPr>
        <w:pStyle w:val="Default"/>
        <w:ind w:left="720" w:hanging="714"/>
        <w:jc w:val="both"/>
        <w:rPr>
          <w:color w:val="auto"/>
        </w:rPr>
      </w:pPr>
    </w:p>
    <w:p w14:paraId="79FC5001" w14:textId="77777777" w:rsidR="0094293D" w:rsidRPr="005B0A4C" w:rsidRDefault="0094293D" w:rsidP="00401E88">
      <w:pPr>
        <w:pStyle w:val="Default"/>
        <w:ind w:firstLine="6"/>
        <w:rPr>
          <w:color w:val="auto"/>
        </w:rPr>
      </w:pPr>
      <w:r w:rsidRPr="005B0A4C">
        <w:rPr>
          <w:color w:val="auto"/>
        </w:rPr>
        <w:t>No employee shall receive a total payment of less than £1,000, or pro rata if part time.  The compensation cannot be more than the equivalent of 104 weeks’ pay.</w:t>
      </w:r>
    </w:p>
    <w:p w14:paraId="5F9620E9" w14:textId="77777777" w:rsidR="0094293D" w:rsidRPr="005B0A4C" w:rsidRDefault="0094293D" w:rsidP="00401E88">
      <w:pPr>
        <w:pStyle w:val="Default"/>
        <w:ind w:firstLine="6"/>
        <w:jc w:val="both"/>
        <w:rPr>
          <w:color w:val="auto"/>
        </w:rPr>
      </w:pPr>
    </w:p>
    <w:p w14:paraId="1D796FE0" w14:textId="77777777" w:rsidR="0094293D" w:rsidRPr="005B0A4C" w:rsidRDefault="0094293D" w:rsidP="00401E88">
      <w:pPr>
        <w:pStyle w:val="Default"/>
        <w:ind w:left="720" w:hanging="714"/>
        <w:jc w:val="both"/>
        <w:rPr>
          <w:color w:val="auto"/>
        </w:rPr>
      </w:pPr>
      <w:r w:rsidRPr="005B0A4C">
        <w:rPr>
          <w:color w:val="auto"/>
        </w:rPr>
        <w:t>Example:</w:t>
      </w:r>
      <w:r w:rsidRPr="005B0A4C">
        <w:rPr>
          <w:color w:val="auto"/>
        </w:rPr>
        <w:tab/>
        <w:t>Employee working 20 hours per week.</w:t>
      </w:r>
    </w:p>
    <w:p w14:paraId="56C5A70F" w14:textId="77777777" w:rsidR="0094293D" w:rsidRPr="005B0A4C" w:rsidRDefault="0094293D" w:rsidP="00401E88">
      <w:pPr>
        <w:pStyle w:val="Default"/>
        <w:ind w:left="2160" w:hanging="714"/>
        <w:jc w:val="both"/>
        <w:rPr>
          <w:color w:val="auto"/>
        </w:rPr>
      </w:pPr>
      <w:r w:rsidRPr="005B0A4C">
        <w:rPr>
          <w:color w:val="auto"/>
        </w:rPr>
        <w:t>Redundancy pay calculated on actual weekly wage equates to less than £1,000.</w:t>
      </w:r>
    </w:p>
    <w:p w14:paraId="77A6DD9C" w14:textId="77777777" w:rsidR="0094293D" w:rsidRPr="005B0A4C" w:rsidRDefault="0094293D" w:rsidP="00401E88">
      <w:pPr>
        <w:pStyle w:val="Default"/>
        <w:spacing w:after="120"/>
        <w:ind w:left="2160" w:hanging="714"/>
        <w:jc w:val="both"/>
        <w:rPr>
          <w:color w:val="auto"/>
        </w:rPr>
      </w:pPr>
      <w:r w:rsidRPr="005B0A4C">
        <w:rPr>
          <w:color w:val="auto"/>
        </w:rPr>
        <w:t>To pro rata the payment uses the formula:</w:t>
      </w:r>
    </w:p>
    <w:p w14:paraId="5790B0D7" w14:textId="77777777" w:rsidR="00401E88" w:rsidRPr="005B0A4C" w:rsidRDefault="00401E88" w:rsidP="00401E88">
      <w:pPr>
        <w:pStyle w:val="Default"/>
        <w:ind w:left="1418"/>
        <w:jc w:val="both"/>
        <w:rPr>
          <w:color w:val="auto"/>
        </w:rPr>
      </w:pPr>
      <w:r w:rsidRPr="005B0A4C">
        <w:rPr>
          <w:color w:val="auto"/>
        </w:rPr>
        <w:t>£1,000 divided by standard working week, eg 37 hours</w:t>
      </w:r>
    </w:p>
    <w:p w14:paraId="64DD1C05" w14:textId="77777777" w:rsidR="00401E88" w:rsidRPr="005B0A4C" w:rsidRDefault="00401E88" w:rsidP="00401E88">
      <w:pPr>
        <w:pStyle w:val="Default"/>
        <w:ind w:left="2520" w:hanging="1102"/>
        <w:jc w:val="both"/>
        <w:rPr>
          <w:color w:val="auto"/>
        </w:rPr>
      </w:pPr>
      <w:r w:rsidRPr="005B0A4C">
        <w:rPr>
          <w:color w:val="auto"/>
        </w:rPr>
        <w:t>Multiply by number of contracted hours, eg 20</w:t>
      </w:r>
    </w:p>
    <w:p w14:paraId="1188C595" w14:textId="77777777" w:rsidR="00401E88" w:rsidRPr="005B0A4C" w:rsidRDefault="00401E88" w:rsidP="00401E88">
      <w:pPr>
        <w:pStyle w:val="Default"/>
        <w:ind w:left="2160"/>
        <w:jc w:val="both"/>
        <w:rPr>
          <w:color w:val="auto"/>
        </w:rPr>
      </w:pPr>
    </w:p>
    <w:p w14:paraId="4710AFD5" w14:textId="77777777" w:rsidR="00401E88" w:rsidRPr="005B0A4C" w:rsidRDefault="00401E88" w:rsidP="00401E88">
      <w:pPr>
        <w:pStyle w:val="Default"/>
        <w:ind w:left="2520" w:hanging="1102"/>
        <w:jc w:val="both"/>
        <w:rPr>
          <w:color w:val="auto"/>
        </w:rPr>
      </w:pPr>
      <w:r w:rsidRPr="005B0A4C">
        <w:rPr>
          <w:color w:val="auto"/>
        </w:rPr>
        <w:t>£1,000 ÷ 37 × 20 = £540 (pro rata redundancy payment)</w:t>
      </w:r>
    </w:p>
    <w:p w14:paraId="66365BE3" w14:textId="77777777" w:rsidR="00401E88" w:rsidRPr="005B0A4C" w:rsidRDefault="00401E88" w:rsidP="00401E88">
      <w:pPr>
        <w:pStyle w:val="Default"/>
        <w:ind w:left="720"/>
        <w:jc w:val="both"/>
        <w:rPr>
          <w:color w:val="auto"/>
        </w:rPr>
      </w:pPr>
    </w:p>
    <w:p w14:paraId="4E7007AE" w14:textId="77777777" w:rsidR="00401E88" w:rsidRPr="005B0A4C" w:rsidRDefault="00401E88" w:rsidP="00401E88">
      <w:pPr>
        <w:pStyle w:val="Default"/>
        <w:ind w:left="720"/>
        <w:jc w:val="both"/>
        <w:rPr>
          <w:color w:val="auto"/>
        </w:rPr>
      </w:pPr>
    </w:p>
    <w:p w14:paraId="3AE36D7C" w14:textId="77777777" w:rsidR="00401E88" w:rsidRPr="005B0A4C" w:rsidRDefault="00401E88" w:rsidP="00401E88">
      <w:pPr>
        <w:pStyle w:val="Default"/>
        <w:numPr>
          <w:ilvl w:val="0"/>
          <w:numId w:val="18"/>
        </w:numPr>
        <w:ind w:hanging="720"/>
        <w:rPr>
          <w:color w:val="auto"/>
        </w:rPr>
      </w:pPr>
      <w:r w:rsidRPr="005B0A4C">
        <w:rPr>
          <w:color w:val="auto"/>
        </w:rPr>
        <w:t xml:space="preserve">In deciding whether, and to what extent, to exercise the discretions available to it the Director of </w:t>
      </w:r>
      <w:r w:rsidR="00CB1F60">
        <w:rPr>
          <w:color w:val="auto"/>
        </w:rPr>
        <w:t>HR/OD</w:t>
      </w:r>
      <w:r w:rsidRPr="005B0A4C">
        <w:rPr>
          <w:color w:val="auto"/>
        </w:rPr>
        <w:t xml:space="preserve"> on behalf of the Council will have to take into account the following relevant factors:</w:t>
      </w:r>
    </w:p>
    <w:p w14:paraId="41EC0EA1" w14:textId="77777777" w:rsidR="00401E88" w:rsidRPr="005B0A4C" w:rsidRDefault="00401E88" w:rsidP="00401E88">
      <w:pPr>
        <w:pStyle w:val="Default"/>
        <w:ind w:left="360" w:hanging="720"/>
        <w:rPr>
          <w:color w:val="auto"/>
        </w:rPr>
      </w:pPr>
    </w:p>
    <w:p w14:paraId="17FA1580" w14:textId="77777777" w:rsidR="00401E88" w:rsidRPr="005B0A4C" w:rsidRDefault="00401E88" w:rsidP="00401E88">
      <w:pPr>
        <w:pStyle w:val="Default"/>
        <w:numPr>
          <w:ilvl w:val="1"/>
          <w:numId w:val="18"/>
        </w:numPr>
        <w:tabs>
          <w:tab w:val="clear" w:pos="1440"/>
          <w:tab w:val="num" w:pos="709"/>
        </w:tabs>
        <w:ind w:left="709" w:hanging="709"/>
        <w:rPr>
          <w:color w:val="auto"/>
        </w:rPr>
      </w:pPr>
      <w:r w:rsidRPr="005B0A4C">
        <w:rPr>
          <w:color w:val="auto"/>
        </w:rPr>
        <w:t>Any decision to enhance severance payments will require a clear value for money case based upon the additional estimated cost of the termination being recoverable within three years of the employee’s termination date.</w:t>
      </w:r>
    </w:p>
    <w:p w14:paraId="70178F43" w14:textId="77777777" w:rsidR="00401E88" w:rsidRPr="005B0A4C" w:rsidRDefault="00401E88" w:rsidP="00401E88">
      <w:pPr>
        <w:pStyle w:val="Default"/>
        <w:tabs>
          <w:tab w:val="num" w:pos="709"/>
        </w:tabs>
        <w:ind w:hanging="1440"/>
        <w:rPr>
          <w:color w:val="auto"/>
        </w:rPr>
      </w:pPr>
    </w:p>
    <w:p w14:paraId="52DFED48" w14:textId="77777777" w:rsidR="00401E88" w:rsidRPr="005B0A4C" w:rsidRDefault="00401E88" w:rsidP="00401E88">
      <w:pPr>
        <w:pStyle w:val="Default"/>
        <w:tabs>
          <w:tab w:val="num" w:pos="0"/>
        </w:tabs>
        <w:rPr>
          <w:color w:val="auto"/>
        </w:rPr>
      </w:pPr>
      <w:r w:rsidRPr="005B0A4C">
        <w:rPr>
          <w:color w:val="auto"/>
        </w:rPr>
        <w:t xml:space="preserve">In the case of an employee contracted to a number of posts, the redundancy payment, in terms of determining length of service, will be calculated from the employees’ date of continuous service in the post being made redundant. </w:t>
      </w:r>
    </w:p>
    <w:p w14:paraId="739ECB61" w14:textId="77777777" w:rsidR="00401E88" w:rsidRPr="0075117D" w:rsidRDefault="00401E88" w:rsidP="00401E88">
      <w:pPr>
        <w:ind w:left="709"/>
        <w:rPr>
          <w:rStyle w:val="Hyperlink"/>
          <w:rFonts w:ascii="Arial Black" w:hAnsi="Arial Black" w:cs="Arial"/>
          <w:color w:val="00A04E"/>
          <w:sz w:val="28"/>
          <w:szCs w:val="28"/>
        </w:rPr>
      </w:pPr>
    </w:p>
    <w:p w14:paraId="2DED3B7B" w14:textId="77777777" w:rsidR="00401E88" w:rsidRPr="0075117D" w:rsidRDefault="002F1763" w:rsidP="00401E88">
      <w:pPr>
        <w:ind w:left="709" w:hanging="709"/>
        <w:rPr>
          <w:rStyle w:val="Hyperlink"/>
          <w:rFonts w:ascii="Arial Black" w:hAnsi="Arial Black" w:cs="Arial"/>
          <w:color w:val="00A04E"/>
          <w:sz w:val="28"/>
          <w:szCs w:val="28"/>
        </w:rPr>
      </w:pPr>
      <w:hyperlink r:id="rId28" w:tgtFrame="_new" w:tooltip="View this document (eLibrary ref #52402)" w:history="1">
        <w:r w:rsidR="00401E88" w:rsidRPr="0075117D">
          <w:rPr>
            <w:rStyle w:val="Hyperlink"/>
            <w:rFonts w:ascii="Arial Black" w:hAnsi="Arial Black" w:cs="Arial"/>
            <w:color w:val="00A04E"/>
            <w:sz w:val="28"/>
            <w:szCs w:val="28"/>
          </w:rPr>
          <w:t>Pensio</w:t>
        </w:r>
      </w:hyperlink>
      <w:r w:rsidR="00401E88" w:rsidRPr="0075117D">
        <w:rPr>
          <w:rStyle w:val="Hyperlink"/>
          <w:rFonts w:ascii="Arial Black" w:hAnsi="Arial Black" w:cs="Arial"/>
          <w:color w:val="00A04E"/>
          <w:sz w:val="28"/>
          <w:szCs w:val="28"/>
        </w:rPr>
        <w:t>n Benefits</w:t>
      </w:r>
    </w:p>
    <w:p w14:paraId="010F9F40" w14:textId="77777777" w:rsidR="00401E88" w:rsidRPr="007A17A3" w:rsidRDefault="00401E88" w:rsidP="00401E88">
      <w:pPr>
        <w:pStyle w:val="Default"/>
        <w:rPr>
          <w:b/>
          <w:bCs/>
          <w:color w:val="auto"/>
        </w:rPr>
      </w:pPr>
    </w:p>
    <w:p w14:paraId="4F5D0B41" w14:textId="77777777" w:rsidR="00401E88" w:rsidRPr="005B0A4C" w:rsidRDefault="00401E88" w:rsidP="00401E88">
      <w:pPr>
        <w:pStyle w:val="Default"/>
        <w:numPr>
          <w:ilvl w:val="0"/>
          <w:numId w:val="17"/>
        </w:numPr>
        <w:spacing w:after="120"/>
        <w:ind w:left="714" w:hanging="714"/>
        <w:rPr>
          <w:b/>
          <w:bCs/>
          <w:color w:val="auto"/>
        </w:rPr>
      </w:pPr>
      <w:r w:rsidRPr="005B0A4C">
        <w:rPr>
          <w:b/>
          <w:bCs/>
          <w:color w:val="auto"/>
        </w:rPr>
        <w:t xml:space="preserve">Compulsory &amp; Voluntary Redundancy </w:t>
      </w:r>
    </w:p>
    <w:p w14:paraId="3F858E83" w14:textId="77777777" w:rsidR="00401E88" w:rsidRPr="005B0A4C" w:rsidRDefault="00401E88" w:rsidP="00401E88">
      <w:pPr>
        <w:pStyle w:val="Default"/>
        <w:ind w:left="720"/>
        <w:rPr>
          <w:color w:val="auto"/>
        </w:rPr>
      </w:pPr>
      <w:r w:rsidRPr="005B0A4C">
        <w:rPr>
          <w:color w:val="auto"/>
        </w:rPr>
        <w:t>Under the Local Government Pension Regulations a pensionable employee whose service is terminated on the grounds of redundancy and who is aged 55 or over is entitled to immediate payment of pension benefits, without reduction, in accordance with the Regulations.</w:t>
      </w:r>
    </w:p>
    <w:p w14:paraId="01B90AFD" w14:textId="77777777" w:rsidR="00401E88" w:rsidRDefault="00401E88" w:rsidP="00401E88">
      <w:pPr>
        <w:ind w:left="709"/>
        <w:rPr>
          <w:rStyle w:val="Hyperlink"/>
          <w:rFonts w:ascii="Arial Black" w:hAnsi="Arial Black" w:cs="Arial"/>
          <w:sz w:val="28"/>
          <w:szCs w:val="28"/>
        </w:rPr>
      </w:pPr>
    </w:p>
    <w:p w14:paraId="32E745C2" w14:textId="77777777" w:rsidR="00401E88" w:rsidRPr="0075117D" w:rsidRDefault="002F1763" w:rsidP="00401E88">
      <w:pPr>
        <w:ind w:left="709" w:hanging="709"/>
        <w:rPr>
          <w:rStyle w:val="Hyperlink"/>
          <w:rFonts w:ascii="Arial Black" w:hAnsi="Arial Black" w:cs="Arial"/>
          <w:color w:val="00A04E"/>
          <w:sz w:val="28"/>
          <w:szCs w:val="28"/>
        </w:rPr>
      </w:pPr>
      <w:hyperlink r:id="rId29" w:tgtFrame="_new" w:tooltip="View this document (eLibrary ref #52402)" w:history="1">
        <w:r w:rsidR="00401E88" w:rsidRPr="0075117D">
          <w:rPr>
            <w:rStyle w:val="Hyperlink"/>
            <w:rFonts w:ascii="Arial Black" w:hAnsi="Arial Black" w:cs="Arial"/>
            <w:color w:val="00A04E"/>
            <w:sz w:val="28"/>
            <w:szCs w:val="28"/>
          </w:rPr>
          <w:t>Notice</w:t>
        </w:r>
      </w:hyperlink>
      <w:r w:rsidR="00401E88" w:rsidRPr="0075117D">
        <w:rPr>
          <w:rStyle w:val="Hyperlink"/>
          <w:rFonts w:ascii="Arial Black" w:hAnsi="Arial Black" w:cs="Arial"/>
          <w:color w:val="00A04E"/>
          <w:sz w:val="28"/>
          <w:szCs w:val="28"/>
        </w:rPr>
        <w:t xml:space="preserve"> Periods and Payment in Lieu of Notice</w:t>
      </w:r>
    </w:p>
    <w:p w14:paraId="6D6BDFA5" w14:textId="77777777" w:rsidR="00401E88" w:rsidRDefault="00401E88" w:rsidP="00401E88">
      <w:pPr>
        <w:ind w:left="2160" w:hanging="2160"/>
        <w:jc w:val="both"/>
        <w:rPr>
          <w:rFonts w:cs="Arial"/>
          <w:b/>
        </w:rPr>
      </w:pPr>
    </w:p>
    <w:p w14:paraId="5E6FA850" w14:textId="77777777" w:rsidR="00401E88" w:rsidRPr="005B0A4C" w:rsidRDefault="00401E88" w:rsidP="00401E88">
      <w:pPr>
        <w:rPr>
          <w:rFonts w:cs="Arial"/>
          <w:sz w:val="24"/>
        </w:rPr>
      </w:pPr>
      <w:r w:rsidRPr="005B0A4C">
        <w:rPr>
          <w:rFonts w:cs="Arial"/>
          <w:sz w:val="24"/>
        </w:rPr>
        <w:t xml:space="preserve">In normal circumstances when the Council gives notice of termination of employment, the employee would be expected to work their period of notice. Pay in lieu of notice is not a specific contractual obligation in </w:t>
      </w:r>
      <w:r w:rsidR="00B71773">
        <w:rPr>
          <w:rFonts w:cs="Arial"/>
          <w:sz w:val="24"/>
        </w:rPr>
        <w:t>Cumberland Council</w:t>
      </w:r>
      <w:r w:rsidRPr="005B0A4C">
        <w:rPr>
          <w:rFonts w:cs="Arial"/>
          <w:sz w:val="24"/>
        </w:rPr>
        <w:t xml:space="preserve"> and will only be made where it is not possible to give the period of notice to which an employee is entitled to under the terms of their contract of employment.</w:t>
      </w:r>
    </w:p>
    <w:p w14:paraId="7C98EA23" w14:textId="77777777" w:rsidR="00401E88" w:rsidRPr="005B0A4C" w:rsidRDefault="00401E88" w:rsidP="00401E88">
      <w:pPr>
        <w:pStyle w:val="Default"/>
        <w:rPr>
          <w:color w:val="auto"/>
        </w:rPr>
      </w:pPr>
    </w:p>
    <w:p w14:paraId="115B4232" w14:textId="77777777" w:rsidR="00401E88" w:rsidRPr="005B0A4C" w:rsidRDefault="00401E88" w:rsidP="00401E88">
      <w:pPr>
        <w:rPr>
          <w:rFonts w:cs="Arial"/>
          <w:sz w:val="24"/>
        </w:rPr>
      </w:pPr>
      <w:r w:rsidRPr="005B0A4C">
        <w:rPr>
          <w:rFonts w:cs="Arial"/>
          <w:sz w:val="24"/>
        </w:rPr>
        <w:t>It is not permissible to give or accept a longer period of notice than is provided for in the employee’s contract of employment in order to make an “</w:t>
      </w:r>
      <w:r w:rsidRPr="005B0A4C">
        <w:rPr>
          <w:rFonts w:cs="Arial"/>
          <w:i/>
          <w:sz w:val="24"/>
        </w:rPr>
        <w:t>enhanced”</w:t>
      </w:r>
      <w:r w:rsidRPr="005B0A4C">
        <w:rPr>
          <w:rFonts w:cs="Arial"/>
          <w:sz w:val="24"/>
        </w:rPr>
        <w:t xml:space="preserve"> payment in lieu of notice.</w:t>
      </w:r>
    </w:p>
    <w:p w14:paraId="750726D7" w14:textId="77777777" w:rsidR="00401E88" w:rsidRPr="005B0A4C" w:rsidRDefault="00401E88" w:rsidP="00401E88">
      <w:pPr>
        <w:rPr>
          <w:rFonts w:cs="Arial"/>
          <w:sz w:val="24"/>
          <w:highlight w:val="yellow"/>
        </w:rPr>
      </w:pPr>
    </w:p>
    <w:p w14:paraId="2E6A0C87" w14:textId="77777777" w:rsidR="00401E88" w:rsidRPr="005B0A4C" w:rsidRDefault="00401E88" w:rsidP="00401E88">
      <w:pPr>
        <w:rPr>
          <w:rFonts w:cs="Arial"/>
          <w:sz w:val="24"/>
        </w:rPr>
      </w:pPr>
      <w:r w:rsidRPr="005B0A4C">
        <w:rPr>
          <w:rFonts w:cs="Arial"/>
          <w:sz w:val="24"/>
        </w:rPr>
        <w:t>However there may be occasions when Voluntary Redundancy is offered and approval is on the basis of a pre-agreed leaving date.  Where this is acceptable by both parties entitlement to pay in lieu of notice may be waived.</w:t>
      </w:r>
    </w:p>
    <w:p w14:paraId="356F6BCA" w14:textId="77777777" w:rsidR="00401E88" w:rsidRPr="005B0A4C" w:rsidRDefault="00401E88" w:rsidP="00401E88">
      <w:pPr>
        <w:rPr>
          <w:rFonts w:cs="Arial"/>
          <w:sz w:val="24"/>
          <w:highlight w:val="yellow"/>
        </w:rPr>
      </w:pPr>
    </w:p>
    <w:p w14:paraId="0E86E892" w14:textId="77777777" w:rsidR="00401E88" w:rsidRPr="005B0A4C" w:rsidRDefault="00401E88" w:rsidP="00401E88">
      <w:pPr>
        <w:tabs>
          <w:tab w:val="left" w:pos="360"/>
        </w:tabs>
        <w:jc w:val="both"/>
        <w:rPr>
          <w:rFonts w:cs="Arial"/>
          <w:sz w:val="24"/>
        </w:rPr>
      </w:pPr>
      <w:r w:rsidRPr="005B0A4C">
        <w:rPr>
          <w:rFonts w:cs="Arial"/>
          <w:sz w:val="24"/>
        </w:rPr>
        <w:t xml:space="preserve">The notice period will be an individual’s contractual or statutory notice period, whichever </w:t>
      </w:r>
      <w:r w:rsidRPr="005B0A4C">
        <w:rPr>
          <w:rFonts w:cs="Arial"/>
          <w:sz w:val="24"/>
          <w:u w:val="single"/>
        </w:rPr>
        <w:t>is greater</w:t>
      </w:r>
      <w:r w:rsidRPr="005B0A4C">
        <w:rPr>
          <w:rFonts w:cs="Arial"/>
          <w:sz w:val="24"/>
        </w:rPr>
        <w:t xml:space="preserve"> (see table below).  </w:t>
      </w:r>
    </w:p>
    <w:p w14:paraId="6894E7C0" w14:textId="77777777" w:rsidR="00401E88" w:rsidRDefault="00401E88" w:rsidP="00401E88">
      <w:pPr>
        <w:jc w:val="both"/>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387"/>
      </w:tblGrid>
      <w:tr w:rsidR="00401E88" w:rsidRPr="00CA1C14" w14:paraId="51792FE6" w14:textId="77777777" w:rsidTr="00401E88">
        <w:trPr>
          <w:trHeight w:val="1059"/>
        </w:trPr>
        <w:tc>
          <w:tcPr>
            <w:tcW w:w="4536" w:type="dxa"/>
          </w:tcPr>
          <w:p w14:paraId="338BB23A" w14:textId="77777777" w:rsidR="00401E88" w:rsidRPr="00CA1C14" w:rsidRDefault="00401E88" w:rsidP="00BD4C79">
            <w:pPr>
              <w:jc w:val="both"/>
              <w:rPr>
                <w:rFonts w:cs="Arial"/>
                <w:sz w:val="22"/>
                <w:szCs w:val="22"/>
                <w:u w:val="single"/>
              </w:rPr>
            </w:pPr>
            <w:r>
              <w:rPr>
                <w:rFonts w:cs="Arial"/>
                <w:sz w:val="22"/>
                <w:szCs w:val="22"/>
                <w:u w:val="single"/>
              </w:rPr>
              <w:t>Contractual Notice</w:t>
            </w:r>
          </w:p>
          <w:p w14:paraId="1141301E" w14:textId="77777777" w:rsidR="00401E88" w:rsidRPr="00CA1C14" w:rsidRDefault="00401E88" w:rsidP="00BD4C79">
            <w:pPr>
              <w:jc w:val="both"/>
              <w:rPr>
                <w:rFonts w:cs="Arial"/>
                <w:sz w:val="22"/>
                <w:szCs w:val="22"/>
              </w:rPr>
            </w:pPr>
            <w:r w:rsidRPr="00E43A4D">
              <w:rPr>
                <w:rFonts w:cs="Arial"/>
                <w:sz w:val="22"/>
                <w:szCs w:val="22"/>
                <w:u w:val="single"/>
              </w:rPr>
              <w:t>Grade</w:t>
            </w:r>
            <w:r w:rsidRPr="00CA1C14">
              <w:rPr>
                <w:rFonts w:cs="Arial"/>
                <w:sz w:val="22"/>
                <w:szCs w:val="22"/>
              </w:rPr>
              <w:tab/>
            </w:r>
            <w:r w:rsidRPr="00CA1C14">
              <w:rPr>
                <w:rFonts w:cs="Arial"/>
                <w:sz w:val="22"/>
                <w:szCs w:val="22"/>
              </w:rPr>
              <w:tab/>
            </w:r>
            <w:r w:rsidRPr="00CA1C14">
              <w:rPr>
                <w:rFonts w:cs="Arial"/>
                <w:sz w:val="22"/>
                <w:szCs w:val="22"/>
              </w:rPr>
              <w:tab/>
            </w:r>
            <w:r w:rsidRPr="00E43A4D">
              <w:rPr>
                <w:rFonts w:cs="Arial"/>
                <w:sz w:val="22"/>
                <w:szCs w:val="22"/>
                <w:u w:val="single"/>
              </w:rPr>
              <w:t>Notice Period</w:t>
            </w:r>
          </w:p>
          <w:p w14:paraId="0CDFA899" w14:textId="77777777" w:rsidR="00401E88" w:rsidRPr="00CA1C14" w:rsidRDefault="00401E88" w:rsidP="00BD4C79">
            <w:pPr>
              <w:jc w:val="both"/>
              <w:rPr>
                <w:rFonts w:cs="Arial"/>
                <w:sz w:val="22"/>
                <w:szCs w:val="22"/>
              </w:rPr>
            </w:pPr>
            <w:r w:rsidRPr="00CA1C14">
              <w:rPr>
                <w:rFonts w:cs="Arial"/>
                <w:sz w:val="22"/>
                <w:szCs w:val="22"/>
              </w:rPr>
              <w:t xml:space="preserve">1-9 </w:t>
            </w:r>
            <w:r w:rsidRPr="00CA1C14">
              <w:rPr>
                <w:rFonts w:cs="Arial"/>
                <w:sz w:val="22"/>
                <w:szCs w:val="22"/>
              </w:rPr>
              <w:tab/>
            </w:r>
            <w:r w:rsidRPr="00CA1C14">
              <w:rPr>
                <w:rFonts w:cs="Arial"/>
                <w:sz w:val="22"/>
                <w:szCs w:val="22"/>
              </w:rPr>
              <w:tab/>
            </w:r>
            <w:r w:rsidRPr="00CA1C14">
              <w:rPr>
                <w:rFonts w:cs="Arial"/>
                <w:sz w:val="22"/>
                <w:szCs w:val="22"/>
              </w:rPr>
              <w:tab/>
              <w:t xml:space="preserve">1 month </w:t>
            </w:r>
          </w:p>
          <w:p w14:paraId="7B53A3CF" w14:textId="77777777" w:rsidR="00401E88" w:rsidRPr="00CA1C14" w:rsidRDefault="00401E88" w:rsidP="00BD4C79">
            <w:pPr>
              <w:jc w:val="both"/>
              <w:rPr>
                <w:rFonts w:cs="Arial"/>
                <w:sz w:val="22"/>
                <w:szCs w:val="22"/>
              </w:rPr>
            </w:pPr>
            <w:r w:rsidRPr="00CA1C14">
              <w:rPr>
                <w:rFonts w:cs="Arial"/>
                <w:sz w:val="22"/>
                <w:szCs w:val="22"/>
              </w:rPr>
              <w:t>10-14</w:t>
            </w:r>
            <w:r w:rsidRPr="00CA1C14">
              <w:rPr>
                <w:rFonts w:cs="Arial"/>
                <w:sz w:val="22"/>
                <w:szCs w:val="22"/>
              </w:rPr>
              <w:tab/>
            </w:r>
            <w:r w:rsidRPr="00CA1C14">
              <w:rPr>
                <w:rFonts w:cs="Arial"/>
                <w:sz w:val="22"/>
                <w:szCs w:val="22"/>
              </w:rPr>
              <w:tab/>
            </w:r>
            <w:r w:rsidRPr="00CA1C14">
              <w:rPr>
                <w:rFonts w:cs="Arial"/>
                <w:sz w:val="22"/>
                <w:szCs w:val="22"/>
              </w:rPr>
              <w:tab/>
              <w:t>2 months</w:t>
            </w:r>
          </w:p>
          <w:p w14:paraId="52C03F2C" w14:textId="77777777" w:rsidR="00401E88" w:rsidRPr="00CA1C14" w:rsidRDefault="00401E88" w:rsidP="00BD4C79">
            <w:pPr>
              <w:jc w:val="both"/>
              <w:rPr>
                <w:rFonts w:cs="Arial"/>
                <w:sz w:val="22"/>
                <w:szCs w:val="22"/>
              </w:rPr>
            </w:pPr>
            <w:r w:rsidRPr="00CA1C14">
              <w:rPr>
                <w:rFonts w:cs="Arial"/>
                <w:sz w:val="22"/>
                <w:szCs w:val="22"/>
              </w:rPr>
              <w:t xml:space="preserve">Above 14 </w:t>
            </w:r>
            <w:r w:rsidRPr="00CA1C14">
              <w:rPr>
                <w:rFonts w:cs="Arial"/>
                <w:sz w:val="22"/>
                <w:szCs w:val="22"/>
              </w:rPr>
              <w:tab/>
            </w:r>
            <w:r w:rsidRPr="00CA1C14">
              <w:rPr>
                <w:rFonts w:cs="Arial"/>
                <w:sz w:val="22"/>
                <w:szCs w:val="22"/>
              </w:rPr>
              <w:tab/>
              <w:t>3 months</w:t>
            </w:r>
          </w:p>
        </w:tc>
        <w:tc>
          <w:tcPr>
            <w:tcW w:w="5387" w:type="dxa"/>
          </w:tcPr>
          <w:p w14:paraId="3444684E" w14:textId="77777777" w:rsidR="00401E88" w:rsidRPr="00CA1C14" w:rsidRDefault="00401E88" w:rsidP="00BD4C79">
            <w:pPr>
              <w:jc w:val="both"/>
              <w:rPr>
                <w:rFonts w:cs="Arial"/>
                <w:sz w:val="22"/>
                <w:szCs w:val="22"/>
                <w:u w:val="single"/>
              </w:rPr>
            </w:pPr>
            <w:r w:rsidRPr="00CA1C14">
              <w:rPr>
                <w:rFonts w:cs="Arial"/>
                <w:sz w:val="22"/>
                <w:szCs w:val="22"/>
                <w:u w:val="single"/>
              </w:rPr>
              <w:t>Statutory Notice</w:t>
            </w:r>
          </w:p>
          <w:p w14:paraId="3F6252B3" w14:textId="77777777" w:rsidR="00401E88" w:rsidRPr="00293CEA" w:rsidRDefault="00401E88" w:rsidP="00BD4C79">
            <w:pPr>
              <w:rPr>
                <w:rFonts w:cs="Arial"/>
                <w:sz w:val="22"/>
                <w:szCs w:val="22"/>
              </w:rPr>
            </w:pPr>
            <w:r w:rsidRPr="00293CEA">
              <w:rPr>
                <w:rFonts w:cs="Arial"/>
                <w:sz w:val="22"/>
                <w:szCs w:val="22"/>
              </w:rPr>
              <w:t>Less than 2 years</w:t>
            </w:r>
            <w:r>
              <w:rPr>
                <w:rFonts w:cs="Arial"/>
                <w:sz w:val="22"/>
                <w:szCs w:val="22"/>
              </w:rPr>
              <w:t>’ service 1 week.</w:t>
            </w:r>
          </w:p>
          <w:p w14:paraId="3A0B791D" w14:textId="77777777" w:rsidR="00401E88" w:rsidRPr="00293CEA" w:rsidRDefault="00401E88" w:rsidP="00BD4C79">
            <w:pPr>
              <w:rPr>
                <w:rFonts w:cs="Arial"/>
                <w:sz w:val="22"/>
                <w:szCs w:val="22"/>
              </w:rPr>
            </w:pPr>
            <w:r w:rsidRPr="00293CEA">
              <w:rPr>
                <w:rFonts w:cs="Arial"/>
                <w:color w:val="000000"/>
                <w:sz w:val="22"/>
                <w:szCs w:val="22"/>
              </w:rPr>
              <w:t>More than 2 years</w:t>
            </w:r>
            <w:r>
              <w:rPr>
                <w:rFonts w:cs="Arial"/>
                <w:color w:val="000000"/>
                <w:sz w:val="22"/>
                <w:szCs w:val="22"/>
              </w:rPr>
              <w:t>’</w:t>
            </w:r>
            <w:r w:rsidRPr="00293CEA">
              <w:rPr>
                <w:rFonts w:cs="Arial"/>
                <w:color w:val="000000"/>
                <w:sz w:val="22"/>
                <w:szCs w:val="22"/>
              </w:rPr>
              <w:t xml:space="preserve"> service, two week's plus </w:t>
            </w:r>
            <w:r>
              <w:rPr>
                <w:rFonts w:cs="Arial"/>
                <w:color w:val="000000"/>
                <w:sz w:val="22"/>
                <w:szCs w:val="22"/>
              </w:rPr>
              <w:t>one additional week</w:t>
            </w:r>
            <w:r w:rsidRPr="00293CEA">
              <w:rPr>
                <w:rFonts w:cs="Arial"/>
                <w:color w:val="000000"/>
                <w:sz w:val="22"/>
                <w:szCs w:val="22"/>
              </w:rPr>
              <w:t xml:space="preserve"> for each further complete year of continuous employment, up to a maximum of 12 weeks</w:t>
            </w:r>
          </w:p>
          <w:p w14:paraId="65323070" w14:textId="77777777" w:rsidR="00401E88" w:rsidRPr="00CA1C14" w:rsidRDefault="00401E88" w:rsidP="00BD4C79">
            <w:pPr>
              <w:rPr>
                <w:rFonts w:cs="Arial"/>
                <w:sz w:val="22"/>
                <w:szCs w:val="22"/>
                <w:u w:val="single"/>
              </w:rPr>
            </w:pPr>
          </w:p>
        </w:tc>
      </w:tr>
    </w:tbl>
    <w:p w14:paraId="312F6405" w14:textId="77777777" w:rsidR="00401E88" w:rsidRPr="00CA1C14" w:rsidRDefault="00401E88" w:rsidP="00401E88">
      <w:pPr>
        <w:jc w:val="both"/>
        <w:rPr>
          <w:rFonts w:cs="Arial"/>
          <w:sz w:val="22"/>
          <w:szCs w:val="22"/>
        </w:rPr>
      </w:pPr>
    </w:p>
    <w:p w14:paraId="021CE904" w14:textId="77777777" w:rsidR="00401E88" w:rsidRPr="005B0A4C" w:rsidRDefault="00401E88" w:rsidP="00401E88">
      <w:pPr>
        <w:ind w:left="709" w:hanging="709"/>
        <w:rPr>
          <w:rFonts w:cs="Arial"/>
          <w:sz w:val="24"/>
        </w:rPr>
      </w:pPr>
      <w:r w:rsidRPr="005B0A4C">
        <w:rPr>
          <w:rFonts w:cs="Arial"/>
          <w:sz w:val="24"/>
        </w:rPr>
        <w:t>Issues for consideration in this area are as follows:</w:t>
      </w:r>
    </w:p>
    <w:p w14:paraId="2A23DFB9" w14:textId="77777777" w:rsidR="00401E88" w:rsidRPr="005B0A4C" w:rsidRDefault="00401E88" w:rsidP="00401E88">
      <w:pPr>
        <w:ind w:left="709"/>
        <w:jc w:val="both"/>
        <w:rPr>
          <w:rFonts w:cs="Arial"/>
          <w:sz w:val="24"/>
        </w:rPr>
      </w:pPr>
    </w:p>
    <w:p w14:paraId="3D4A8890" w14:textId="77777777" w:rsidR="00401E88" w:rsidRPr="005B0A4C" w:rsidRDefault="00401E88" w:rsidP="00401E88">
      <w:pPr>
        <w:numPr>
          <w:ilvl w:val="0"/>
          <w:numId w:val="23"/>
        </w:numPr>
        <w:spacing w:line="240" w:lineRule="auto"/>
        <w:ind w:left="709" w:hanging="709"/>
        <w:rPr>
          <w:rFonts w:cs="Arial"/>
          <w:sz w:val="24"/>
        </w:rPr>
      </w:pPr>
      <w:r w:rsidRPr="005B0A4C">
        <w:rPr>
          <w:rFonts w:cs="Arial"/>
          <w:sz w:val="24"/>
        </w:rPr>
        <w:t>Business continuity – do you need time for the employee to hand over their current workload to a colleague.  If so, do you need the full notice period or only part of it (i.e. the employee would be asked to work for part of their notice period and receive payment in lieu of the remaining part)?  Please remember that payment in lieu of notice is not a standard practice for the Council – employees should work their notice period unless there is a business reason not to;</w:t>
      </w:r>
    </w:p>
    <w:p w14:paraId="6F65CA4F" w14:textId="77777777" w:rsidR="00401E88" w:rsidRPr="005B0A4C" w:rsidRDefault="00401E88" w:rsidP="00401E88">
      <w:pPr>
        <w:numPr>
          <w:ilvl w:val="0"/>
          <w:numId w:val="23"/>
        </w:numPr>
        <w:spacing w:line="240" w:lineRule="auto"/>
        <w:ind w:left="709" w:hanging="709"/>
        <w:rPr>
          <w:rFonts w:cs="Arial"/>
          <w:sz w:val="24"/>
        </w:rPr>
      </w:pPr>
      <w:r w:rsidRPr="005B0A4C">
        <w:rPr>
          <w:rFonts w:cs="Arial"/>
          <w:sz w:val="24"/>
        </w:rPr>
        <w:t>When do you need to make savings by;</w:t>
      </w:r>
    </w:p>
    <w:p w14:paraId="2F0F3C46" w14:textId="77777777" w:rsidR="00401E88" w:rsidRPr="005B0A4C" w:rsidRDefault="00401E88" w:rsidP="00401E88">
      <w:pPr>
        <w:numPr>
          <w:ilvl w:val="0"/>
          <w:numId w:val="23"/>
        </w:numPr>
        <w:spacing w:line="240" w:lineRule="auto"/>
        <w:ind w:left="709" w:hanging="709"/>
        <w:rPr>
          <w:rFonts w:cs="Arial"/>
          <w:sz w:val="24"/>
        </w:rPr>
      </w:pPr>
      <w:r w:rsidRPr="005B0A4C">
        <w:rPr>
          <w:rFonts w:cs="Arial"/>
          <w:sz w:val="24"/>
        </w:rPr>
        <w:t>If the employee is aged 55 years or over and is a member of the Local Government Pension Scheme – these employees cannot receive a payment in lieu of their full notice period due to the fact that certain pension matters have to be resolved before the termination takes effect.  Such employees must therefore work a notice period of no less than 4 weeks.  Please consult your Directorate HR team for further guidance on this matter.</w:t>
      </w:r>
    </w:p>
    <w:p w14:paraId="768821C4" w14:textId="77777777" w:rsidR="00401E88" w:rsidRPr="005B0A4C" w:rsidRDefault="00401E88" w:rsidP="00401E88">
      <w:pPr>
        <w:ind w:left="709"/>
        <w:rPr>
          <w:rFonts w:cs="Arial"/>
          <w:sz w:val="24"/>
        </w:rPr>
      </w:pPr>
    </w:p>
    <w:p w14:paraId="5F846253" w14:textId="77777777" w:rsidR="00401E88" w:rsidRPr="005B0A4C" w:rsidRDefault="00401E88" w:rsidP="00401E88">
      <w:pPr>
        <w:ind w:left="709"/>
        <w:rPr>
          <w:rFonts w:cs="Arial"/>
          <w:sz w:val="24"/>
        </w:rPr>
      </w:pPr>
      <w:r w:rsidRPr="005B0A4C">
        <w:rPr>
          <w:rFonts w:cs="Arial"/>
          <w:sz w:val="24"/>
        </w:rPr>
        <w:t>Pay in lieu of notice needs to be approved by the Director</w:t>
      </w:r>
      <w:r w:rsidR="00CB1F60">
        <w:rPr>
          <w:rFonts w:cs="Arial"/>
          <w:sz w:val="24"/>
        </w:rPr>
        <w:t xml:space="preserve"> of HR/OD</w:t>
      </w:r>
      <w:r w:rsidRPr="005B0A4C">
        <w:rPr>
          <w:rFonts w:cs="Arial"/>
          <w:sz w:val="24"/>
        </w:rPr>
        <w:t>, and should meet one of the following criteria:</w:t>
      </w:r>
    </w:p>
    <w:p w14:paraId="74BCE962" w14:textId="77777777" w:rsidR="00401E88" w:rsidRPr="005B0A4C" w:rsidRDefault="00401E88" w:rsidP="00401E88">
      <w:pPr>
        <w:numPr>
          <w:ilvl w:val="0"/>
          <w:numId w:val="27"/>
        </w:numPr>
        <w:tabs>
          <w:tab w:val="clear" w:pos="720"/>
          <w:tab w:val="num" w:pos="1134"/>
        </w:tabs>
        <w:spacing w:before="100" w:beforeAutospacing="1" w:after="100" w:afterAutospacing="1" w:line="240" w:lineRule="auto"/>
        <w:ind w:left="709" w:hanging="709"/>
        <w:rPr>
          <w:sz w:val="24"/>
        </w:rPr>
      </w:pPr>
      <w:r w:rsidRPr="005B0A4C">
        <w:rPr>
          <w:rFonts w:cs="Arial"/>
          <w:sz w:val="24"/>
        </w:rPr>
        <w:t>Grant Reductions - where funding for a particular post will cease and</w:t>
      </w:r>
      <w:r w:rsidRPr="00701BA3">
        <w:rPr>
          <w:rFonts w:cs="Arial"/>
          <w:sz w:val="22"/>
          <w:szCs w:val="22"/>
        </w:rPr>
        <w:t xml:space="preserve"> </w:t>
      </w:r>
      <w:r w:rsidRPr="005B0A4C">
        <w:rPr>
          <w:rFonts w:cs="Arial"/>
          <w:sz w:val="24"/>
        </w:rPr>
        <w:t>therefore there will be no requirement for that post to continue after a given date, which may occur prior to the end of the employee's notice period;</w:t>
      </w:r>
    </w:p>
    <w:p w14:paraId="0E524FA3" w14:textId="77777777" w:rsidR="00401E88" w:rsidRPr="005B0A4C" w:rsidRDefault="00401E88" w:rsidP="00401E88">
      <w:pPr>
        <w:numPr>
          <w:ilvl w:val="0"/>
          <w:numId w:val="27"/>
        </w:numPr>
        <w:spacing w:before="100" w:beforeAutospacing="1" w:after="100" w:afterAutospacing="1" w:line="240" w:lineRule="auto"/>
        <w:ind w:left="709" w:hanging="709"/>
        <w:rPr>
          <w:sz w:val="24"/>
        </w:rPr>
      </w:pPr>
      <w:r w:rsidRPr="005B0A4C">
        <w:rPr>
          <w:rFonts w:cs="Arial"/>
          <w:sz w:val="24"/>
        </w:rPr>
        <w:t>Budget efficiencies - where certain budget efficiencies need to take effect before the end of the employee's notice period;</w:t>
      </w:r>
    </w:p>
    <w:p w14:paraId="06C5DD96" w14:textId="77777777" w:rsidR="00401E88" w:rsidRPr="005B0A4C" w:rsidRDefault="00401E88" w:rsidP="00401E88">
      <w:pPr>
        <w:numPr>
          <w:ilvl w:val="0"/>
          <w:numId w:val="27"/>
        </w:numPr>
        <w:spacing w:before="100" w:beforeAutospacing="1" w:after="100" w:afterAutospacing="1" w:line="240" w:lineRule="auto"/>
        <w:ind w:left="709" w:hanging="709"/>
        <w:rPr>
          <w:sz w:val="24"/>
        </w:rPr>
      </w:pPr>
      <w:r w:rsidRPr="005B0A4C">
        <w:rPr>
          <w:rFonts w:cs="Arial"/>
          <w:sz w:val="24"/>
        </w:rPr>
        <w:lastRenderedPageBreak/>
        <w:t>Restructure - where a restructure will take effect prior to the end of the employee's notice period and therefore there is no post/duties for the employee to perform;</w:t>
      </w:r>
    </w:p>
    <w:p w14:paraId="6FD26DE6" w14:textId="77777777" w:rsidR="00401E88" w:rsidRPr="005B0A4C" w:rsidRDefault="00401E88" w:rsidP="00401E88">
      <w:pPr>
        <w:numPr>
          <w:ilvl w:val="0"/>
          <w:numId w:val="27"/>
        </w:numPr>
        <w:spacing w:before="100" w:beforeAutospacing="1" w:after="100" w:afterAutospacing="1" w:line="240" w:lineRule="auto"/>
        <w:ind w:left="709" w:hanging="709"/>
        <w:rPr>
          <w:sz w:val="24"/>
        </w:rPr>
      </w:pPr>
      <w:r w:rsidRPr="005B0A4C">
        <w:rPr>
          <w:rFonts w:cs="Arial"/>
          <w:sz w:val="24"/>
        </w:rPr>
        <w:t>Closure of premises - where a site, e.g. a care home, will close prior to the end of the employee's notice period and there is no suitable alternative work to transfer the employee into during this period;</w:t>
      </w:r>
    </w:p>
    <w:p w14:paraId="76CF0969" w14:textId="77777777" w:rsidR="00401E88" w:rsidRPr="005B0A4C" w:rsidRDefault="00401E88" w:rsidP="00401E88">
      <w:pPr>
        <w:numPr>
          <w:ilvl w:val="0"/>
          <w:numId w:val="27"/>
        </w:numPr>
        <w:spacing w:before="100" w:beforeAutospacing="1" w:after="100" w:afterAutospacing="1" w:line="240" w:lineRule="auto"/>
        <w:ind w:left="709" w:hanging="709"/>
        <w:rPr>
          <w:rFonts w:cs="Arial"/>
          <w:sz w:val="24"/>
        </w:rPr>
      </w:pPr>
      <w:r w:rsidRPr="005B0A4C">
        <w:rPr>
          <w:rFonts w:cs="Arial"/>
          <w:sz w:val="24"/>
        </w:rPr>
        <w:t>Extenuating/special circumstances - where there is an objectively justified business case to release the employee from their employment prior to the end of their notice period.</w:t>
      </w:r>
    </w:p>
    <w:p w14:paraId="7FA900E5" w14:textId="77777777" w:rsidR="00401E88" w:rsidRPr="0075117D" w:rsidRDefault="002F1763" w:rsidP="00401E88">
      <w:pPr>
        <w:rPr>
          <w:rStyle w:val="Hyperlink"/>
          <w:rFonts w:ascii="Arial Black" w:hAnsi="Arial Black" w:cs="Arial"/>
          <w:color w:val="00A04E"/>
          <w:sz w:val="28"/>
          <w:szCs w:val="28"/>
        </w:rPr>
      </w:pPr>
      <w:hyperlink r:id="rId30" w:tgtFrame="_new" w:tooltip="View this document (eLibrary ref #52402)" w:history="1">
        <w:r w:rsidR="00401E88" w:rsidRPr="0075117D">
          <w:rPr>
            <w:rStyle w:val="Hyperlink"/>
            <w:rFonts w:ascii="Arial Black" w:hAnsi="Arial Black" w:cs="Arial"/>
            <w:color w:val="00A04E"/>
            <w:sz w:val="28"/>
            <w:szCs w:val="28"/>
          </w:rPr>
          <w:t>Leaving</w:t>
        </w:r>
      </w:hyperlink>
      <w:r w:rsidR="00401E88" w:rsidRPr="0075117D">
        <w:rPr>
          <w:rStyle w:val="Hyperlink"/>
          <w:rFonts w:ascii="Arial Black" w:hAnsi="Arial Black" w:cs="Arial"/>
          <w:color w:val="00A04E"/>
          <w:sz w:val="28"/>
          <w:szCs w:val="28"/>
        </w:rPr>
        <w:t xml:space="preserve"> Before the End of the Notice Period and Counter-Notice</w:t>
      </w:r>
    </w:p>
    <w:p w14:paraId="119445DC" w14:textId="77777777" w:rsidR="00401E88" w:rsidRDefault="00401E88" w:rsidP="00401E88">
      <w:pPr>
        <w:jc w:val="both"/>
        <w:rPr>
          <w:rFonts w:cs="Arial"/>
          <w:b/>
        </w:rPr>
      </w:pPr>
    </w:p>
    <w:p w14:paraId="0048B55C" w14:textId="77777777" w:rsidR="00401E88" w:rsidRPr="005B0A4C" w:rsidRDefault="00401E88" w:rsidP="00401E88">
      <w:pPr>
        <w:rPr>
          <w:rFonts w:cs="Arial"/>
          <w:sz w:val="24"/>
        </w:rPr>
      </w:pPr>
      <w:r w:rsidRPr="005B0A4C">
        <w:rPr>
          <w:rFonts w:cs="Arial"/>
          <w:sz w:val="24"/>
        </w:rPr>
        <w:t xml:space="preserve">Having had an application for voluntary redundancy approved, an employee may find that they wish to leave employment before the expiry of their notice period e.g. if they secure employment elsewhere.  </w:t>
      </w:r>
    </w:p>
    <w:p w14:paraId="006232E3" w14:textId="77777777" w:rsidR="00401E88" w:rsidRPr="005B0A4C" w:rsidRDefault="00401E88" w:rsidP="00401E88">
      <w:pPr>
        <w:rPr>
          <w:rFonts w:cs="Arial"/>
          <w:sz w:val="24"/>
        </w:rPr>
      </w:pPr>
    </w:p>
    <w:p w14:paraId="5246E53D" w14:textId="77777777" w:rsidR="00401E88" w:rsidRPr="005B0A4C" w:rsidRDefault="00401E88" w:rsidP="00401E88">
      <w:pPr>
        <w:rPr>
          <w:rFonts w:cs="Arial"/>
          <w:sz w:val="24"/>
        </w:rPr>
      </w:pPr>
      <w:r w:rsidRPr="005B0A4C">
        <w:rPr>
          <w:rFonts w:cs="Arial"/>
          <w:sz w:val="24"/>
        </w:rPr>
        <w:t xml:space="preserve">In such circumstances the employee can send a letter, called a counter-notice, to their manager requesting to leave before the end of your notice period.  </w:t>
      </w:r>
    </w:p>
    <w:p w14:paraId="04D534E9" w14:textId="77777777" w:rsidR="00401E88" w:rsidRPr="005B0A4C" w:rsidRDefault="00401E88" w:rsidP="00401E88">
      <w:pPr>
        <w:rPr>
          <w:rFonts w:cs="Arial"/>
          <w:sz w:val="24"/>
        </w:rPr>
      </w:pPr>
      <w:r w:rsidRPr="005B0A4C">
        <w:rPr>
          <w:rFonts w:cs="Arial"/>
          <w:sz w:val="24"/>
        </w:rPr>
        <w:t xml:space="preserve">If you receive counter-notice from your employee you will need to assess their request in order to decide if it is reasonable to release them early.  Where this is the case, the employee will not lose their right to a voluntary redundancy payment but they will forfeit their right to be paid for the period of notice that they do not serve.   However, if you formally object to their request to leave early, and the employee subsequently leaves before the end of their statutory notice period, they may forfeit their right to a redundancy payment.  </w:t>
      </w:r>
    </w:p>
    <w:p w14:paraId="025B81C0" w14:textId="77777777" w:rsidR="00401E88" w:rsidRPr="005B0A4C" w:rsidRDefault="00401E88" w:rsidP="00401E88">
      <w:pPr>
        <w:ind w:left="709"/>
        <w:rPr>
          <w:rFonts w:cs="Arial"/>
          <w:sz w:val="24"/>
        </w:rPr>
      </w:pPr>
      <w:r w:rsidRPr="005B0A4C">
        <w:rPr>
          <w:rFonts w:cs="Arial"/>
          <w:sz w:val="24"/>
        </w:rPr>
        <w:t xml:space="preserve"> </w:t>
      </w:r>
    </w:p>
    <w:p w14:paraId="0B8D5195" w14:textId="77777777" w:rsidR="00401E88" w:rsidRPr="005B0A4C" w:rsidRDefault="00401E88" w:rsidP="00401E88">
      <w:pPr>
        <w:rPr>
          <w:rFonts w:cs="Arial"/>
          <w:b/>
          <w:sz w:val="24"/>
          <w:u w:val="single"/>
        </w:rPr>
      </w:pPr>
      <w:r w:rsidRPr="005B0A4C">
        <w:rPr>
          <w:rFonts w:cs="Arial"/>
          <w:b/>
          <w:sz w:val="24"/>
          <w:u w:val="single"/>
        </w:rPr>
        <w:t>Considering a Request to Leave Early</w:t>
      </w:r>
    </w:p>
    <w:p w14:paraId="477F88C3" w14:textId="77777777" w:rsidR="00401E88" w:rsidRPr="005B0A4C" w:rsidRDefault="00401E88" w:rsidP="00401E88">
      <w:pPr>
        <w:rPr>
          <w:rFonts w:cs="Arial"/>
          <w:b/>
          <w:sz w:val="24"/>
        </w:rPr>
      </w:pPr>
    </w:p>
    <w:p w14:paraId="02AE8431" w14:textId="77777777" w:rsidR="00401E88" w:rsidRPr="005B0A4C" w:rsidRDefault="00401E88" w:rsidP="00401E88">
      <w:pPr>
        <w:rPr>
          <w:rFonts w:cs="Arial"/>
          <w:sz w:val="24"/>
        </w:rPr>
      </w:pPr>
      <w:r w:rsidRPr="005B0A4C">
        <w:rPr>
          <w:rFonts w:cs="Arial"/>
          <w:sz w:val="24"/>
        </w:rPr>
        <w:t>In deciding whether to allow an employee to leave before the end of their notice period, you may wish to consider the following issues:</w:t>
      </w:r>
    </w:p>
    <w:p w14:paraId="7C11EA71" w14:textId="77777777" w:rsidR="00401E88" w:rsidRPr="005B0A4C" w:rsidRDefault="00401E88" w:rsidP="00401E88">
      <w:pPr>
        <w:jc w:val="both"/>
        <w:rPr>
          <w:rFonts w:cs="Arial"/>
          <w:sz w:val="24"/>
        </w:rPr>
      </w:pPr>
    </w:p>
    <w:p w14:paraId="565BFC6B" w14:textId="77777777" w:rsidR="00401E88" w:rsidRPr="005B0A4C" w:rsidRDefault="00401E88" w:rsidP="00401E88">
      <w:pPr>
        <w:numPr>
          <w:ilvl w:val="0"/>
          <w:numId w:val="25"/>
        </w:numPr>
        <w:spacing w:line="240" w:lineRule="auto"/>
        <w:ind w:left="709" w:hanging="709"/>
        <w:rPr>
          <w:rFonts w:cs="Arial"/>
          <w:sz w:val="24"/>
        </w:rPr>
      </w:pPr>
      <w:r w:rsidRPr="005B0A4C">
        <w:rPr>
          <w:rFonts w:cs="Arial"/>
          <w:sz w:val="24"/>
        </w:rPr>
        <w:t>How much of the notice period is left – it may be more reasonable to release someone who is in the last week of their notice period than someone who is in the first week of their notice period;</w:t>
      </w:r>
    </w:p>
    <w:p w14:paraId="21EF8018" w14:textId="77777777" w:rsidR="00401E88" w:rsidRPr="005B0A4C" w:rsidRDefault="00401E88" w:rsidP="00401E88">
      <w:pPr>
        <w:numPr>
          <w:ilvl w:val="0"/>
          <w:numId w:val="25"/>
        </w:numPr>
        <w:spacing w:line="240" w:lineRule="auto"/>
        <w:ind w:left="709" w:hanging="709"/>
        <w:rPr>
          <w:rFonts w:cs="Arial"/>
          <w:sz w:val="24"/>
        </w:rPr>
      </w:pPr>
      <w:r w:rsidRPr="005B0A4C">
        <w:rPr>
          <w:rFonts w:cs="Arial"/>
          <w:sz w:val="24"/>
        </w:rPr>
        <w:t>What would be the impact of releasing the employee early – would this affect business continuity or handover plans etc and would this be manageable or not.</w:t>
      </w:r>
    </w:p>
    <w:p w14:paraId="7C11EFC8" w14:textId="77777777" w:rsidR="00401E88" w:rsidRPr="005B0A4C" w:rsidRDefault="00401E88" w:rsidP="00401E88">
      <w:pPr>
        <w:ind w:left="709"/>
        <w:jc w:val="both"/>
        <w:rPr>
          <w:rFonts w:cs="Arial"/>
          <w:sz w:val="24"/>
        </w:rPr>
      </w:pPr>
    </w:p>
    <w:p w14:paraId="5728CE68" w14:textId="77777777" w:rsidR="00401E88" w:rsidRPr="005B0A4C" w:rsidRDefault="00401E88" w:rsidP="00F4796B">
      <w:pPr>
        <w:rPr>
          <w:rFonts w:cs="Arial"/>
          <w:sz w:val="24"/>
        </w:rPr>
      </w:pPr>
      <w:r w:rsidRPr="005B0A4C">
        <w:rPr>
          <w:rFonts w:cs="Arial"/>
          <w:sz w:val="24"/>
        </w:rPr>
        <w:t>An employee whose counter-notice is not accepted may take the matter to an Employment Tribunal and it is therefore important that you can justify any decision to object to the counter-notice, and to document this accordingly.</w:t>
      </w:r>
    </w:p>
    <w:p w14:paraId="53834445" w14:textId="77777777" w:rsidR="00401E88" w:rsidRPr="005B0A4C" w:rsidRDefault="00401E88" w:rsidP="00F4796B">
      <w:pPr>
        <w:rPr>
          <w:rFonts w:cs="Arial"/>
          <w:sz w:val="24"/>
        </w:rPr>
      </w:pPr>
    </w:p>
    <w:p w14:paraId="6DDEF8C2" w14:textId="77777777" w:rsidR="00401E88" w:rsidRDefault="00401E88" w:rsidP="00F4796B">
      <w:pPr>
        <w:rPr>
          <w:rFonts w:cs="Arial"/>
          <w:sz w:val="24"/>
        </w:rPr>
      </w:pPr>
      <w:r w:rsidRPr="005B0A4C">
        <w:rPr>
          <w:rFonts w:cs="Arial"/>
          <w:sz w:val="24"/>
        </w:rPr>
        <w:t xml:space="preserve">If you accept an employee’s counter-notice, you must also notify the HR </w:t>
      </w:r>
      <w:r w:rsidR="001B1A89">
        <w:rPr>
          <w:rFonts w:cs="Arial"/>
          <w:sz w:val="24"/>
        </w:rPr>
        <w:t>Admin Team</w:t>
      </w:r>
      <w:r w:rsidRPr="005B0A4C">
        <w:rPr>
          <w:rFonts w:cs="Arial"/>
          <w:sz w:val="24"/>
        </w:rPr>
        <w:t xml:space="preserve"> of the new termination date to ensure that the employee is not overpaid.  This should be done by submitting an amended HR10 form.</w:t>
      </w:r>
    </w:p>
    <w:p w14:paraId="1DFA27AF" w14:textId="77777777" w:rsidR="00401E88" w:rsidRPr="005B0A4C" w:rsidRDefault="00401E88" w:rsidP="00F4796B">
      <w:pPr>
        <w:rPr>
          <w:rFonts w:cs="Arial"/>
          <w:sz w:val="24"/>
        </w:rPr>
      </w:pPr>
    </w:p>
    <w:p w14:paraId="20D12C22" w14:textId="77777777" w:rsidR="00401E88" w:rsidRPr="0075117D" w:rsidRDefault="002F1763" w:rsidP="00F4796B">
      <w:pPr>
        <w:ind w:left="709" w:hanging="709"/>
        <w:rPr>
          <w:rStyle w:val="Hyperlink"/>
          <w:rFonts w:ascii="Arial Black" w:hAnsi="Arial Black" w:cs="Arial"/>
          <w:color w:val="00A04E"/>
          <w:sz w:val="28"/>
          <w:szCs w:val="28"/>
        </w:rPr>
      </w:pPr>
      <w:hyperlink r:id="rId31" w:tgtFrame="_new" w:tooltip="View this document (eLibrary ref #52402)" w:history="1">
        <w:r w:rsidR="00401E88" w:rsidRPr="0075117D">
          <w:rPr>
            <w:rStyle w:val="Hyperlink"/>
            <w:rFonts w:ascii="Arial Black" w:hAnsi="Arial Black" w:cs="Arial"/>
            <w:color w:val="00A04E"/>
            <w:sz w:val="28"/>
            <w:szCs w:val="28"/>
          </w:rPr>
          <w:t>Obtaining</w:t>
        </w:r>
      </w:hyperlink>
      <w:r w:rsidR="00401E88" w:rsidRPr="0075117D">
        <w:rPr>
          <w:rStyle w:val="Hyperlink"/>
          <w:rFonts w:ascii="Arial Black" w:hAnsi="Arial Black" w:cs="Arial"/>
          <w:color w:val="00A04E"/>
          <w:sz w:val="28"/>
          <w:szCs w:val="28"/>
        </w:rPr>
        <w:t xml:space="preserve"> Employment with a Modification Order Body</w:t>
      </w:r>
    </w:p>
    <w:p w14:paraId="1396D9BD" w14:textId="77777777" w:rsidR="00401E88" w:rsidRDefault="00401E88" w:rsidP="00401E88">
      <w:pPr>
        <w:autoSpaceDE w:val="0"/>
        <w:autoSpaceDN w:val="0"/>
        <w:adjustRightInd w:val="0"/>
        <w:ind w:right="-58"/>
        <w:rPr>
          <w:rFonts w:cs="Arial"/>
          <w:sz w:val="22"/>
          <w:szCs w:val="22"/>
        </w:rPr>
      </w:pPr>
    </w:p>
    <w:p w14:paraId="1D2BE2C8" w14:textId="77777777" w:rsidR="00401E88" w:rsidRPr="009655A2" w:rsidRDefault="00401E88" w:rsidP="00F4796B">
      <w:pPr>
        <w:autoSpaceDE w:val="0"/>
        <w:autoSpaceDN w:val="0"/>
        <w:adjustRightInd w:val="0"/>
        <w:ind w:right="-58"/>
        <w:rPr>
          <w:rFonts w:cs="Arial"/>
          <w:sz w:val="24"/>
        </w:rPr>
      </w:pPr>
      <w:r w:rsidRPr="009655A2">
        <w:rPr>
          <w:rFonts w:cs="Arial"/>
          <w:sz w:val="24"/>
        </w:rPr>
        <w:t xml:space="preserve">If the Council issues an employee with notice of redundancy and before the dismissal takes effect they accept an offer of employment from another body specified in Part II of Schedule 2 of the Redundancy Payments (Continuity of Employment in Local Government, etc.) (Modification) Order 1999, they will lose their entitlement to a redundancy payment. </w:t>
      </w:r>
    </w:p>
    <w:p w14:paraId="37A7D232" w14:textId="77777777" w:rsidR="00401E88" w:rsidRPr="009655A2" w:rsidRDefault="00401E88" w:rsidP="00F4796B">
      <w:pPr>
        <w:autoSpaceDE w:val="0"/>
        <w:autoSpaceDN w:val="0"/>
        <w:adjustRightInd w:val="0"/>
        <w:ind w:right="-58"/>
        <w:rPr>
          <w:rFonts w:cs="Arial"/>
          <w:sz w:val="24"/>
        </w:rPr>
      </w:pPr>
    </w:p>
    <w:p w14:paraId="3C37A334" w14:textId="77777777" w:rsidR="00401E88" w:rsidRPr="009655A2" w:rsidRDefault="00401E88" w:rsidP="00F4796B">
      <w:pPr>
        <w:autoSpaceDE w:val="0"/>
        <w:autoSpaceDN w:val="0"/>
        <w:adjustRightInd w:val="0"/>
        <w:ind w:right="-58"/>
        <w:rPr>
          <w:rFonts w:cs="Arial"/>
          <w:sz w:val="24"/>
        </w:rPr>
      </w:pPr>
      <w:r w:rsidRPr="009655A2">
        <w:rPr>
          <w:rFonts w:cs="Arial"/>
          <w:sz w:val="24"/>
        </w:rPr>
        <w:t xml:space="preserve">This only applies where the relevant body makes the offer of a new job before the end of the employee’s notice period with the Council </w:t>
      </w:r>
      <w:r w:rsidRPr="009655A2">
        <w:rPr>
          <w:rFonts w:cs="Arial"/>
          <w:sz w:val="24"/>
          <w:u w:val="single"/>
        </w:rPr>
        <w:t>and</w:t>
      </w:r>
      <w:r w:rsidRPr="009655A2">
        <w:rPr>
          <w:rFonts w:cs="Arial"/>
          <w:sz w:val="24"/>
        </w:rPr>
        <w:t xml:space="preserve"> the new employment starts within the four weeks after the date of redundancy. </w:t>
      </w:r>
    </w:p>
    <w:p w14:paraId="3D7CCFF7" w14:textId="77777777" w:rsidR="00F4796B" w:rsidRDefault="00F4796B" w:rsidP="0094293D">
      <w:pPr>
        <w:spacing w:line="240" w:lineRule="auto"/>
        <w:rPr>
          <w:rFonts w:cs="Arial"/>
          <w:sz w:val="24"/>
        </w:rPr>
      </w:pPr>
    </w:p>
    <w:p w14:paraId="78431AE8" w14:textId="77777777" w:rsidR="00F4796B" w:rsidRPr="0075117D" w:rsidRDefault="002F1763" w:rsidP="00F4796B">
      <w:pPr>
        <w:ind w:left="709" w:hanging="709"/>
        <w:rPr>
          <w:rStyle w:val="Hyperlink"/>
          <w:rFonts w:ascii="Arial Black" w:hAnsi="Arial Black" w:cs="Arial"/>
          <w:color w:val="00A04E"/>
          <w:sz w:val="28"/>
          <w:szCs w:val="28"/>
        </w:rPr>
      </w:pPr>
      <w:hyperlink r:id="rId32" w:tgtFrame="_new" w:tooltip="View this document (eLibrary ref #52402)" w:history="1">
        <w:r w:rsidR="00F4796B" w:rsidRPr="0075117D">
          <w:rPr>
            <w:rStyle w:val="Hyperlink"/>
            <w:rFonts w:ascii="Arial Black" w:hAnsi="Arial Black" w:cs="Arial"/>
            <w:color w:val="00A04E"/>
            <w:sz w:val="28"/>
            <w:szCs w:val="28"/>
          </w:rPr>
          <w:t>Withdrawal</w:t>
        </w:r>
      </w:hyperlink>
      <w:r w:rsidR="00F4796B" w:rsidRPr="0075117D">
        <w:rPr>
          <w:rStyle w:val="Hyperlink"/>
          <w:rFonts w:ascii="Arial Black" w:hAnsi="Arial Black" w:cs="Arial"/>
          <w:color w:val="00A04E"/>
          <w:sz w:val="28"/>
          <w:szCs w:val="28"/>
        </w:rPr>
        <w:t xml:space="preserve"> of Application</w:t>
      </w:r>
    </w:p>
    <w:p w14:paraId="416C30DD" w14:textId="77777777" w:rsidR="00F4796B" w:rsidRDefault="00F4796B" w:rsidP="00F4796B">
      <w:pPr>
        <w:pStyle w:val="Default"/>
        <w:jc w:val="both"/>
      </w:pPr>
    </w:p>
    <w:p w14:paraId="6E9B6E6A" w14:textId="77777777" w:rsidR="00F4796B" w:rsidRPr="009655A2" w:rsidRDefault="00F4796B" w:rsidP="00F4796B">
      <w:pPr>
        <w:rPr>
          <w:rFonts w:cs="Arial"/>
          <w:sz w:val="24"/>
        </w:rPr>
      </w:pPr>
      <w:r w:rsidRPr="009655A2">
        <w:rPr>
          <w:rFonts w:cs="Arial"/>
          <w:sz w:val="24"/>
        </w:rPr>
        <w:t xml:space="preserve">Individuals who make an application to take voluntary redundancy can withdraw their application at any time up until the point at which they sign the redundancy offer letter.  After this time, any request to withdraw from the voluntary redundancy programme would be subject to the approval of the Director of </w:t>
      </w:r>
      <w:r w:rsidR="00CB1F60">
        <w:rPr>
          <w:rFonts w:cs="Arial"/>
          <w:sz w:val="24"/>
        </w:rPr>
        <w:t>HR/OD</w:t>
      </w:r>
      <w:r w:rsidRPr="009655A2">
        <w:rPr>
          <w:rFonts w:cs="Arial"/>
          <w:sz w:val="24"/>
        </w:rPr>
        <w:t>.</w:t>
      </w:r>
    </w:p>
    <w:p w14:paraId="5BE7DA6F" w14:textId="77777777" w:rsidR="00F4796B" w:rsidRPr="009655A2" w:rsidRDefault="00F4796B" w:rsidP="00F4796B">
      <w:pPr>
        <w:rPr>
          <w:rFonts w:cs="Arial"/>
          <w:sz w:val="24"/>
        </w:rPr>
      </w:pPr>
      <w:r w:rsidRPr="009655A2">
        <w:rPr>
          <w:rFonts w:cs="Arial"/>
          <w:sz w:val="24"/>
        </w:rPr>
        <w:t>The following measures will assist in ensuring that only genuine applications for voluntary redundancy reach the stage of being assessed by managers:</w:t>
      </w:r>
    </w:p>
    <w:p w14:paraId="68B3ACF6" w14:textId="77777777" w:rsidR="00F4796B" w:rsidRPr="009655A2" w:rsidRDefault="00F4796B" w:rsidP="00F4796B">
      <w:pPr>
        <w:ind w:left="709"/>
        <w:jc w:val="both"/>
        <w:rPr>
          <w:rFonts w:cs="Arial"/>
          <w:sz w:val="24"/>
        </w:rPr>
      </w:pPr>
    </w:p>
    <w:p w14:paraId="4FFF5500" w14:textId="77777777" w:rsidR="00F4796B" w:rsidRPr="009655A2" w:rsidRDefault="00F4796B" w:rsidP="00F4796B">
      <w:pPr>
        <w:numPr>
          <w:ilvl w:val="0"/>
          <w:numId w:val="26"/>
        </w:numPr>
        <w:spacing w:line="240" w:lineRule="auto"/>
        <w:ind w:left="709" w:hanging="709"/>
        <w:rPr>
          <w:rFonts w:cs="Arial"/>
          <w:sz w:val="24"/>
        </w:rPr>
      </w:pPr>
      <w:r w:rsidRPr="009655A2">
        <w:rPr>
          <w:rFonts w:cs="Arial"/>
          <w:sz w:val="24"/>
        </w:rPr>
        <w:t>The ability for employees to gain a rough estimate of benefits prior to applying by using the tools available to them;</w:t>
      </w:r>
    </w:p>
    <w:p w14:paraId="116CAF9A" w14:textId="77777777" w:rsidR="00F4796B" w:rsidRPr="009655A2" w:rsidRDefault="00F4796B" w:rsidP="00F4796B">
      <w:pPr>
        <w:numPr>
          <w:ilvl w:val="0"/>
          <w:numId w:val="26"/>
        </w:numPr>
        <w:spacing w:line="240" w:lineRule="auto"/>
        <w:ind w:left="709" w:hanging="709"/>
        <w:rPr>
          <w:rFonts w:cs="Arial"/>
          <w:sz w:val="24"/>
        </w:rPr>
      </w:pPr>
      <w:r w:rsidRPr="009655A2">
        <w:rPr>
          <w:rFonts w:cs="Arial"/>
          <w:sz w:val="24"/>
        </w:rPr>
        <w:t>Providing applicants with a more accurate estimate of benefits soon after application;</w:t>
      </w:r>
    </w:p>
    <w:p w14:paraId="11996F2E" w14:textId="77777777" w:rsidR="00F4796B" w:rsidRPr="009655A2" w:rsidRDefault="00F4796B" w:rsidP="00F4796B">
      <w:pPr>
        <w:numPr>
          <w:ilvl w:val="0"/>
          <w:numId w:val="26"/>
        </w:numPr>
        <w:spacing w:line="240" w:lineRule="auto"/>
        <w:ind w:left="709" w:hanging="709"/>
        <w:rPr>
          <w:rFonts w:cs="Arial"/>
          <w:sz w:val="24"/>
        </w:rPr>
      </w:pPr>
      <w:r w:rsidRPr="009655A2">
        <w:rPr>
          <w:rFonts w:cs="Arial"/>
          <w:sz w:val="24"/>
        </w:rPr>
        <w:t>Requiring applicants to confirm that they wish to proceed with their application once they have received an estimate of the benefits they could receive through the voluntary redundancy scheme.</w:t>
      </w:r>
    </w:p>
    <w:p w14:paraId="464AEF15" w14:textId="77777777" w:rsidR="00F4796B" w:rsidRDefault="00F4796B" w:rsidP="00F4796B">
      <w:pPr>
        <w:ind w:left="709"/>
        <w:rPr>
          <w:rStyle w:val="Hyperlink"/>
          <w:rFonts w:ascii="Arial Black" w:hAnsi="Arial Black" w:cs="Arial"/>
          <w:sz w:val="28"/>
          <w:szCs w:val="28"/>
        </w:rPr>
      </w:pPr>
    </w:p>
    <w:p w14:paraId="43C2DB62" w14:textId="77777777" w:rsidR="00F4796B" w:rsidRPr="0075117D" w:rsidRDefault="002F1763" w:rsidP="00F4796B">
      <w:pPr>
        <w:ind w:left="709" w:hanging="709"/>
        <w:rPr>
          <w:rStyle w:val="Hyperlink"/>
          <w:rFonts w:ascii="Arial Black" w:hAnsi="Arial Black" w:cs="Arial"/>
          <w:color w:val="00A04E"/>
          <w:sz w:val="28"/>
          <w:szCs w:val="28"/>
        </w:rPr>
      </w:pPr>
      <w:hyperlink r:id="rId33" w:tgtFrame="_new" w:tooltip="View this document (eLibrary ref #52402)" w:history="1">
        <w:r w:rsidR="00F4796B" w:rsidRPr="0075117D">
          <w:rPr>
            <w:rStyle w:val="Hyperlink"/>
            <w:rFonts w:ascii="Arial Black" w:hAnsi="Arial Black" w:cs="Arial"/>
            <w:color w:val="00A04E"/>
            <w:sz w:val="28"/>
            <w:szCs w:val="28"/>
          </w:rPr>
          <w:t>Amendment</w:t>
        </w:r>
      </w:hyperlink>
      <w:r w:rsidR="00F4796B" w:rsidRPr="0075117D">
        <w:rPr>
          <w:rStyle w:val="Hyperlink"/>
          <w:rFonts w:ascii="Arial Black" w:hAnsi="Arial Black" w:cs="Arial"/>
          <w:color w:val="00A04E"/>
          <w:sz w:val="28"/>
          <w:szCs w:val="28"/>
        </w:rPr>
        <w:t xml:space="preserve"> to VR Scheme</w:t>
      </w:r>
    </w:p>
    <w:p w14:paraId="256727E1" w14:textId="77777777" w:rsidR="00F4796B" w:rsidRDefault="00F4796B" w:rsidP="00F4796B">
      <w:pPr>
        <w:rPr>
          <w:rFonts w:cs="Arial"/>
          <w:sz w:val="22"/>
          <w:szCs w:val="22"/>
        </w:rPr>
      </w:pPr>
    </w:p>
    <w:p w14:paraId="01719E16" w14:textId="77777777" w:rsidR="00F4796B" w:rsidRDefault="00F4796B" w:rsidP="00F4796B">
      <w:pPr>
        <w:ind w:left="709" w:hanging="709"/>
        <w:rPr>
          <w:rFonts w:cs="Arial"/>
          <w:sz w:val="24"/>
        </w:rPr>
      </w:pPr>
      <w:r w:rsidRPr="009655A2">
        <w:rPr>
          <w:rFonts w:cs="Arial"/>
          <w:sz w:val="24"/>
        </w:rPr>
        <w:t xml:space="preserve">The Scheme may be amended at any time by the Director of </w:t>
      </w:r>
      <w:r w:rsidR="00CB1F60">
        <w:rPr>
          <w:rFonts w:cs="Arial"/>
          <w:sz w:val="24"/>
        </w:rPr>
        <w:t>HR/OD</w:t>
      </w:r>
    </w:p>
    <w:p w14:paraId="7ECA6012" w14:textId="77777777" w:rsidR="00E23E74" w:rsidRPr="009655A2" w:rsidRDefault="00E23E74" w:rsidP="00F4796B">
      <w:pPr>
        <w:ind w:left="709" w:hanging="709"/>
        <w:rPr>
          <w:rFonts w:cs="Arial"/>
          <w:sz w:val="24"/>
        </w:rPr>
      </w:pPr>
    </w:p>
    <w:p w14:paraId="34D48794" w14:textId="77777777" w:rsidR="00F4796B" w:rsidRPr="0075117D" w:rsidRDefault="00F4796B" w:rsidP="00F4796B">
      <w:pPr>
        <w:pStyle w:val="SubHead"/>
        <w:rPr>
          <w:rFonts w:ascii="Arial Black" w:hAnsi="Arial Black" w:cs="Arial"/>
          <w:b w:val="0"/>
          <w:bCs/>
          <w:color w:val="00A04E"/>
          <w:szCs w:val="28"/>
        </w:rPr>
      </w:pPr>
      <w:r w:rsidRPr="0075117D">
        <w:rPr>
          <w:rFonts w:ascii="Arial Black" w:hAnsi="Arial Black" w:cs="Arial"/>
          <w:b w:val="0"/>
          <w:bCs/>
          <w:color w:val="00A04E"/>
          <w:szCs w:val="28"/>
        </w:rPr>
        <w:t>Re-engagement Following Voluntary Redundancy</w:t>
      </w:r>
    </w:p>
    <w:p w14:paraId="58621381" w14:textId="77777777" w:rsidR="00F4796B" w:rsidRDefault="00F4796B" w:rsidP="00F4796B">
      <w:pPr>
        <w:rPr>
          <w:rFonts w:cs="Arial"/>
          <w:color w:val="000000"/>
          <w:sz w:val="22"/>
          <w:szCs w:val="22"/>
        </w:rPr>
      </w:pPr>
    </w:p>
    <w:p w14:paraId="4593146E" w14:textId="77777777" w:rsidR="00F4796B" w:rsidRPr="0075117D" w:rsidRDefault="002F1763" w:rsidP="00F4796B">
      <w:pPr>
        <w:ind w:left="709" w:hanging="709"/>
        <w:rPr>
          <w:rStyle w:val="Hyperlink"/>
          <w:rFonts w:ascii="Arial Black" w:hAnsi="Arial Black" w:cs="Arial"/>
          <w:color w:val="00A04E"/>
          <w:sz w:val="28"/>
          <w:szCs w:val="28"/>
        </w:rPr>
      </w:pPr>
      <w:hyperlink r:id="rId34" w:tgtFrame="_new" w:tooltip="View this document (eLibrary ref #52402)" w:history="1">
        <w:r w:rsidR="00F4796B" w:rsidRPr="0075117D">
          <w:rPr>
            <w:rStyle w:val="Hyperlink"/>
            <w:rFonts w:ascii="Arial Black" w:hAnsi="Arial Black" w:cs="Arial"/>
            <w:color w:val="00A04E"/>
            <w:sz w:val="28"/>
            <w:szCs w:val="28"/>
          </w:rPr>
          <w:t>Background</w:t>
        </w:r>
      </w:hyperlink>
    </w:p>
    <w:p w14:paraId="36838E43" w14:textId="77777777" w:rsidR="00F4796B" w:rsidRPr="009655A2" w:rsidRDefault="00F4796B" w:rsidP="00F4796B">
      <w:pPr>
        <w:spacing w:line="240" w:lineRule="auto"/>
        <w:rPr>
          <w:rFonts w:cs="Arial"/>
          <w:sz w:val="24"/>
        </w:rPr>
      </w:pPr>
      <w:r w:rsidRPr="009655A2">
        <w:rPr>
          <w:rFonts w:cs="Arial"/>
          <w:sz w:val="24"/>
        </w:rPr>
        <w:t>Periodically the Council releases employees under voluntary redundancy (VR) arrangements.  In doing so it often incurs significant cost and for many who are permitted to leave there are significant advantages both of a financial and personal nature.</w:t>
      </w:r>
    </w:p>
    <w:p w14:paraId="6FF5730F" w14:textId="77777777" w:rsidR="00F4796B" w:rsidRPr="009655A2" w:rsidRDefault="00F4796B" w:rsidP="00F4796B">
      <w:pPr>
        <w:pStyle w:val="ListParagraph"/>
        <w:ind w:left="0"/>
        <w:rPr>
          <w:rFonts w:cs="Arial"/>
          <w:sz w:val="24"/>
        </w:rPr>
      </w:pPr>
    </w:p>
    <w:p w14:paraId="364BF4AB" w14:textId="77777777" w:rsidR="00F4796B" w:rsidRPr="009655A2" w:rsidRDefault="00F4796B" w:rsidP="00F4796B">
      <w:pPr>
        <w:spacing w:line="240" w:lineRule="auto"/>
        <w:rPr>
          <w:rFonts w:cs="Arial"/>
          <w:sz w:val="24"/>
        </w:rPr>
      </w:pPr>
      <w:r w:rsidRPr="009655A2">
        <w:rPr>
          <w:rFonts w:cs="Arial"/>
          <w:sz w:val="24"/>
        </w:rPr>
        <w:t>The terms of VR schemes vary with the scheme and its purpose.  However, they generally have some common characteristics, namely that there has to be a reduced requirement for the role in the Council (or another role that could be offset against it) and that any costs of releasing the individual or costed value for money criteria can be recovered over no more than 3 years, through savings generated.</w:t>
      </w:r>
    </w:p>
    <w:p w14:paraId="1AF62575" w14:textId="77777777" w:rsidR="00F4796B" w:rsidRPr="009655A2" w:rsidRDefault="00F4796B" w:rsidP="00F4796B">
      <w:pPr>
        <w:pStyle w:val="ListParagraph"/>
        <w:ind w:left="0"/>
        <w:rPr>
          <w:rFonts w:cs="Arial"/>
          <w:sz w:val="24"/>
        </w:rPr>
      </w:pPr>
    </w:p>
    <w:p w14:paraId="7007AB1B" w14:textId="77777777" w:rsidR="00F4796B" w:rsidRPr="009655A2" w:rsidRDefault="00F4796B" w:rsidP="00F4796B">
      <w:pPr>
        <w:spacing w:line="240" w:lineRule="auto"/>
        <w:rPr>
          <w:rFonts w:cs="Arial"/>
          <w:sz w:val="24"/>
        </w:rPr>
      </w:pPr>
      <w:r w:rsidRPr="009655A2">
        <w:rPr>
          <w:rFonts w:cs="Arial"/>
          <w:sz w:val="24"/>
        </w:rPr>
        <w:t>The practice of offering VR is particularly sensitive because public money is involved.  The Council has a duty to demonstrate that its use of public money is justified, that the benefits to the individual are offset by those to the Council and that this is a necessary means to an end.  It is difficult to justify an individual receiving significant personal benefit through the scheme and then being re-employed.</w:t>
      </w:r>
    </w:p>
    <w:p w14:paraId="713C0E16" w14:textId="77777777" w:rsidR="00F4796B" w:rsidRDefault="00F4796B" w:rsidP="00F4796B">
      <w:pPr>
        <w:rPr>
          <w:rStyle w:val="Hyperlink"/>
          <w:rFonts w:ascii="Arial Black" w:hAnsi="Arial Black" w:cs="Arial"/>
          <w:sz w:val="28"/>
          <w:szCs w:val="28"/>
        </w:rPr>
      </w:pPr>
    </w:p>
    <w:p w14:paraId="27F555C2" w14:textId="77777777" w:rsidR="00F4796B" w:rsidRPr="0075117D" w:rsidRDefault="002F1763" w:rsidP="00F4796B">
      <w:pPr>
        <w:rPr>
          <w:rStyle w:val="Hyperlink"/>
          <w:rFonts w:ascii="Arial Black" w:hAnsi="Arial Black" w:cs="Arial"/>
          <w:color w:val="00A04E"/>
          <w:sz w:val="28"/>
          <w:szCs w:val="28"/>
        </w:rPr>
      </w:pPr>
      <w:hyperlink r:id="rId35" w:tgtFrame="_new" w:tooltip="View this document (eLibrary ref #52402)" w:history="1">
        <w:r w:rsidR="00F4796B" w:rsidRPr="0075117D">
          <w:rPr>
            <w:rStyle w:val="Hyperlink"/>
            <w:rFonts w:ascii="Arial Black" w:hAnsi="Arial Black" w:cs="Arial"/>
            <w:color w:val="00A04E"/>
            <w:sz w:val="28"/>
            <w:szCs w:val="28"/>
          </w:rPr>
          <w:t>Basic</w:t>
        </w:r>
      </w:hyperlink>
      <w:r w:rsidR="00F4796B" w:rsidRPr="0075117D">
        <w:rPr>
          <w:rStyle w:val="Hyperlink"/>
          <w:rFonts w:ascii="Arial Black" w:hAnsi="Arial Black" w:cs="Arial"/>
          <w:color w:val="00A04E"/>
          <w:sz w:val="28"/>
          <w:szCs w:val="28"/>
        </w:rPr>
        <w:t xml:space="preserve"> Principles</w:t>
      </w:r>
    </w:p>
    <w:p w14:paraId="09E7BF62" w14:textId="77777777" w:rsidR="00F4796B" w:rsidRDefault="00F4796B" w:rsidP="00F4796B">
      <w:pPr>
        <w:rPr>
          <w:rStyle w:val="Hyperlink"/>
          <w:rFonts w:ascii="Arial Black" w:hAnsi="Arial Black" w:cs="Arial"/>
          <w:sz w:val="28"/>
          <w:szCs w:val="28"/>
        </w:rPr>
      </w:pPr>
    </w:p>
    <w:p w14:paraId="1AA5C628" w14:textId="77777777" w:rsidR="00F4796B" w:rsidRPr="009655A2" w:rsidRDefault="00F4796B" w:rsidP="00F4796B">
      <w:pPr>
        <w:spacing w:line="240" w:lineRule="auto"/>
        <w:rPr>
          <w:rFonts w:cs="Arial"/>
          <w:sz w:val="24"/>
        </w:rPr>
      </w:pPr>
      <w:r w:rsidRPr="009655A2">
        <w:rPr>
          <w:rFonts w:cs="Arial"/>
          <w:sz w:val="24"/>
        </w:rPr>
        <w:lastRenderedPageBreak/>
        <w:t>The Council’s Redundancy and Early Release Policy stipulates that those who benefit from VR will not be considered for re-employment within 12 months of the date of the termination of their employment.  This extends to employment, whether on a permanent, temporary or fixed term contract.</w:t>
      </w:r>
    </w:p>
    <w:p w14:paraId="64AF9ECE" w14:textId="77777777" w:rsidR="00F4796B" w:rsidRPr="009655A2" w:rsidRDefault="00F4796B" w:rsidP="00F4796B">
      <w:pPr>
        <w:pStyle w:val="ListParagraph"/>
        <w:ind w:left="0"/>
        <w:rPr>
          <w:rFonts w:cs="Arial"/>
          <w:sz w:val="24"/>
        </w:rPr>
      </w:pPr>
    </w:p>
    <w:p w14:paraId="406C4078" w14:textId="77777777" w:rsidR="00F4796B" w:rsidRPr="00647E9E" w:rsidRDefault="00F4796B" w:rsidP="00F4796B">
      <w:pPr>
        <w:spacing w:line="240" w:lineRule="auto"/>
        <w:rPr>
          <w:rFonts w:cs="Arial"/>
          <w:sz w:val="24"/>
        </w:rPr>
      </w:pPr>
      <w:r w:rsidRPr="00647E9E">
        <w:rPr>
          <w:rFonts w:cs="Arial"/>
          <w:sz w:val="24"/>
        </w:rPr>
        <w:t xml:space="preserve">If a former employee applies for employment, after at least 12 months from the date their employment by the Council last ended, the matter is to be referred to HR for a decision.  Each case will be considered on its merits, having regard to the business needs of the Council at the time of the application. The criteria will be objective criteria related to the VR process and the decision will be final.   </w:t>
      </w:r>
    </w:p>
    <w:p w14:paraId="13F20A32" w14:textId="77777777" w:rsidR="00F4796B" w:rsidRDefault="00F4796B" w:rsidP="00F4796B">
      <w:pPr>
        <w:ind w:left="709"/>
        <w:rPr>
          <w:rStyle w:val="Hyperlink"/>
          <w:rFonts w:ascii="Arial Black" w:hAnsi="Arial Black" w:cs="Arial"/>
          <w:sz w:val="28"/>
          <w:szCs w:val="28"/>
        </w:rPr>
      </w:pPr>
    </w:p>
    <w:p w14:paraId="477DE865" w14:textId="77777777" w:rsidR="00F4796B" w:rsidRPr="0075117D" w:rsidRDefault="002F1763" w:rsidP="00F4796B">
      <w:pPr>
        <w:ind w:left="709" w:hanging="709"/>
        <w:rPr>
          <w:rStyle w:val="Hyperlink"/>
          <w:rFonts w:ascii="Arial Black" w:hAnsi="Arial Black" w:cs="Arial"/>
          <w:color w:val="00A04E"/>
          <w:sz w:val="28"/>
          <w:szCs w:val="28"/>
        </w:rPr>
      </w:pPr>
      <w:hyperlink r:id="rId36" w:tgtFrame="_new" w:tooltip="View this document (eLibrary ref #52402)" w:history="1">
        <w:r w:rsidR="00F4796B" w:rsidRPr="0075117D">
          <w:rPr>
            <w:rStyle w:val="Hyperlink"/>
            <w:rFonts w:ascii="Arial Black" w:hAnsi="Arial Black" w:cs="Arial"/>
            <w:color w:val="00A04E"/>
            <w:sz w:val="28"/>
            <w:szCs w:val="28"/>
          </w:rPr>
          <w:t>Criteria</w:t>
        </w:r>
      </w:hyperlink>
      <w:r w:rsidR="00F4796B" w:rsidRPr="0075117D">
        <w:rPr>
          <w:rStyle w:val="Hyperlink"/>
          <w:rFonts w:ascii="Arial Black" w:hAnsi="Arial Black" w:cs="Arial"/>
          <w:color w:val="00A04E"/>
          <w:sz w:val="28"/>
          <w:szCs w:val="28"/>
        </w:rPr>
        <w:t xml:space="preserve"> for Consideration</w:t>
      </w:r>
    </w:p>
    <w:p w14:paraId="4449486D" w14:textId="77777777" w:rsidR="00F4796B" w:rsidRPr="00EC1638" w:rsidRDefault="00F4796B" w:rsidP="00F4796B">
      <w:pPr>
        <w:pStyle w:val="ListParagraph"/>
        <w:rPr>
          <w:rFonts w:cs="Arial"/>
          <w:sz w:val="22"/>
          <w:szCs w:val="22"/>
        </w:rPr>
      </w:pPr>
    </w:p>
    <w:p w14:paraId="4A6C605A" w14:textId="77777777" w:rsidR="00F4796B" w:rsidRPr="00647E9E" w:rsidRDefault="00F4796B" w:rsidP="00F4796B">
      <w:pPr>
        <w:spacing w:line="240" w:lineRule="auto"/>
        <w:ind w:left="360" w:hanging="360"/>
        <w:rPr>
          <w:rFonts w:cs="Arial"/>
          <w:sz w:val="24"/>
        </w:rPr>
      </w:pPr>
      <w:r>
        <w:rPr>
          <w:rFonts w:cs="Arial"/>
          <w:sz w:val="22"/>
          <w:szCs w:val="22"/>
        </w:rPr>
        <w:t xml:space="preserve"> </w:t>
      </w:r>
      <w:r w:rsidRPr="00647E9E">
        <w:rPr>
          <w:rFonts w:cs="Arial"/>
          <w:sz w:val="24"/>
        </w:rPr>
        <w:t>The criteria which will be used for consideration of the request will be:</w:t>
      </w:r>
    </w:p>
    <w:p w14:paraId="3AB945F8" w14:textId="77777777" w:rsidR="00F4796B" w:rsidRPr="00647E9E" w:rsidRDefault="00F4796B" w:rsidP="00F4796B">
      <w:pPr>
        <w:pStyle w:val="ListParagraph"/>
        <w:rPr>
          <w:rFonts w:cs="Arial"/>
          <w:sz w:val="24"/>
        </w:rPr>
      </w:pPr>
    </w:p>
    <w:p w14:paraId="70BE1CCC" w14:textId="77777777" w:rsidR="00F4796B" w:rsidRPr="00647E9E" w:rsidRDefault="00F4796B" w:rsidP="00F4796B">
      <w:pPr>
        <w:pStyle w:val="ListParagraph"/>
        <w:numPr>
          <w:ilvl w:val="0"/>
          <w:numId w:val="33"/>
        </w:numPr>
        <w:spacing w:line="240" w:lineRule="auto"/>
        <w:ind w:left="709" w:hanging="709"/>
        <w:rPr>
          <w:rFonts w:cs="Arial"/>
          <w:sz w:val="24"/>
        </w:rPr>
      </w:pPr>
      <w:r w:rsidRPr="00647E9E">
        <w:rPr>
          <w:rFonts w:cs="Arial"/>
          <w:sz w:val="24"/>
        </w:rPr>
        <w:t>whether the proposed employment is to the same, a similar, or a successor role, to that from which they were granted VR</w:t>
      </w:r>
    </w:p>
    <w:p w14:paraId="4863B8EB" w14:textId="77777777" w:rsidR="00F4796B" w:rsidRPr="00647E9E" w:rsidRDefault="00F4796B" w:rsidP="00F4796B">
      <w:pPr>
        <w:pStyle w:val="ListParagraph"/>
        <w:numPr>
          <w:ilvl w:val="0"/>
          <w:numId w:val="33"/>
        </w:numPr>
        <w:spacing w:line="240" w:lineRule="auto"/>
        <w:ind w:left="709" w:hanging="709"/>
        <w:rPr>
          <w:rFonts w:cs="Arial"/>
          <w:sz w:val="24"/>
        </w:rPr>
      </w:pPr>
      <w:r w:rsidRPr="00647E9E">
        <w:rPr>
          <w:rFonts w:cs="Arial"/>
          <w:sz w:val="24"/>
        </w:rPr>
        <w:t>reasons and circumstances for granting VR</w:t>
      </w:r>
    </w:p>
    <w:p w14:paraId="34B9DE1F" w14:textId="77777777" w:rsidR="00F4796B" w:rsidRPr="00647E9E" w:rsidRDefault="00F4796B" w:rsidP="00F4796B">
      <w:pPr>
        <w:pStyle w:val="ListParagraph"/>
        <w:numPr>
          <w:ilvl w:val="0"/>
          <w:numId w:val="33"/>
        </w:numPr>
        <w:spacing w:line="240" w:lineRule="auto"/>
        <w:ind w:left="709" w:hanging="709"/>
        <w:rPr>
          <w:rFonts w:cs="Arial"/>
          <w:sz w:val="24"/>
        </w:rPr>
      </w:pPr>
      <w:r w:rsidRPr="00647E9E">
        <w:rPr>
          <w:rFonts w:cs="Arial"/>
          <w:sz w:val="24"/>
        </w:rPr>
        <w:t>amortisation period for the costs of release</w:t>
      </w:r>
    </w:p>
    <w:p w14:paraId="598B216E" w14:textId="77777777" w:rsidR="00F4796B" w:rsidRPr="00647E9E" w:rsidRDefault="00F4796B" w:rsidP="00F4796B">
      <w:pPr>
        <w:pStyle w:val="ListParagraph"/>
        <w:numPr>
          <w:ilvl w:val="0"/>
          <w:numId w:val="33"/>
        </w:numPr>
        <w:spacing w:line="240" w:lineRule="auto"/>
        <w:ind w:left="709" w:hanging="709"/>
        <w:rPr>
          <w:rFonts w:cs="Arial"/>
          <w:sz w:val="24"/>
        </w:rPr>
      </w:pPr>
      <w:r w:rsidRPr="00647E9E">
        <w:rPr>
          <w:rFonts w:cs="Arial"/>
          <w:sz w:val="24"/>
        </w:rPr>
        <w:t>current business needs of the Council</w:t>
      </w:r>
    </w:p>
    <w:p w14:paraId="498E4E74" w14:textId="77777777" w:rsidR="00F4796B" w:rsidRPr="00647E9E" w:rsidRDefault="00F4796B" w:rsidP="00F4796B">
      <w:pPr>
        <w:pStyle w:val="ListParagraph"/>
        <w:numPr>
          <w:ilvl w:val="0"/>
          <w:numId w:val="33"/>
        </w:numPr>
        <w:spacing w:line="240" w:lineRule="auto"/>
        <w:ind w:left="709" w:hanging="709"/>
        <w:rPr>
          <w:rFonts w:cs="Arial"/>
          <w:sz w:val="24"/>
        </w:rPr>
      </w:pPr>
      <w:r w:rsidRPr="00647E9E">
        <w:rPr>
          <w:rFonts w:cs="Arial"/>
          <w:sz w:val="24"/>
        </w:rPr>
        <w:t>whether there is now a skills or experience shortage which did not exist when the VR was granted</w:t>
      </w:r>
    </w:p>
    <w:p w14:paraId="73649BA5" w14:textId="77777777" w:rsidR="00F4796B" w:rsidRDefault="00F4796B" w:rsidP="00F4796B">
      <w:pPr>
        <w:spacing w:line="240" w:lineRule="auto"/>
        <w:rPr>
          <w:rStyle w:val="Hyperlink"/>
          <w:rFonts w:ascii="Arial Black" w:hAnsi="Arial Black" w:cs="Arial"/>
          <w:sz w:val="28"/>
          <w:szCs w:val="28"/>
        </w:rPr>
      </w:pPr>
    </w:p>
    <w:p w14:paraId="75B3EB2B" w14:textId="77777777" w:rsidR="00F4796B" w:rsidRPr="0075117D" w:rsidRDefault="002F1763" w:rsidP="00F4796B">
      <w:pPr>
        <w:ind w:left="709" w:hanging="709"/>
        <w:rPr>
          <w:rStyle w:val="Hyperlink"/>
          <w:rFonts w:ascii="Arial Black" w:hAnsi="Arial Black" w:cs="Arial"/>
          <w:color w:val="00A04E"/>
          <w:sz w:val="28"/>
          <w:szCs w:val="28"/>
        </w:rPr>
      </w:pPr>
      <w:hyperlink r:id="rId37" w:tgtFrame="_new" w:tooltip="View this document (eLibrary ref #52402)" w:history="1">
        <w:r w:rsidR="00F4796B" w:rsidRPr="0075117D">
          <w:rPr>
            <w:rStyle w:val="Hyperlink"/>
            <w:rFonts w:ascii="Arial Black" w:hAnsi="Arial Black" w:cs="Arial"/>
            <w:color w:val="00A04E"/>
            <w:sz w:val="28"/>
            <w:szCs w:val="28"/>
          </w:rPr>
          <w:t>Process</w:t>
        </w:r>
      </w:hyperlink>
    </w:p>
    <w:p w14:paraId="1251D5EC" w14:textId="77777777" w:rsidR="00F4796B" w:rsidRPr="00EC1638" w:rsidRDefault="00F4796B" w:rsidP="00F4796B">
      <w:pPr>
        <w:pStyle w:val="ListParagraph"/>
        <w:ind w:left="993"/>
        <w:rPr>
          <w:rFonts w:cs="Arial"/>
          <w:sz w:val="22"/>
          <w:szCs w:val="22"/>
        </w:rPr>
      </w:pPr>
    </w:p>
    <w:p w14:paraId="6888779A" w14:textId="77777777" w:rsidR="00F4796B" w:rsidRPr="00647E9E" w:rsidRDefault="00F4796B" w:rsidP="00F4796B">
      <w:pPr>
        <w:spacing w:line="240" w:lineRule="auto"/>
        <w:rPr>
          <w:rFonts w:cs="Arial"/>
          <w:sz w:val="24"/>
        </w:rPr>
      </w:pPr>
      <w:r w:rsidRPr="00647E9E">
        <w:rPr>
          <w:rFonts w:cs="Arial"/>
          <w:sz w:val="24"/>
        </w:rPr>
        <w:t>If any former employee who has received VR applies for employment, their application will only be considered if it is more than 12 months since they left employment with the Council.  Attention is drawn to this requirement within the Council’s vacancy website.</w:t>
      </w:r>
    </w:p>
    <w:p w14:paraId="566149FA" w14:textId="77777777" w:rsidR="00F4796B" w:rsidRPr="00647E9E" w:rsidRDefault="00F4796B" w:rsidP="00F4796B">
      <w:pPr>
        <w:pStyle w:val="ListParagraph"/>
        <w:ind w:left="0"/>
        <w:rPr>
          <w:rFonts w:cs="Arial"/>
          <w:sz w:val="24"/>
        </w:rPr>
      </w:pPr>
    </w:p>
    <w:p w14:paraId="6D5FDF66" w14:textId="77777777" w:rsidR="00F4796B" w:rsidRPr="00647E9E" w:rsidRDefault="00F4796B" w:rsidP="00F4796B">
      <w:pPr>
        <w:pStyle w:val="ListParagraph"/>
        <w:spacing w:line="240" w:lineRule="auto"/>
        <w:ind w:left="0"/>
        <w:rPr>
          <w:rFonts w:cs="Arial"/>
          <w:sz w:val="24"/>
        </w:rPr>
      </w:pPr>
      <w:r w:rsidRPr="00647E9E">
        <w:rPr>
          <w:rFonts w:cs="Arial"/>
          <w:sz w:val="24"/>
        </w:rPr>
        <w:t>Any employee who meets the above time requirement will be considered as a normal applicant.  If found suitable</w:t>
      </w:r>
      <w:r>
        <w:rPr>
          <w:rFonts w:cs="Arial"/>
          <w:sz w:val="24"/>
        </w:rPr>
        <w:t xml:space="preserve">: </w:t>
      </w:r>
      <w:r w:rsidRPr="00647E9E">
        <w:rPr>
          <w:rFonts w:cs="Arial"/>
          <w:sz w:val="24"/>
        </w:rPr>
        <w:t xml:space="preserve"> they will be made a conditional offer of employment.  The hiring line manager must then refer the issue to HR</w:t>
      </w:r>
      <w:r w:rsidR="00AF4FDC">
        <w:rPr>
          <w:rFonts w:cs="Arial"/>
          <w:sz w:val="24"/>
        </w:rPr>
        <w:t>/OD</w:t>
      </w:r>
      <w:r w:rsidRPr="00647E9E">
        <w:rPr>
          <w:rFonts w:cs="Arial"/>
          <w:sz w:val="24"/>
        </w:rPr>
        <w:t> for a decision.  In doing so they should provide information in respect of the criteria set out at 6 above to inform that decision.</w:t>
      </w:r>
    </w:p>
    <w:p w14:paraId="120A3542" w14:textId="77777777" w:rsidR="00F4796B" w:rsidRPr="00647E9E" w:rsidRDefault="00F4796B" w:rsidP="00F4796B">
      <w:pPr>
        <w:pStyle w:val="ListParagraph"/>
        <w:ind w:left="0"/>
        <w:rPr>
          <w:rFonts w:cs="Arial"/>
          <w:sz w:val="24"/>
        </w:rPr>
      </w:pPr>
    </w:p>
    <w:p w14:paraId="2CA9D95A" w14:textId="77777777" w:rsidR="00F4796B" w:rsidRDefault="00F4796B" w:rsidP="00F4796B">
      <w:pPr>
        <w:spacing w:line="240" w:lineRule="auto"/>
        <w:rPr>
          <w:rFonts w:cs="Arial"/>
          <w:sz w:val="24"/>
        </w:rPr>
      </w:pPr>
      <w:r w:rsidRPr="00647E9E">
        <w:rPr>
          <w:rFonts w:cs="Arial"/>
          <w:sz w:val="24"/>
        </w:rPr>
        <w:t>HR</w:t>
      </w:r>
      <w:r w:rsidR="00AF4FDC">
        <w:rPr>
          <w:rFonts w:cs="Arial"/>
          <w:sz w:val="24"/>
        </w:rPr>
        <w:t>/OD</w:t>
      </w:r>
      <w:r w:rsidRPr="00647E9E">
        <w:rPr>
          <w:rFonts w:cs="Arial"/>
          <w:sz w:val="24"/>
        </w:rPr>
        <w:t xml:space="preserve"> will then advise the hiring manager of the decision, providing broad reasons for the decision.  The hiring manager will then convey the outcome to the applicant.</w:t>
      </w:r>
    </w:p>
    <w:p w14:paraId="26203854" w14:textId="77777777" w:rsidR="00C16976" w:rsidRPr="00647E9E" w:rsidRDefault="00C16976" w:rsidP="00F4796B">
      <w:pPr>
        <w:spacing w:line="240" w:lineRule="auto"/>
        <w:rPr>
          <w:rFonts w:cs="Arial"/>
          <w:sz w:val="24"/>
        </w:rPr>
      </w:pPr>
    </w:p>
    <w:p w14:paraId="0B042A44" w14:textId="77777777" w:rsidR="00F4796B" w:rsidRPr="0075117D" w:rsidRDefault="00F4796B" w:rsidP="00F4796B">
      <w:pPr>
        <w:pStyle w:val="SubHead"/>
        <w:rPr>
          <w:rFonts w:ascii="Arial Black" w:hAnsi="Arial Black" w:cs="Arial"/>
          <w:b w:val="0"/>
          <w:bCs/>
          <w:color w:val="00A04E"/>
          <w:szCs w:val="28"/>
        </w:rPr>
      </w:pPr>
      <w:r w:rsidRPr="0075117D">
        <w:rPr>
          <w:rFonts w:ascii="Arial Black" w:hAnsi="Arial Black" w:cs="Arial"/>
          <w:b w:val="0"/>
          <w:bCs/>
          <w:color w:val="00A04E"/>
          <w:szCs w:val="28"/>
        </w:rPr>
        <w:t>Re-engagement Following Voluntary Redundancy</w:t>
      </w:r>
    </w:p>
    <w:p w14:paraId="39D61AA4" w14:textId="77777777" w:rsidR="00F4796B" w:rsidRPr="00477792" w:rsidRDefault="00F4796B" w:rsidP="00F4796B">
      <w:pPr>
        <w:rPr>
          <w:rFonts w:cs="Arial"/>
          <w:b/>
        </w:rPr>
      </w:pPr>
    </w:p>
    <w:p w14:paraId="65C8D84C"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 xml:space="preserve">This Scheme of Early Retirement in the Interests of the Efficiency of the Service is selective and will be operated entirely at the discretion of the Director of </w:t>
      </w:r>
      <w:r w:rsidR="00CB1F60">
        <w:rPr>
          <w:rFonts w:cs="Arial"/>
          <w:sz w:val="24"/>
        </w:rPr>
        <w:t>HR/OD</w:t>
      </w:r>
    </w:p>
    <w:p w14:paraId="651EC9D4" w14:textId="77777777" w:rsidR="00F4796B" w:rsidRPr="00647E9E" w:rsidRDefault="00F4796B" w:rsidP="001D5B65">
      <w:pPr>
        <w:ind w:left="709" w:hanging="709"/>
        <w:rPr>
          <w:rFonts w:cs="Arial"/>
          <w:sz w:val="24"/>
        </w:rPr>
      </w:pPr>
    </w:p>
    <w:p w14:paraId="6931AB45" w14:textId="77777777" w:rsidR="00F4796B" w:rsidRPr="00647E9E" w:rsidRDefault="00F4796B" w:rsidP="001D5B65">
      <w:pPr>
        <w:numPr>
          <w:ilvl w:val="0"/>
          <w:numId w:val="13"/>
        </w:numPr>
        <w:tabs>
          <w:tab w:val="clear" w:pos="720"/>
        </w:tabs>
        <w:spacing w:after="120" w:line="240" w:lineRule="auto"/>
        <w:ind w:left="709" w:hanging="709"/>
        <w:rPr>
          <w:rFonts w:cs="Arial"/>
          <w:sz w:val="24"/>
        </w:rPr>
      </w:pPr>
      <w:r w:rsidRPr="00647E9E">
        <w:rPr>
          <w:rFonts w:cs="Arial"/>
          <w:sz w:val="24"/>
        </w:rPr>
        <w:t xml:space="preserve">The Scheme applies to employees who, at the time of retirement: </w:t>
      </w:r>
    </w:p>
    <w:p w14:paraId="31846D6E" w14:textId="77777777" w:rsidR="00F4796B" w:rsidRPr="00647E9E" w:rsidRDefault="00F4796B" w:rsidP="00F4796B">
      <w:pPr>
        <w:numPr>
          <w:ilvl w:val="1"/>
          <w:numId w:val="12"/>
        </w:numPr>
        <w:tabs>
          <w:tab w:val="clear" w:pos="1440"/>
        </w:tabs>
        <w:spacing w:line="240" w:lineRule="auto"/>
        <w:ind w:left="1260" w:hanging="357"/>
        <w:rPr>
          <w:rFonts w:cs="Arial"/>
          <w:sz w:val="24"/>
        </w:rPr>
      </w:pPr>
      <w:r w:rsidRPr="00647E9E">
        <w:rPr>
          <w:rFonts w:cs="Arial"/>
          <w:sz w:val="24"/>
        </w:rPr>
        <w:t>Have been employed by the Council for more than 2 years or are on a contract allowing application to be made under the Scheme</w:t>
      </w:r>
    </w:p>
    <w:p w14:paraId="4066D600" w14:textId="77777777" w:rsidR="00F4796B" w:rsidRPr="00647E9E" w:rsidRDefault="00F4796B" w:rsidP="00F4796B">
      <w:pPr>
        <w:ind w:left="903"/>
        <w:rPr>
          <w:rFonts w:cs="Arial"/>
          <w:sz w:val="24"/>
        </w:rPr>
      </w:pPr>
    </w:p>
    <w:p w14:paraId="442C8AF4" w14:textId="77777777" w:rsidR="00F4796B" w:rsidRPr="00647E9E" w:rsidRDefault="00F4796B" w:rsidP="00F4796B">
      <w:pPr>
        <w:rPr>
          <w:rFonts w:cs="Arial"/>
          <w:sz w:val="24"/>
        </w:rPr>
      </w:pPr>
      <w:r w:rsidRPr="00647E9E">
        <w:rPr>
          <w:rFonts w:cs="Arial"/>
          <w:sz w:val="24"/>
        </w:rPr>
        <w:lastRenderedPageBreak/>
        <w:t xml:space="preserve">4. </w:t>
      </w:r>
      <w:r w:rsidRPr="00647E9E">
        <w:rPr>
          <w:rFonts w:cs="Arial"/>
          <w:sz w:val="24"/>
        </w:rPr>
        <w:tab/>
        <w:t xml:space="preserve">Before any application for early retirement is approved, the full additional estimated </w:t>
      </w:r>
      <w:r w:rsidRPr="00647E9E">
        <w:rPr>
          <w:rFonts w:cs="Arial"/>
          <w:sz w:val="24"/>
        </w:rPr>
        <w:tab/>
        <w:t xml:space="preserve">cost of the termination must be shown to be recoverable within three years of the </w:t>
      </w:r>
      <w:r w:rsidRPr="00647E9E">
        <w:rPr>
          <w:rFonts w:cs="Arial"/>
          <w:sz w:val="24"/>
        </w:rPr>
        <w:tab/>
        <w:t xml:space="preserve">employee’s termination date.  </w:t>
      </w:r>
    </w:p>
    <w:p w14:paraId="7BDB7B05" w14:textId="77777777" w:rsidR="00F4796B" w:rsidRPr="00647E9E" w:rsidRDefault="00F4796B" w:rsidP="00F4796B">
      <w:pPr>
        <w:ind w:left="1080"/>
        <w:rPr>
          <w:rFonts w:cs="Arial"/>
          <w:sz w:val="24"/>
        </w:rPr>
      </w:pPr>
    </w:p>
    <w:p w14:paraId="2E0B5A7D" w14:textId="77777777" w:rsidR="00F4796B" w:rsidRPr="00647E9E" w:rsidRDefault="00F4796B" w:rsidP="001D5B65">
      <w:pPr>
        <w:pStyle w:val="Default"/>
        <w:numPr>
          <w:ilvl w:val="0"/>
          <w:numId w:val="13"/>
        </w:numPr>
        <w:tabs>
          <w:tab w:val="clear" w:pos="720"/>
        </w:tabs>
        <w:ind w:left="709" w:hanging="709"/>
        <w:rPr>
          <w:color w:val="auto"/>
        </w:rPr>
      </w:pPr>
      <w:r w:rsidRPr="00647E9E">
        <w:rPr>
          <w:color w:val="auto"/>
        </w:rPr>
        <w:t>Early Retirement in accordance with the Scheme may be approved only where the retirement of the employee will be in the interests of the efficiency of the service.</w:t>
      </w:r>
    </w:p>
    <w:p w14:paraId="049B4801" w14:textId="77777777" w:rsidR="00F4796B" w:rsidRPr="00647E9E" w:rsidRDefault="00F4796B" w:rsidP="001D5B65">
      <w:pPr>
        <w:pStyle w:val="Default"/>
        <w:ind w:left="709" w:hanging="709"/>
        <w:rPr>
          <w:color w:val="auto"/>
        </w:rPr>
      </w:pPr>
    </w:p>
    <w:p w14:paraId="5425F2A1" w14:textId="77777777" w:rsidR="00F4796B" w:rsidRPr="00647E9E" w:rsidRDefault="00F4796B" w:rsidP="001D5B65">
      <w:pPr>
        <w:pStyle w:val="Default"/>
        <w:ind w:left="709"/>
        <w:rPr>
          <w:color w:val="auto"/>
        </w:rPr>
      </w:pPr>
      <w:r w:rsidRPr="00647E9E">
        <w:rPr>
          <w:color w:val="auto"/>
        </w:rPr>
        <w:t xml:space="preserve">Reasons for efficiency include the following examples; </w:t>
      </w:r>
    </w:p>
    <w:p w14:paraId="4ED9E108" w14:textId="77777777" w:rsidR="00F4796B" w:rsidRPr="00647E9E" w:rsidRDefault="00F4796B" w:rsidP="00F4796B">
      <w:pPr>
        <w:pStyle w:val="Default"/>
        <w:rPr>
          <w:color w:val="auto"/>
        </w:rPr>
      </w:pPr>
    </w:p>
    <w:p w14:paraId="179AC1E1" w14:textId="77777777" w:rsidR="00F4796B" w:rsidRPr="00647E9E" w:rsidRDefault="00F4796B" w:rsidP="00F4796B">
      <w:pPr>
        <w:pStyle w:val="Default"/>
        <w:numPr>
          <w:ilvl w:val="2"/>
          <w:numId w:val="13"/>
        </w:numPr>
        <w:tabs>
          <w:tab w:val="clear" w:pos="2160"/>
        </w:tabs>
        <w:ind w:left="1080"/>
        <w:rPr>
          <w:color w:val="auto"/>
        </w:rPr>
      </w:pPr>
      <w:r w:rsidRPr="00647E9E">
        <w:rPr>
          <w:iCs/>
          <w:color w:val="auto"/>
        </w:rPr>
        <w:t>effectiveness</w:t>
      </w:r>
      <w:r w:rsidRPr="00647E9E">
        <w:rPr>
          <w:i/>
          <w:iCs/>
          <w:color w:val="auto"/>
        </w:rPr>
        <w:t xml:space="preserve"> </w:t>
      </w:r>
      <w:r w:rsidRPr="00647E9E">
        <w:rPr>
          <w:color w:val="auto"/>
        </w:rPr>
        <w:t xml:space="preserve">- where the employee’s ability to perform in the job means it is not feasible for the employee to undertake the skills or competencies to continue to do the job. </w:t>
      </w:r>
    </w:p>
    <w:p w14:paraId="270CA3A4" w14:textId="77777777" w:rsidR="00F4796B" w:rsidRPr="00647E9E" w:rsidRDefault="00F4796B" w:rsidP="00F4796B">
      <w:pPr>
        <w:pStyle w:val="Default"/>
        <w:ind w:left="1080" w:hanging="540"/>
        <w:rPr>
          <w:color w:val="auto"/>
        </w:rPr>
      </w:pPr>
    </w:p>
    <w:p w14:paraId="2AEE8852" w14:textId="77777777" w:rsidR="00F4796B" w:rsidRPr="00647E9E" w:rsidRDefault="00F4796B" w:rsidP="00F4796B">
      <w:pPr>
        <w:pStyle w:val="Default"/>
        <w:numPr>
          <w:ilvl w:val="2"/>
          <w:numId w:val="13"/>
        </w:numPr>
        <w:tabs>
          <w:tab w:val="clear" w:pos="2160"/>
        </w:tabs>
        <w:ind w:left="1080"/>
        <w:rPr>
          <w:color w:val="auto"/>
        </w:rPr>
      </w:pPr>
      <w:r w:rsidRPr="00647E9E">
        <w:rPr>
          <w:iCs/>
          <w:color w:val="auto"/>
        </w:rPr>
        <w:t>economy</w:t>
      </w:r>
      <w:r w:rsidRPr="00647E9E">
        <w:rPr>
          <w:i/>
          <w:iCs/>
          <w:color w:val="auto"/>
        </w:rPr>
        <w:t xml:space="preserve"> </w:t>
      </w:r>
      <w:r w:rsidRPr="00647E9E">
        <w:rPr>
          <w:color w:val="auto"/>
        </w:rPr>
        <w:t xml:space="preserve">– where the Council could operate in a more economic manner as a result of the early release. </w:t>
      </w:r>
    </w:p>
    <w:p w14:paraId="1BF07F0B" w14:textId="77777777" w:rsidR="00F4796B" w:rsidRPr="00647E9E" w:rsidRDefault="00F4796B" w:rsidP="00F4796B">
      <w:pPr>
        <w:pStyle w:val="Default"/>
        <w:ind w:left="1080"/>
        <w:rPr>
          <w:color w:val="auto"/>
        </w:rPr>
      </w:pPr>
    </w:p>
    <w:p w14:paraId="744686E2" w14:textId="77777777" w:rsidR="00F4796B" w:rsidRPr="00647E9E" w:rsidRDefault="00F4796B" w:rsidP="00F4796B">
      <w:pPr>
        <w:pStyle w:val="Default"/>
        <w:numPr>
          <w:ilvl w:val="2"/>
          <w:numId w:val="13"/>
        </w:numPr>
        <w:tabs>
          <w:tab w:val="clear" w:pos="2160"/>
        </w:tabs>
        <w:ind w:left="1080"/>
        <w:rPr>
          <w:color w:val="auto"/>
        </w:rPr>
      </w:pPr>
      <w:r w:rsidRPr="00647E9E">
        <w:rPr>
          <w:color w:val="auto"/>
        </w:rPr>
        <w:t xml:space="preserve">where it would create internal job opportunities, or unblock promotion channels, which the Council could fill through succession planning and internal appointment. </w:t>
      </w:r>
    </w:p>
    <w:p w14:paraId="50B18DA7" w14:textId="77777777" w:rsidR="00F4796B" w:rsidRPr="00647E9E" w:rsidRDefault="00F4796B" w:rsidP="00F4796B">
      <w:pPr>
        <w:pStyle w:val="Default"/>
        <w:ind w:left="1080"/>
        <w:rPr>
          <w:color w:val="auto"/>
        </w:rPr>
      </w:pPr>
    </w:p>
    <w:p w14:paraId="46941BC1" w14:textId="77777777" w:rsidR="00F4796B" w:rsidRPr="00647E9E" w:rsidRDefault="00F4796B" w:rsidP="00F4796B">
      <w:pPr>
        <w:pStyle w:val="Default"/>
        <w:numPr>
          <w:ilvl w:val="2"/>
          <w:numId w:val="13"/>
        </w:numPr>
        <w:tabs>
          <w:tab w:val="clear" w:pos="2160"/>
        </w:tabs>
        <w:ind w:left="1080"/>
        <w:rPr>
          <w:color w:val="auto"/>
        </w:rPr>
      </w:pPr>
      <w:r w:rsidRPr="00647E9E">
        <w:rPr>
          <w:color w:val="auto"/>
        </w:rPr>
        <w:t>where it is considered to be in the interests of the Council to better deliver</w:t>
      </w:r>
      <w:r w:rsidR="00CB1F60">
        <w:rPr>
          <w:color w:val="auto"/>
        </w:rPr>
        <w:t xml:space="preserve"> Council</w:t>
      </w:r>
      <w:r w:rsidRPr="00647E9E">
        <w:rPr>
          <w:color w:val="auto"/>
        </w:rPr>
        <w:t xml:space="preserve"> priorities and the priorities of the individual employee’s job. </w:t>
      </w:r>
    </w:p>
    <w:p w14:paraId="3AF99E05" w14:textId="77777777" w:rsidR="00F4796B" w:rsidRPr="00647E9E" w:rsidRDefault="00F4796B" w:rsidP="00F4796B">
      <w:pPr>
        <w:pStyle w:val="Default"/>
        <w:ind w:left="1080"/>
        <w:rPr>
          <w:color w:val="auto"/>
        </w:rPr>
      </w:pPr>
    </w:p>
    <w:p w14:paraId="152FF6AB" w14:textId="77777777" w:rsidR="00F4796B" w:rsidRPr="00647E9E" w:rsidRDefault="00F4796B" w:rsidP="00F4796B">
      <w:pPr>
        <w:pStyle w:val="Default"/>
        <w:numPr>
          <w:ilvl w:val="2"/>
          <w:numId w:val="13"/>
        </w:numPr>
        <w:tabs>
          <w:tab w:val="clear" w:pos="2160"/>
        </w:tabs>
        <w:ind w:left="1080"/>
        <w:rPr>
          <w:b/>
          <w:bCs/>
          <w:color w:val="auto"/>
        </w:rPr>
      </w:pPr>
      <w:r w:rsidRPr="00647E9E">
        <w:rPr>
          <w:color w:val="auto"/>
        </w:rPr>
        <w:t>health and compassion – where an employee’s personal circumstances suggest that early release might be appropriate</w:t>
      </w:r>
    </w:p>
    <w:p w14:paraId="6C16B138" w14:textId="77777777" w:rsidR="00F4796B" w:rsidRPr="00647E9E" w:rsidRDefault="00F4796B" w:rsidP="00F4796B">
      <w:pPr>
        <w:pStyle w:val="Default"/>
        <w:rPr>
          <w:b/>
          <w:bCs/>
          <w:color w:val="auto"/>
        </w:rPr>
      </w:pPr>
    </w:p>
    <w:p w14:paraId="3D99ACE7"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An employee coming within the scope of the Scheme wishing to apply for Early Retirement shall make an application in writing to their Director giving such supporting information as they consider appropriate.</w:t>
      </w:r>
    </w:p>
    <w:p w14:paraId="4B8AE1A0" w14:textId="77777777" w:rsidR="00F4796B" w:rsidRPr="00647E9E" w:rsidRDefault="00F4796B" w:rsidP="001D5B65">
      <w:pPr>
        <w:ind w:left="709" w:hanging="709"/>
        <w:rPr>
          <w:rFonts w:cs="Arial"/>
          <w:sz w:val="24"/>
        </w:rPr>
      </w:pPr>
    </w:p>
    <w:p w14:paraId="29FE8A72"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 xml:space="preserve">The Director must, before any request is granted, make a recommendation to the Director of </w:t>
      </w:r>
      <w:r w:rsidR="00CB1F60">
        <w:rPr>
          <w:rFonts w:cs="Arial"/>
          <w:sz w:val="24"/>
        </w:rPr>
        <w:t>HR/OD</w:t>
      </w:r>
      <w:r w:rsidRPr="00647E9E">
        <w:rPr>
          <w:rFonts w:cs="Arial"/>
          <w:sz w:val="24"/>
        </w:rPr>
        <w:t xml:space="preserve"> in order to assess whether or not an application can be approved.  </w:t>
      </w:r>
    </w:p>
    <w:p w14:paraId="251210A8"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Applications from Directors and Assistant Directors will be referred to the Chief Executive for consideration.</w:t>
      </w:r>
    </w:p>
    <w:p w14:paraId="4115BD52" w14:textId="77777777" w:rsidR="00F4796B" w:rsidRPr="00647E9E" w:rsidRDefault="00F4796B" w:rsidP="001D5B65">
      <w:pPr>
        <w:ind w:left="709" w:hanging="709"/>
        <w:rPr>
          <w:rFonts w:cs="Arial"/>
          <w:sz w:val="24"/>
        </w:rPr>
      </w:pPr>
    </w:p>
    <w:p w14:paraId="7A0CC6C8"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Where a</w:t>
      </w:r>
      <w:r w:rsidR="00CB1F60">
        <w:rPr>
          <w:rFonts w:cs="Arial"/>
          <w:sz w:val="24"/>
        </w:rPr>
        <w:t xml:space="preserve"> </w:t>
      </w:r>
      <w:r w:rsidRPr="00647E9E">
        <w:rPr>
          <w:rFonts w:cs="Arial"/>
          <w:sz w:val="24"/>
        </w:rPr>
        <w:t>Director does not consider the release of the employee to be in the interests of the efficiency of the service, or where the recommendation is not approved, there is no further right to appeal against this decision</w:t>
      </w:r>
    </w:p>
    <w:p w14:paraId="5732D83F" w14:textId="77777777" w:rsidR="00F4796B" w:rsidRPr="00647E9E" w:rsidRDefault="00F4796B" w:rsidP="001D5B65">
      <w:pPr>
        <w:pStyle w:val="Default"/>
        <w:ind w:left="709" w:hanging="709"/>
        <w:rPr>
          <w:color w:val="auto"/>
        </w:rPr>
      </w:pPr>
    </w:p>
    <w:p w14:paraId="549ED0D0" w14:textId="77777777" w:rsidR="00F4796B" w:rsidRPr="00647E9E" w:rsidRDefault="00F4796B" w:rsidP="001D5B65">
      <w:pPr>
        <w:numPr>
          <w:ilvl w:val="0"/>
          <w:numId w:val="13"/>
        </w:numPr>
        <w:tabs>
          <w:tab w:val="clear" w:pos="720"/>
        </w:tabs>
        <w:spacing w:line="240" w:lineRule="auto"/>
        <w:ind w:left="709" w:hanging="709"/>
        <w:rPr>
          <w:rFonts w:cs="Arial"/>
          <w:sz w:val="24"/>
        </w:rPr>
      </w:pPr>
      <w:r w:rsidRPr="00647E9E">
        <w:rPr>
          <w:rFonts w:cs="Arial"/>
          <w:sz w:val="24"/>
        </w:rPr>
        <w:t xml:space="preserve">Where an application for Early Retirement is approved, employment will be terminated by mutual agreement.  It will not be necessary for the employee to serve their full contractual notice, nor </w:t>
      </w:r>
      <w:r w:rsidR="001D5B65" w:rsidRPr="00647E9E">
        <w:rPr>
          <w:rFonts w:cs="Arial"/>
          <w:sz w:val="24"/>
        </w:rPr>
        <w:t>will</w:t>
      </w:r>
      <w:r w:rsidR="001D5B65">
        <w:rPr>
          <w:rFonts w:cs="Arial"/>
          <w:sz w:val="24"/>
        </w:rPr>
        <w:t xml:space="preserve"> </w:t>
      </w:r>
      <w:r w:rsidR="001D5B65" w:rsidRPr="00647E9E">
        <w:rPr>
          <w:rFonts w:cs="Arial"/>
          <w:sz w:val="24"/>
        </w:rPr>
        <w:t>there</w:t>
      </w:r>
      <w:r w:rsidRPr="00647E9E">
        <w:rPr>
          <w:rFonts w:cs="Arial"/>
          <w:sz w:val="24"/>
        </w:rPr>
        <w:t xml:space="preserve"> be any obligation for the Council to pay in lieu of the employee’s contractual notice.  A date of termination will be agreed between the employee and the line manager.</w:t>
      </w:r>
    </w:p>
    <w:p w14:paraId="6BBD92ED" w14:textId="77777777" w:rsidR="00F4796B" w:rsidRPr="00647E9E" w:rsidRDefault="00F4796B" w:rsidP="00F4796B">
      <w:pPr>
        <w:pStyle w:val="Default"/>
        <w:rPr>
          <w:color w:val="auto"/>
        </w:rPr>
      </w:pPr>
    </w:p>
    <w:p w14:paraId="62BA865B" w14:textId="77777777" w:rsidR="00F4796B" w:rsidRPr="00647E9E" w:rsidRDefault="00F4796B" w:rsidP="00F4796B">
      <w:pPr>
        <w:pStyle w:val="Default"/>
        <w:numPr>
          <w:ilvl w:val="0"/>
          <w:numId w:val="13"/>
        </w:numPr>
        <w:tabs>
          <w:tab w:val="clear" w:pos="720"/>
          <w:tab w:val="num" w:pos="567"/>
        </w:tabs>
        <w:ind w:hanging="720"/>
      </w:pPr>
      <w:r w:rsidRPr="00647E9E">
        <w:t>Once an application is approved, the HR</w:t>
      </w:r>
      <w:r w:rsidR="00AF4FDC">
        <w:t xml:space="preserve">/OD </w:t>
      </w:r>
      <w:r w:rsidRPr="00647E9E">
        <w:t xml:space="preserve">team will: </w:t>
      </w:r>
    </w:p>
    <w:p w14:paraId="28C13F6E" w14:textId="77777777" w:rsidR="00F4796B" w:rsidRPr="00647E9E" w:rsidRDefault="00F4796B" w:rsidP="00F4796B">
      <w:pPr>
        <w:pStyle w:val="Default"/>
        <w:rPr>
          <w:color w:val="auto"/>
        </w:rPr>
      </w:pPr>
    </w:p>
    <w:p w14:paraId="18AB27CB" w14:textId="77777777" w:rsidR="00F4796B" w:rsidRPr="00647E9E" w:rsidRDefault="00F4796B" w:rsidP="00F4796B">
      <w:pPr>
        <w:pStyle w:val="Default"/>
        <w:numPr>
          <w:ilvl w:val="1"/>
          <w:numId w:val="13"/>
        </w:numPr>
        <w:tabs>
          <w:tab w:val="clear" w:pos="1440"/>
        </w:tabs>
        <w:spacing w:after="120"/>
        <w:ind w:left="1080" w:hanging="357"/>
        <w:rPr>
          <w:color w:val="auto"/>
        </w:rPr>
      </w:pPr>
      <w:r w:rsidRPr="00647E9E">
        <w:t>settle by mutual agreement with the employee the date the employee’s contract and employment with the Council will terminate</w:t>
      </w:r>
    </w:p>
    <w:p w14:paraId="79225F80" w14:textId="77777777" w:rsidR="00F4796B" w:rsidRPr="00647E9E" w:rsidRDefault="00F4796B" w:rsidP="00F4796B">
      <w:pPr>
        <w:numPr>
          <w:ilvl w:val="1"/>
          <w:numId w:val="13"/>
        </w:numPr>
        <w:tabs>
          <w:tab w:val="clear" w:pos="1440"/>
        </w:tabs>
        <w:spacing w:after="120" w:line="240" w:lineRule="auto"/>
        <w:ind w:left="1080" w:hanging="357"/>
        <w:rPr>
          <w:rFonts w:cs="Arial"/>
          <w:sz w:val="24"/>
        </w:rPr>
      </w:pPr>
      <w:r w:rsidRPr="00647E9E">
        <w:rPr>
          <w:rFonts w:cs="Arial"/>
          <w:sz w:val="24"/>
        </w:rPr>
        <w:t>formally notify the employee in writing that his or her services are to be terminated on the grounds of retirement. The requirement to give a specific period of notice may be waived in the case of an employee who retires early in accordance with the scheme.</w:t>
      </w:r>
    </w:p>
    <w:p w14:paraId="36B699A7" w14:textId="77777777" w:rsidR="00F4796B" w:rsidRPr="00647E9E" w:rsidRDefault="00F4796B" w:rsidP="00F4796B">
      <w:pPr>
        <w:numPr>
          <w:ilvl w:val="1"/>
          <w:numId w:val="13"/>
        </w:numPr>
        <w:tabs>
          <w:tab w:val="clear" w:pos="1440"/>
        </w:tabs>
        <w:spacing w:line="240" w:lineRule="auto"/>
        <w:ind w:left="1080"/>
        <w:rPr>
          <w:rFonts w:cs="Arial"/>
          <w:sz w:val="24"/>
        </w:rPr>
      </w:pPr>
      <w:r w:rsidRPr="00647E9E">
        <w:rPr>
          <w:rFonts w:cs="Arial"/>
          <w:sz w:val="24"/>
        </w:rPr>
        <w:lastRenderedPageBreak/>
        <w:t>advise the employee of their pension as soon as possible, where this is applicable.</w:t>
      </w:r>
    </w:p>
    <w:p w14:paraId="163161BB" w14:textId="77777777" w:rsidR="00F4796B" w:rsidRPr="00647E9E" w:rsidRDefault="00F4796B" w:rsidP="00F4796B">
      <w:pPr>
        <w:ind w:left="720"/>
        <w:rPr>
          <w:rFonts w:cs="Arial"/>
          <w:sz w:val="24"/>
        </w:rPr>
      </w:pPr>
    </w:p>
    <w:p w14:paraId="7F7EF009" w14:textId="77777777" w:rsidR="00F4796B" w:rsidRPr="00647E9E" w:rsidRDefault="00F4796B" w:rsidP="00F4796B">
      <w:pPr>
        <w:numPr>
          <w:ilvl w:val="1"/>
          <w:numId w:val="13"/>
        </w:numPr>
        <w:tabs>
          <w:tab w:val="clear" w:pos="1440"/>
        </w:tabs>
        <w:spacing w:line="240" w:lineRule="auto"/>
        <w:ind w:left="1080"/>
        <w:rPr>
          <w:rFonts w:cs="Arial"/>
          <w:sz w:val="24"/>
        </w:rPr>
      </w:pPr>
      <w:r w:rsidRPr="00647E9E">
        <w:rPr>
          <w:rFonts w:cs="Arial"/>
          <w:sz w:val="24"/>
        </w:rPr>
        <w:t>answer any employee's questions on early retirement.</w:t>
      </w:r>
    </w:p>
    <w:p w14:paraId="43CB96CF" w14:textId="77777777" w:rsidR="00F4796B" w:rsidRPr="00647E9E" w:rsidRDefault="00F4796B" w:rsidP="00F4796B">
      <w:pPr>
        <w:ind w:left="720"/>
        <w:rPr>
          <w:rFonts w:cs="Arial"/>
          <w:sz w:val="24"/>
        </w:rPr>
      </w:pPr>
    </w:p>
    <w:p w14:paraId="746561AE" w14:textId="77777777" w:rsidR="00F4796B" w:rsidRPr="00647E9E" w:rsidRDefault="00F4796B" w:rsidP="00F4796B">
      <w:pPr>
        <w:ind w:left="540" w:hanging="540"/>
        <w:rPr>
          <w:rFonts w:cs="Arial"/>
          <w:sz w:val="24"/>
        </w:rPr>
      </w:pPr>
      <w:r w:rsidRPr="00647E9E">
        <w:rPr>
          <w:rFonts w:cs="Arial"/>
          <w:sz w:val="24"/>
        </w:rPr>
        <w:t>8.</w:t>
      </w:r>
      <w:r w:rsidRPr="00647E9E">
        <w:rPr>
          <w:rFonts w:cs="Arial"/>
          <w:sz w:val="24"/>
        </w:rPr>
        <w:tab/>
        <w:t xml:space="preserve">The scheme may be amended at any time by the Director of </w:t>
      </w:r>
      <w:r w:rsidR="00CB1F60">
        <w:rPr>
          <w:rFonts w:cs="Arial"/>
          <w:sz w:val="24"/>
        </w:rPr>
        <w:t>HR/OD</w:t>
      </w:r>
    </w:p>
    <w:p w14:paraId="70615249" w14:textId="77777777" w:rsidR="00F4796B" w:rsidRDefault="00F4796B" w:rsidP="00F4796B">
      <w:pPr>
        <w:ind w:left="709"/>
        <w:rPr>
          <w:rStyle w:val="Hyperlink"/>
          <w:rFonts w:ascii="Arial Black" w:hAnsi="Arial Black" w:cs="Arial"/>
          <w:sz w:val="28"/>
          <w:szCs w:val="28"/>
        </w:rPr>
      </w:pPr>
    </w:p>
    <w:p w14:paraId="609EA0F2" w14:textId="77777777" w:rsidR="00F4796B" w:rsidRPr="0075117D" w:rsidRDefault="002F1763" w:rsidP="001D5B65">
      <w:pPr>
        <w:rPr>
          <w:rStyle w:val="Hyperlink"/>
          <w:rFonts w:ascii="Arial Black" w:hAnsi="Arial Black" w:cs="Arial"/>
          <w:color w:val="00A04E"/>
          <w:sz w:val="28"/>
          <w:szCs w:val="28"/>
        </w:rPr>
      </w:pPr>
      <w:hyperlink r:id="rId38" w:tgtFrame="_new" w:tooltip="View this document (eLibrary ref #52402)" w:history="1">
        <w:r w:rsidR="00F4796B" w:rsidRPr="0075117D">
          <w:rPr>
            <w:rStyle w:val="Hyperlink"/>
            <w:rFonts w:ascii="Arial Black" w:hAnsi="Arial Black" w:cs="Arial"/>
            <w:color w:val="00A04E"/>
            <w:sz w:val="28"/>
            <w:szCs w:val="28"/>
          </w:rPr>
          <w:t>Eligibility</w:t>
        </w:r>
      </w:hyperlink>
      <w:r w:rsidR="00F4796B" w:rsidRPr="0075117D">
        <w:rPr>
          <w:rStyle w:val="Hyperlink"/>
          <w:rFonts w:ascii="Arial Black" w:hAnsi="Arial Black" w:cs="Arial"/>
          <w:color w:val="00A04E"/>
          <w:sz w:val="28"/>
          <w:szCs w:val="28"/>
        </w:rPr>
        <w:t xml:space="preserve"> Criteria, Financial Packages and Pension Benefits</w:t>
      </w:r>
    </w:p>
    <w:p w14:paraId="40914971" w14:textId="77777777" w:rsidR="00F4796B" w:rsidRPr="00B1493B" w:rsidRDefault="00F4796B" w:rsidP="001D5B65">
      <w:pPr>
        <w:pStyle w:val="Default"/>
        <w:rPr>
          <w:color w:val="auto"/>
          <w:sz w:val="22"/>
          <w:szCs w:val="22"/>
        </w:rPr>
      </w:pPr>
    </w:p>
    <w:p w14:paraId="20BB529D" w14:textId="77777777" w:rsidR="00F4796B" w:rsidRPr="00647E9E" w:rsidRDefault="00F4796B" w:rsidP="001D5B65">
      <w:pPr>
        <w:pStyle w:val="Default"/>
        <w:jc w:val="both"/>
        <w:rPr>
          <w:color w:val="auto"/>
        </w:rPr>
      </w:pPr>
      <w:r w:rsidRPr="00647E9E">
        <w:rPr>
          <w:color w:val="auto"/>
        </w:rPr>
        <w:t xml:space="preserve">The Scheme of Early Retirement in the Interest of the Efficiency of the Service is selective and will be operated entirely at the discretion of the Council. </w:t>
      </w:r>
    </w:p>
    <w:p w14:paraId="4D5D0D5A" w14:textId="77777777" w:rsidR="00F4796B" w:rsidRDefault="00F4796B" w:rsidP="001D5B65">
      <w:pPr>
        <w:rPr>
          <w:rStyle w:val="Hyperlink"/>
          <w:rFonts w:ascii="Arial Black" w:hAnsi="Arial Black" w:cs="Arial"/>
          <w:sz w:val="28"/>
          <w:szCs w:val="28"/>
        </w:rPr>
      </w:pPr>
    </w:p>
    <w:p w14:paraId="05D61801" w14:textId="77777777" w:rsidR="00F4796B" w:rsidRPr="0075117D" w:rsidRDefault="002F1763" w:rsidP="001D5B65">
      <w:pPr>
        <w:rPr>
          <w:rStyle w:val="Hyperlink"/>
          <w:rFonts w:ascii="Arial Black" w:hAnsi="Arial Black" w:cs="Arial"/>
          <w:color w:val="00A04E"/>
          <w:sz w:val="28"/>
          <w:szCs w:val="28"/>
        </w:rPr>
      </w:pPr>
      <w:hyperlink r:id="rId39" w:tgtFrame="_new" w:tooltip="View this document (eLibrary ref #52402)" w:history="1">
        <w:r w:rsidR="00F4796B" w:rsidRPr="0075117D">
          <w:rPr>
            <w:rStyle w:val="Hyperlink"/>
            <w:rFonts w:ascii="Arial Black" w:hAnsi="Arial Black" w:cs="Arial"/>
            <w:color w:val="00A04E"/>
            <w:sz w:val="28"/>
            <w:szCs w:val="28"/>
          </w:rPr>
          <w:t>Eligibility</w:t>
        </w:r>
      </w:hyperlink>
      <w:r w:rsidR="00F4796B" w:rsidRPr="0075117D">
        <w:rPr>
          <w:rStyle w:val="Hyperlink"/>
          <w:rFonts w:ascii="Arial Black" w:hAnsi="Arial Black" w:cs="Arial"/>
          <w:color w:val="00A04E"/>
          <w:sz w:val="28"/>
          <w:szCs w:val="28"/>
        </w:rPr>
        <w:t xml:space="preserve"> Criteria</w:t>
      </w:r>
    </w:p>
    <w:p w14:paraId="01639DD5" w14:textId="77777777" w:rsidR="00F4796B" w:rsidRPr="00B1493B" w:rsidRDefault="00F4796B" w:rsidP="001D5B65">
      <w:pPr>
        <w:pStyle w:val="Default"/>
        <w:rPr>
          <w:color w:val="auto"/>
          <w:sz w:val="22"/>
          <w:szCs w:val="22"/>
        </w:rPr>
      </w:pPr>
    </w:p>
    <w:p w14:paraId="65AAA215" w14:textId="77777777" w:rsidR="00F4796B" w:rsidRPr="00647E9E" w:rsidRDefault="00F4796B" w:rsidP="001D5B65">
      <w:pPr>
        <w:pStyle w:val="Default"/>
        <w:rPr>
          <w:color w:val="auto"/>
        </w:rPr>
      </w:pPr>
      <w:r w:rsidRPr="00647E9E">
        <w:rPr>
          <w:color w:val="auto"/>
        </w:rPr>
        <w:t>The earliest age you can ask for early retirement with your employer's consent is 55. </w:t>
      </w:r>
    </w:p>
    <w:p w14:paraId="5E18F830" w14:textId="77777777" w:rsidR="00F4796B" w:rsidRPr="00B1493B" w:rsidRDefault="00F4796B" w:rsidP="001D5B65">
      <w:pPr>
        <w:pStyle w:val="Default"/>
        <w:rPr>
          <w:b/>
          <w:color w:val="auto"/>
          <w:sz w:val="22"/>
          <w:szCs w:val="22"/>
        </w:rPr>
      </w:pPr>
    </w:p>
    <w:p w14:paraId="7EF638B4" w14:textId="77777777" w:rsidR="00F4796B" w:rsidRPr="0075117D" w:rsidRDefault="002F1763" w:rsidP="001D5B65">
      <w:pPr>
        <w:rPr>
          <w:rStyle w:val="Hyperlink"/>
          <w:rFonts w:ascii="Arial Black" w:hAnsi="Arial Black" w:cs="Arial"/>
          <w:color w:val="00A04E"/>
          <w:sz w:val="28"/>
          <w:szCs w:val="28"/>
        </w:rPr>
      </w:pPr>
      <w:hyperlink r:id="rId40" w:tgtFrame="_new" w:tooltip="View this document (eLibrary ref #52402)" w:history="1">
        <w:r w:rsidR="00F4796B" w:rsidRPr="0075117D">
          <w:rPr>
            <w:rStyle w:val="Hyperlink"/>
            <w:rFonts w:ascii="Arial Black" w:hAnsi="Arial Black" w:cs="Arial"/>
            <w:color w:val="00A04E"/>
            <w:sz w:val="28"/>
            <w:szCs w:val="28"/>
          </w:rPr>
          <w:t>Financial</w:t>
        </w:r>
      </w:hyperlink>
      <w:r w:rsidR="00F4796B" w:rsidRPr="0075117D">
        <w:rPr>
          <w:rStyle w:val="Hyperlink"/>
          <w:rFonts w:ascii="Arial Black" w:hAnsi="Arial Black" w:cs="Arial"/>
          <w:color w:val="00A04E"/>
          <w:sz w:val="28"/>
          <w:szCs w:val="28"/>
        </w:rPr>
        <w:t xml:space="preserve"> Package and Pension Benefits</w:t>
      </w:r>
    </w:p>
    <w:p w14:paraId="46EA477A" w14:textId="77777777" w:rsidR="00F4796B" w:rsidRDefault="00F4796B" w:rsidP="001D5B65">
      <w:pPr>
        <w:shd w:val="clear" w:color="auto" w:fill="FFFFFF"/>
        <w:spacing w:before="240" w:after="120" w:line="336" w:lineRule="auto"/>
        <w:rPr>
          <w:rFonts w:cs="Arial"/>
          <w:sz w:val="24"/>
        </w:rPr>
      </w:pPr>
      <w:r w:rsidRPr="00647E9E">
        <w:rPr>
          <w:rFonts w:cs="Arial"/>
          <w:sz w:val="24"/>
        </w:rPr>
        <w:t>Eligible employees granted Early Retirement will receive immediate pension benefits in accordance with the Pension Regulations.</w:t>
      </w:r>
    </w:p>
    <w:p w14:paraId="24C4F75A" w14:textId="77777777" w:rsidR="001D5B65" w:rsidRPr="0075117D" w:rsidRDefault="00F4796B" w:rsidP="001D5B65">
      <w:pPr>
        <w:pStyle w:val="SubHead"/>
        <w:rPr>
          <w:rFonts w:ascii="Arial Black" w:hAnsi="Arial Black" w:cs="Arial"/>
          <w:b w:val="0"/>
          <w:bCs/>
          <w:color w:val="00A04E"/>
          <w:szCs w:val="28"/>
        </w:rPr>
      </w:pPr>
      <w:r>
        <w:rPr>
          <w:rStyle w:val="Hyperlink"/>
          <w:rFonts w:ascii="Arial Black" w:hAnsi="Arial Black" w:cs="Arial"/>
          <w:sz w:val="28"/>
          <w:szCs w:val="28"/>
        </w:rPr>
        <w:br w:type="page"/>
      </w:r>
      <w:r w:rsidR="001D5B65" w:rsidRPr="0075117D">
        <w:rPr>
          <w:rFonts w:ascii="Arial Black" w:hAnsi="Arial Black" w:cs="Arial"/>
          <w:b w:val="0"/>
          <w:bCs/>
          <w:color w:val="00A04E"/>
          <w:szCs w:val="28"/>
        </w:rPr>
        <w:lastRenderedPageBreak/>
        <w:t>Rule of 85</w:t>
      </w:r>
    </w:p>
    <w:p w14:paraId="3351FDFB" w14:textId="77777777" w:rsidR="001D5B65" w:rsidRPr="0075117D" w:rsidRDefault="001D5B65" w:rsidP="001D5B65">
      <w:pPr>
        <w:ind w:left="709"/>
        <w:rPr>
          <w:color w:val="00A04E"/>
          <w:sz w:val="28"/>
          <w:szCs w:val="28"/>
        </w:rPr>
      </w:pPr>
    </w:p>
    <w:p w14:paraId="6B894831" w14:textId="77777777" w:rsidR="001D5B65" w:rsidRPr="0075117D" w:rsidRDefault="002F1763" w:rsidP="001D5B65">
      <w:pPr>
        <w:ind w:left="709" w:hanging="709"/>
        <w:rPr>
          <w:rStyle w:val="Hyperlink"/>
          <w:rFonts w:ascii="Arial Black" w:hAnsi="Arial Black" w:cs="Arial"/>
          <w:color w:val="00A04E"/>
          <w:sz w:val="28"/>
          <w:szCs w:val="28"/>
        </w:rPr>
      </w:pPr>
      <w:hyperlink r:id="rId41" w:tgtFrame="_new" w:tooltip="View this document (eLibrary ref #52402)" w:history="1">
        <w:r w:rsidR="001D5B65" w:rsidRPr="0075117D">
          <w:rPr>
            <w:rStyle w:val="Hyperlink"/>
            <w:rFonts w:ascii="Arial Black" w:hAnsi="Arial Black" w:cs="Arial"/>
            <w:color w:val="00A04E"/>
            <w:sz w:val="28"/>
            <w:szCs w:val="28"/>
          </w:rPr>
          <w:t>Details</w:t>
        </w:r>
      </w:hyperlink>
      <w:r w:rsidR="001D5B65" w:rsidRPr="0075117D">
        <w:rPr>
          <w:rStyle w:val="Hyperlink"/>
          <w:rFonts w:ascii="Arial Black" w:hAnsi="Arial Black" w:cs="Arial"/>
          <w:color w:val="00A04E"/>
          <w:sz w:val="28"/>
          <w:szCs w:val="28"/>
        </w:rPr>
        <w:t xml:space="preserve"> of the 85 Year Rule</w:t>
      </w:r>
    </w:p>
    <w:p w14:paraId="0CA380FB" w14:textId="77777777" w:rsidR="001D5B65" w:rsidRPr="00B1493B" w:rsidRDefault="001D5B65" w:rsidP="001D5B65">
      <w:pPr>
        <w:rPr>
          <w:rFonts w:cs="Arial"/>
          <w:b/>
          <w:sz w:val="22"/>
          <w:szCs w:val="22"/>
        </w:rPr>
      </w:pPr>
    </w:p>
    <w:p w14:paraId="7797D65A" w14:textId="77777777" w:rsidR="001D5B65" w:rsidRPr="00647E9E" w:rsidRDefault="001D5B65" w:rsidP="001D5B65">
      <w:pPr>
        <w:pStyle w:val="BodyText2"/>
        <w:spacing w:line="240" w:lineRule="auto"/>
        <w:rPr>
          <w:rFonts w:ascii="Arial" w:hAnsi="Arial" w:cs="Arial"/>
        </w:rPr>
      </w:pPr>
      <w:r w:rsidRPr="00647E9E">
        <w:rPr>
          <w:rFonts w:ascii="Arial" w:hAnsi="Arial" w:cs="Arial"/>
        </w:rPr>
        <w:t>The Rule of 85 is satisfied if your age at the date you draw your benefits and your scheme membership add up to 85 or more (part years are ignored).</w:t>
      </w:r>
    </w:p>
    <w:p w14:paraId="17072B3E" w14:textId="77777777" w:rsidR="001D5B65" w:rsidRPr="00647E9E" w:rsidRDefault="001D5B65" w:rsidP="001D5B65">
      <w:pPr>
        <w:rPr>
          <w:rFonts w:cs="Arial"/>
          <w:bCs/>
          <w:sz w:val="24"/>
        </w:rPr>
      </w:pPr>
    </w:p>
    <w:p w14:paraId="09129669" w14:textId="77777777" w:rsidR="001D5B65" w:rsidRDefault="001D5B65" w:rsidP="001D5B65">
      <w:pPr>
        <w:pStyle w:val="BodyText2"/>
        <w:spacing w:line="240" w:lineRule="auto"/>
        <w:rPr>
          <w:rFonts w:ascii="Arial" w:hAnsi="Arial" w:cs="Arial"/>
        </w:rPr>
      </w:pPr>
      <w:r w:rsidRPr="00647E9E">
        <w:rPr>
          <w:rFonts w:ascii="Arial" w:hAnsi="Arial" w:cs="Arial"/>
        </w:rPr>
        <w:t>If your benefits are deferred, the Rule of 85 is satisfied if your age at the time you draw your benefits and the scheme membership you would have had in the LGPS (if you had stayed in the scheme between the date of leaving and the date you draw your benefits) add up to 85 or more (part years are ignored).</w:t>
      </w:r>
    </w:p>
    <w:p w14:paraId="2920E60E" w14:textId="77777777" w:rsidR="001D5B65" w:rsidRDefault="001D5B65" w:rsidP="001D5B65">
      <w:pPr>
        <w:pStyle w:val="BodyText2"/>
        <w:spacing w:line="240" w:lineRule="auto"/>
        <w:rPr>
          <w:rFonts w:ascii="Arial" w:hAnsi="Arial" w:cs="Arial"/>
        </w:rPr>
      </w:pPr>
    </w:p>
    <w:p w14:paraId="6E266B7E" w14:textId="77777777" w:rsidR="001D5B65" w:rsidRDefault="002F1763" w:rsidP="001D5B65">
      <w:pPr>
        <w:rPr>
          <w:rStyle w:val="Hyperlink"/>
          <w:rFonts w:ascii="Arial Black" w:hAnsi="Arial Black" w:cs="Arial"/>
          <w:sz w:val="28"/>
          <w:szCs w:val="28"/>
        </w:rPr>
      </w:pPr>
      <w:hyperlink r:id="rId42" w:tgtFrame="_new" w:tooltip="View this document (eLibrary ref #52402)" w:history="1">
        <w:r w:rsidR="001D5B65" w:rsidRPr="0075117D">
          <w:rPr>
            <w:rStyle w:val="Hyperlink"/>
            <w:rFonts w:ascii="Arial Black" w:hAnsi="Arial Black" w:cs="Arial"/>
            <w:color w:val="00A04E"/>
            <w:sz w:val="28"/>
            <w:szCs w:val="28"/>
          </w:rPr>
          <w:t>Protected</w:t>
        </w:r>
      </w:hyperlink>
      <w:r w:rsidR="001D5B65" w:rsidRPr="0075117D">
        <w:rPr>
          <w:rStyle w:val="Hyperlink"/>
          <w:rFonts w:ascii="Arial Black" w:hAnsi="Arial Black" w:cs="Arial"/>
          <w:color w:val="00A04E"/>
          <w:sz w:val="28"/>
          <w:szCs w:val="28"/>
        </w:rPr>
        <w:t xml:space="preserve"> Member-in England and Wales</w:t>
      </w:r>
    </w:p>
    <w:p w14:paraId="52F6BAC2" w14:textId="77777777" w:rsidR="001D5B65" w:rsidRPr="00647E9E" w:rsidRDefault="001D5B65" w:rsidP="001D5B65">
      <w:pPr>
        <w:pStyle w:val="BodyText2"/>
        <w:spacing w:line="240" w:lineRule="auto"/>
        <w:rPr>
          <w:rFonts w:ascii="Arial" w:hAnsi="Arial" w:cs="Arial"/>
        </w:rPr>
      </w:pPr>
    </w:p>
    <w:p w14:paraId="5E67733A" w14:textId="77777777" w:rsidR="001D5B65" w:rsidRPr="009F36F7" w:rsidRDefault="001D5B65" w:rsidP="001D5B65">
      <w:pPr>
        <w:pStyle w:val="BodyText2"/>
        <w:spacing w:line="240" w:lineRule="auto"/>
        <w:rPr>
          <w:rFonts w:ascii="Arial" w:hAnsi="Arial" w:cs="Arial"/>
        </w:rPr>
      </w:pPr>
      <w:r w:rsidRPr="009F36F7">
        <w:rPr>
          <w:rFonts w:ascii="Arial" w:hAnsi="Arial" w:cs="Arial"/>
        </w:rPr>
        <w:t>If you were a member of the LGPS on September 2006, you may have protected rights regarding the early payment of your benefits.</w:t>
      </w:r>
    </w:p>
    <w:p w14:paraId="41BC4E3D" w14:textId="77777777" w:rsidR="001D5B65" w:rsidRPr="009F36F7" w:rsidRDefault="001D5B65" w:rsidP="001D5B65">
      <w:pPr>
        <w:pStyle w:val="BodyText2"/>
        <w:numPr>
          <w:ilvl w:val="0"/>
          <w:numId w:val="14"/>
        </w:numPr>
        <w:tabs>
          <w:tab w:val="clear" w:pos="1440"/>
        </w:tabs>
        <w:spacing w:after="0" w:line="240" w:lineRule="auto"/>
        <w:ind w:left="709" w:hanging="709"/>
        <w:rPr>
          <w:rFonts w:ascii="Arial" w:hAnsi="Arial" w:cs="Arial"/>
        </w:rPr>
      </w:pPr>
      <w:r w:rsidRPr="009F36F7">
        <w:rPr>
          <w:rFonts w:ascii="Arial" w:hAnsi="Arial" w:cs="Arial"/>
        </w:rPr>
        <w:t>If you will be age 60 or over by March 2016 and chose to voluntarily retire before age 65, then, provided you satisfy the 85 year rule when you start to draw your pension, the benefits you build up to March 2016 will not be reduced.</w:t>
      </w:r>
    </w:p>
    <w:p w14:paraId="70124FA7" w14:textId="77777777" w:rsidR="001D5B65" w:rsidRPr="009F36F7" w:rsidRDefault="001D5B65" w:rsidP="001D5B65">
      <w:pPr>
        <w:pStyle w:val="BodyText2"/>
        <w:spacing w:after="0" w:line="240" w:lineRule="auto"/>
        <w:rPr>
          <w:rFonts w:ascii="Arial" w:hAnsi="Arial" w:cs="Arial"/>
        </w:rPr>
      </w:pPr>
    </w:p>
    <w:p w14:paraId="09869D2D" w14:textId="77777777" w:rsidR="001D5B65" w:rsidRPr="009F36F7" w:rsidRDefault="001D5B65" w:rsidP="001D5B65">
      <w:pPr>
        <w:pStyle w:val="BodyText2"/>
        <w:numPr>
          <w:ilvl w:val="0"/>
          <w:numId w:val="14"/>
        </w:numPr>
        <w:tabs>
          <w:tab w:val="clear" w:pos="1440"/>
        </w:tabs>
        <w:spacing w:after="0" w:line="240" w:lineRule="auto"/>
        <w:ind w:left="709" w:hanging="709"/>
        <w:rPr>
          <w:rFonts w:ascii="Arial" w:hAnsi="Arial" w:cs="Arial"/>
        </w:rPr>
      </w:pPr>
      <w:r w:rsidRPr="009F36F7">
        <w:rPr>
          <w:rFonts w:ascii="Arial" w:hAnsi="Arial" w:cs="Arial"/>
        </w:rPr>
        <w:t>If you will be under age 60 by March 2016 and chose to voluntarily retire before age 65, then, provided you satisfy the 85 year rule when you start to draw your pension, the benefits you build up to March 2008 will not be reduced.</w:t>
      </w:r>
    </w:p>
    <w:p w14:paraId="0C488338" w14:textId="77777777" w:rsidR="001D5B65" w:rsidRPr="009F36F7" w:rsidRDefault="001D5B65" w:rsidP="001D5B65">
      <w:pPr>
        <w:pStyle w:val="BodyText2"/>
        <w:spacing w:after="0" w:line="240" w:lineRule="auto"/>
        <w:rPr>
          <w:rFonts w:ascii="Arial" w:hAnsi="Arial" w:cs="Arial"/>
        </w:rPr>
      </w:pPr>
    </w:p>
    <w:p w14:paraId="54DEB3D7" w14:textId="77777777" w:rsidR="001D5B65" w:rsidRPr="009F36F7" w:rsidRDefault="001D5B65" w:rsidP="001D5B65">
      <w:pPr>
        <w:pStyle w:val="BodyText2"/>
        <w:spacing w:after="0" w:line="240" w:lineRule="auto"/>
        <w:rPr>
          <w:rFonts w:ascii="Arial" w:hAnsi="Arial" w:cs="Arial"/>
        </w:rPr>
      </w:pPr>
      <w:r w:rsidRPr="009F36F7">
        <w:rPr>
          <w:rFonts w:ascii="Arial" w:hAnsi="Arial" w:cs="Arial"/>
        </w:rPr>
        <w:t>Any employees eligible for the above must make a request in writing to their</w:t>
      </w:r>
      <w:r w:rsidR="00CB1F60">
        <w:rPr>
          <w:rFonts w:ascii="Arial" w:hAnsi="Arial" w:cs="Arial"/>
        </w:rPr>
        <w:t xml:space="preserve"> </w:t>
      </w:r>
      <w:r w:rsidRPr="009F36F7">
        <w:rPr>
          <w:rFonts w:ascii="Arial" w:hAnsi="Arial" w:cs="Arial"/>
        </w:rPr>
        <w:t>Director as outlined in the Early Retirement scheme.</w:t>
      </w:r>
    </w:p>
    <w:p w14:paraId="26ED8C7E" w14:textId="77777777" w:rsidR="00C16976" w:rsidRDefault="00C16976" w:rsidP="00C16976">
      <w:pPr>
        <w:spacing w:line="240" w:lineRule="auto"/>
        <w:rPr>
          <w:rStyle w:val="Hyperlink"/>
          <w:rFonts w:ascii="Arial Black" w:hAnsi="Arial Black" w:cs="Arial"/>
          <w:sz w:val="28"/>
          <w:szCs w:val="28"/>
        </w:rPr>
      </w:pPr>
    </w:p>
    <w:p w14:paraId="44D8906E" w14:textId="1FB7C27F" w:rsidR="00B31A69" w:rsidRPr="00C16976" w:rsidRDefault="00B31A69" w:rsidP="00C16976">
      <w:pPr>
        <w:spacing w:line="240" w:lineRule="auto"/>
        <w:rPr>
          <w:rFonts w:ascii="Arial Black" w:hAnsi="Arial Black" w:cs="Arial"/>
          <w:bCs/>
          <w:color w:val="007EA9"/>
          <w:sz w:val="28"/>
          <w:szCs w:val="28"/>
        </w:rPr>
      </w:pPr>
      <w:r w:rsidRPr="00C16976">
        <w:rPr>
          <w:rFonts w:cs="Arial"/>
          <w:bCs/>
          <w:sz w:val="24"/>
        </w:rPr>
        <w:t>This should be read in conjunction with the Redundancy and Early Release Procedure and the Managing Structural or Organisational Change Procedure and relevant process maps</w:t>
      </w:r>
      <w:r w:rsidRPr="00C16976">
        <w:rPr>
          <w:rFonts w:cs="Arial"/>
          <w:bCs/>
          <w:color w:val="002060"/>
          <w:sz w:val="24"/>
        </w:rPr>
        <w:t>.</w:t>
      </w:r>
    </w:p>
    <w:p w14:paraId="4329B34A" w14:textId="77777777" w:rsidR="001D5B65" w:rsidRPr="009F36F7" w:rsidRDefault="001D5B65" w:rsidP="001D5B65">
      <w:pPr>
        <w:rPr>
          <w:rFonts w:cs="Arial"/>
          <w:b/>
          <w:sz w:val="24"/>
        </w:rPr>
      </w:pPr>
    </w:p>
    <w:p w14:paraId="31CFE3DE" w14:textId="77777777" w:rsidR="001D5B65" w:rsidRPr="0075117D" w:rsidRDefault="001D5B65" w:rsidP="001D5B65">
      <w:pPr>
        <w:pStyle w:val="SubHead"/>
        <w:rPr>
          <w:rFonts w:ascii="Arial Black" w:hAnsi="Arial Black" w:cs="Arial"/>
          <w:b w:val="0"/>
          <w:bCs/>
          <w:color w:val="00A04E"/>
          <w:szCs w:val="28"/>
        </w:rPr>
      </w:pPr>
      <w:bookmarkStart w:id="2" w:name="CompulsoryRedundancy"/>
      <w:r w:rsidRPr="0075117D">
        <w:rPr>
          <w:rFonts w:ascii="Arial Black" w:hAnsi="Arial Black" w:cs="Arial"/>
          <w:b w:val="0"/>
          <w:bCs/>
          <w:color w:val="00A04E"/>
          <w:szCs w:val="28"/>
        </w:rPr>
        <w:t>Compulsory Redundancy</w:t>
      </w:r>
    </w:p>
    <w:p w14:paraId="0F658827" w14:textId="77777777" w:rsidR="001D5B65" w:rsidRDefault="001D5B65" w:rsidP="001D5B65">
      <w:pPr>
        <w:ind w:left="709"/>
        <w:rPr>
          <w:rFonts w:ascii="Arial Black" w:hAnsi="Arial Black" w:cs="Arial"/>
          <w:b/>
          <w:bCs/>
          <w:color w:val="31849B"/>
          <w:szCs w:val="28"/>
        </w:rPr>
      </w:pPr>
      <w:r>
        <w:rPr>
          <w:rFonts w:ascii="Arial Black" w:hAnsi="Arial Black" w:cs="Arial"/>
          <w:b/>
          <w:bCs/>
          <w:color w:val="31849B"/>
          <w:szCs w:val="28"/>
        </w:rPr>
        <w:t xml:space="preserve"> </w:t>
      </w:r>
      <w:bookmarkEnd w:id="2"/>
    </w:p>
    <w:p w14:paraId="4525051A" w14:textId="77777777" w:rsidR="001D5B65" w:rsidRPr="0075117D" w:rsidRDefault="002F1763" w:rsidP="001D5B65">
      <w:pPr>
        <w:ind w:left="709" w:hanging="709"/>
        <w:rPr>
          <w:rStyle w:val="Hyperlink"/>
          <w:rFonts w:ascii="Arial Black" w:hAnsi="Arial Black" w:cs="Arial"/>
          <w:color w:val="00A04E"/>
          <w:sz w:val="28"/>
          <w:szCs w:val="28"/>
        </w:rPr>
      </w:pPr>
      <w:hyperlink r:id="rId43" w:tgtFrame="_new" w:tooltip="View this document (eLibrary ref #52402)" w:history="1">
        <w:r w:rsidR="001D5B65" w:rsidRPr="0075117D">
          <w:rPr>
            <w:rStyle w:val="Hyperlink"/>
            <w:rFonts w:ascii="Arial Black" w:hAnsi="Arial Black" w:cs="Arial"/>
            <w:color w:val="00A04E"/>
            <w:sz w:val="28"/>
            <w:szCs w:val="28"/>
          </w:rPr>
          <w:t>Sc</w:t>
        </w:r>
      </w:hyperlink>
      <w:r w:rsidR="001D5B65" w:rsidRPr="0075117D">
        <w:rPr>
          <w:rStyle w:val="Hyperlink"/>
          <w:rFonts w:ascii="Arial Black" w:hAnsi="Arial Black" w:cs="Arial"/>
          <w:color w:val="00A04E"/>
          <w:sz w:val="28"/>
          <w:szCs w:val="28"/>
        </w:rPr>
        <w:t>ope</w:t>
      </w:r>
    </w:p>
    <w:p w14:paraId="3841947B" w14:textId="77777777" w:rsidR="001D5B65" w:rsidRPr="00B1493B" w:rsidRDefault="001D5B65" w:rsidP="001D5B65">
      <w:pPr>
        <w:ind w:left="1440" w:hanging="1440"/>
        <w:jc w:val="both"/>
        <w:rPr>
          <w:rFonts w:cs="Arial"/>
          <w:b/>
          <w:sz w:val="22"/>
          <w:szCs w:val="22"/>
        </w:rPr>
      </w:pPr>
    </w:p>
    <w:p w14:paraId="46EA0AF3" w14:textId="77777777" w:rsidR="001D5B65" w:rsidRPr="009F36F7" w:rsidRDefault="001D5B65" w:rsidP="001D5B65">
      <w:pPr>
        <w:pStyle w:val="Default"/>
      </w:pPr>
      <w:r w:rsidRPr="009F36F7">
        <w:t xml:space="preserve">The compulsory redundancy scheme applies to all employees covered by the NJC for Local Government Services and to all other employees of </w:t>
      </w:r>
      <w:r w:rsidR="001B1A89">
        <w:t xml:space="preserve">Cumberland </w:t>
      </w:r>
      <w:r w:rsidRPr="009F36F7">
        <w:t>Council for whom there is no other specific redundancy and early release provisions policy and procedures laid down in national or local conditions of service.</w:t>
      </w:r>
    </w:p>
    <w:p w14:paraId="1BB2E512" w14:textId="77777777" w:rsidR="001D5B65" w:rsidRPr="009F36F7" w:rsidRDefault="001D5B65" w:rsidP="001D5B65">
      <w:pPr>
        <w:pStyle w:val="Default"/>
      </w:pPr>
    </w:p>
    <w:p w14:paraId="390AA062" w14:textId="77777777" w:rsidR="001D5B65" w:rsidRPr="009F36F7" w:rsidRDefault="001D5B65" w:rsidP="001D5B65">
      <w:pPr>
        <w:pStyle w:val="default0"/>
        <w:rPr>
          <w:lang w:val="en-US"/>
        </w:rPr>
      </w:pPr>
      <w:r w:rsidRPr="009F36F7">
        <w:rPr>
          <w:lang w:val="en-US"/>
        </w:rPr>
        <w:t xml:space="preserve">School-based support and teaching employees </w:t>
      </w:r>
      <w:r w:rsidRPr="009F36F7">
        <w:rPr>
          <w:color w:val="auto"/>
          <w:lang w:val="en-US"/>
        </w:rPr>
        <w:t>have their own policy relating to redundancies -</w:t>
      </w:r>
      <w:r w:rsidRPr="009F36F7">
        <w:rPr>
          <w:i/>
          <w:iCs/>
          <w:color w:val="auto"/>
          <w:lang w:val="en-US"/>
        </w:rPr>
        <w:t xml:space="preserve"> </w:t>
      </w:r>
      <w:r w:rsidRPr="009F36F7">
        <w:rPr>
          <w:i/>
          <w:iCs/>
          <w:lang w:val="en-US"/>
        </w:rPr>
        <w:t xml:space="preserve">Procedure Relating to Redundancies for School Based Employees.  </w:t>
      </w:r>
      <w:r w:rsidRPr="009F36F7">
        <w:rPr>
          <w:iCs/>
          <w:lang w:val="en-US"/>
        </w:rPr>
        <w:t>Queries regarding this matter should be directed to the HR team in Children’s Services.</w:t>
      </w:r>
    </w:p>
    <w:p w14:paraId="67B795F5" w14:textId="77777777" w:rsidR="001D5B65" w:rsidRPr="009F36F7" w:rsidRDefault="001D5B65" w:rsidP="001D5B65">
      <w:pPr>
        <w:pStyle w:val="Default"/>
      </w:pPr>
    </w:p>
    <w:p w14:paraId="0900C75A" w14:textId="77777777" w:rsidR="001D5B65" w:rsidRPr="009F36F7" w:rsidRDefault="001D5B65" w:rsidP="001D5B65">
      <w:pPr>
        <w:pStyle w:val="Default"/>
        <w:rPr>
          <w:color w:val="auto"/>
        </w:rPr>
      </w:pPr>
      <w:r w:rsidRPr="009F36F7">
        <w:rPr>
          <w:color w:val="auto"/>
        </w:rPr>
        <w:t xml:space="preserve">Uniformed employees (other than Control employees) of the Fire &amp; Rescue Service are not members of the LGPS, the provisions of the council-wide voluntary redundancy scheme does not apply to them and therefore individuals wishing to know more about the provisions for </w:t>
      </w:r>
      <w:r w:rsidRPr="009F36F7">
        <w:rPr>
          <w:color w:val="auto"/>
        </w:rPr>
        <w:lastRenderedPageBreak/>
        <w:t>voluntary redundancy for this group of employees have been directed to contact the HR team at Fire and Rescue Service Headquarters.</w:t>
      </w:r>
    </w:p>
    <w:p w14:paraId="7DEC7805" w14:textId="77777777" w:rsidR="001D5B65" w:rsidRPr="009F36F7" w:rsidRDefault="001D5B65" w:rsidP="001D5B65">
      <w:pPr>
        <w:ind w:left="709"/>
        <w:rPr>
          <w:rStyle w:val="Hyperlink"/>
          <w:rFonts w:ascii="Arial Black" w:hAnsi="Arial Black" w:cs="Arial"/>
          <w:sz w:val="24"/>
        </w:rPr>
      </w:pPr>
    </w:p>
    <w:p w14:paraId="73C55E16" w14:textId="77777777" w:rsidR="001D5B65" w:rsidRPr="0075117D" w:rsidRDefault="002F1763" w:rsidP="001D5B65">
      <w:pPr>
        <w:ind w:left="709" w:hanging="709"/>
        <w:rPr>
          <w:rStyle w:val="Hyperlink"/>
          <w:rFonts w:ascii="Arial Black" w:hAnsi="Arial Black" w:cs="Arial"/>
          <w:color w:val="00A04E"/>
          <w:sz w:val="28"/>
          <w:szCs w:val="28"/>
        </w:rPr>
      </w:pPr>
      <w:hyperlink r:id="rId44" w:tgtFrame="_new" w:tooltip="View this document (eLibrary ref #52402)" w:history="1">
        <w:r w:rsidR="001D5B65" w:rsidRPr="0075117D">
          <w:rPr>
            <w:rStyle w:val="Hyperlink"/>
            <w:rFonts w:ascii="Arial Black" w:hAnsi="Arial Black" w:cs="Arial"/>
            <w:color w:val="00A04E"/>
            <w:sz w:val="28"/>
            <w:szCs w:val="28"/>
          </w:rPr>
          <w:t>Purpose</w:t>
        </w:r>
      </w:hyperlink>
      <w:r w:rsidR="001D5B65" w:rsidRPr="0075117D">
        <w:rPr>
          <w:rStyle w:val="Hyperlink"/>
          <w:rFonts w:ascii="Arial Black" w:hAnsi="Arial Black" w:cs="Arial"/>
          <w:color w:val="00A04E"/>
          <w:sz w:val="28"/>
          <w:szCs w:val="28"/>
        </w:rPr>
        <w:t xml:space="preserve"> of the Scheme</w:t>
      </w:r>
    </w:p>
    <w:p w14:paraId="75B75F03" w14:textId="77777777" w:rsidR="001D5B65" w:rsidRPr="00B1493B" w:rsidRDefault="001D5B65" w:rsidP="001D5B65">
      <w:pPr>
        <w:rPr>
          <w:rFonts w:cs="Arial"/>
          <w:b/>
          <w:sz w:val="22"/>
          <w:szCs w:val="22"/>
        </w:rPr>
      </w:pPr>
    </w:p>
    <w:p w14:paraId="16C4DB05" w14:textId="77777777" w:rsidR="001D5B65" w:rsidRPr="009F36F7" w:rsidRDefault="001D5B65" w:rsidP="001D5B65">
      <w:pPr>
        <w:rPr>
          <w:rFonts w:cs="Arial"/>
          <w:sz w:val="24"/>
        </w:rPr>
      </w:pPr>
      <w:r w:rsidRPr="009F36F7">
        <w:rPr>
          <w:rFonts w:cs="Arial"/>
          <w:sz w:val="24"/>
        </w:rPr>
        <w:t xml:space="preserve">The objective of the Scheme is to facilitate such a reduction in the number or cost of employees of the Council as may become necessary from time to time. </w:t>
      </w:r>
    </w:p>
    <w:p w14:paraId="19131C12" w14:textId="77777777" w:rsidR="001D5B65" w:rsidRPr="009F36F7" w:rsidRDefault="001D5B65" w:rsidP="001D5B65">
      <w:pPr>
        <w:rPr>
          <w:sz w:val="24"/>
        </w:rPr>
      </w:pPr>
    </w:p>
    <w:p w14:paraId="0D289C6F" w14:textId="65007B47" w:rsidR="001D5B65" w:rsidRPr="009F36F7" w:rsidRDefault="001D5B65" w:rsidP="001D5B65">
      <w:pPr>
        <w:rPr>
          <w:rFonts w:cs="Arial"/>
          <w:sz w:val="24"/>
        </w:rPr>
      </w:pPr>
      <w:r w:rsidRPr="009F36F7">
        <w:rPr>
          <w:rFonts w:cs="Arial"/>
          <w:sz w:val="24"/>
        </w:rPr>
        <w:t>The Director must, before any request is granted, make a recommendation to the Director of</w:t>
      </w:r>
      <w:r w:rsidR="00644E90">
        <w:rPr>
          <w:rFonts w:cs="Arial"/>
          <w:sz w:val="24"/>
        </w:rPr>
        <w:t xml:space="preserve"> HR/OD</w:t>
      </w:r>
      <w:r w:rsidRPr="009F36F7">
        <w:rPr>
          <w:rFonts w:cs="Arial"/>
          <w:sz w:val="24"/>
        </w:rPr>
        <w:t xml:space="preserve"> in order to assess whether or not a consultation process may commence</w:t>
      </w:r>
      <w:r w:rsidR="00644E90">
        <w:rPr>
          <w:rFonts w:cs="Arial"/>
          <w:sz w:val="24"/>
        </w:rPr>
        <w:t>.</w:t>
      </w:r>
    </w:p>
    <w:p w14:paraId="6A060325" w14:textId="77777777" w:rsidR="001D5B65" w:rsidRDefault="001D5B65" w:rsidP="001D5B65">
      <w:pPr>
        <w:ind w:left="709"/>
        <w:rPr>
          <w:rStyle w:val="Hyperlink"/>
          <w:rFonts w:ascii="Arial Black" w:hAnsi="Arial Black" w:cs="Arial"/>
          <w:sz w:val="28"/>
          <w:szCs w:val="28"/>
        </w:rPr>
      </w:pPr>
    </w:p>
    <w:p w14:paraId="03B3A4D2" w14:textId="77777777" w:rsidR="001D5B65" w:rsidRPr="0075117D" w:rsidRDefault="002F1763" w:rsidP="001D5B65">
      <w:pPr>
        <w:ind w:left="709" w:hanging="709"/>
        <w:rPr>
          <w:rStyle w:val="Hyperlink"/>
          <w:rFonts w:ascii="Arial Black" w:hAnsi="Arial Black" w:cs="Arial"/>
          <w:color w:val="00A04E"/>
          <w:sz w:val="28"/>
          <w:szCs w:val="28"/>
        </w:rPr>
      </w:pPr>
      <w:hyperlink r:id="rId45" w:tgtFrame="_new" w:tooltip="View this document (eLibrary ref #52402)" w:history="1">
        <w:r w:rsidR="001D5B65" w:rsidRPr="0075117D">
          <w:rPr>
            <w:rStyle w:val="Hyperlink"/>
            <w:rFonts w:ascii="Arial Black" w:hAnsi="Arial Black" w:cs="Arial"/>
            <w:color w:val="00A04E"/>
            <w:sz w:val="28"/>
            <w:szCs w:val="28"/>
          </w:rPr>
          <w:t>Compulsory</w:t>
        </w:r>
      </w:hyperlink>
      <w:r w:rsidR="001D5B65" w:rsidRPr="0075117D">
        <w:rPr>
          <w:rStyle w:val="Hyperlink"/>
          <w:rFonts w:ascii="Arial Black" w:hAnsi="Arial Black" w:cs="Arial"/>
          <w:color w:val="00A04E"/>
          <w:sz w:val="28"/>
          <w:szCs w:val="28"/>
        </w:rPr>
        <w:t xml:space="preserve"> Redundancy Consultation</w:t>
      </w:r>
    </w:p>
    <w:p w14:paraId="1DC6C1DD" w14:textId="77777777" w:rsidR="001D5B65" w:rsidRDefault="001D5B65" w:rsidP="001D5B65">
      <w:pPr>
        <w:ind w:left="709"/>
        <w:rPr>
          <w:rStyle w:val="Hyperlink"/>
          <w:rFonts w:ascii="Arial Black" w:hAnsi="Arial Black" w:cs="Arial"/>
          <w:sz w:val="28"/>
          <w:szCs w:val="28"/>
        </w:rPr>
      </w:pPr>
    </w:p>
    <w:p w14:paraId="6D081040" w14:textId="163F7B2E" w:rsidR="001D5B65" w:rsidRPr="009F36F7" w:rsidRDefault="001D5B65" w:rsidP="001D5B65">
      <w:pPr>
        <w:rPr>
          <w:rFonts w:cs="Arial"/>
          <w:sz w:val="24"/>
        </w:rPr>
      </w:pPr>
      <w:r w:rsidRPr="009F36F7">
        <w:rPr>
          <w:rFonts w:cs="Arial"/>
          <w:sz w:val="24"/>
        </w:rPr>
        <w:t xml:space="preserve">It is necessary to consult the appropriate trade unions about all </w:t>
      </w:r>
      <w:r w:rsidRPr="006A4639">
        <w:rPr>
          <w:rFonts w:cs="Arial"/>
          <w:sz w:val="24"/>
        </w:rPr>
        <w:t>redundancies</w:t>
      </w:r>
      <w:r w:rsidR="00644E90">
        <w:rPr>
          <w:rFonts w:cs="Arial"/>
          <w:sz w:val="24"/>
        </w:rPr>
        <w:t xml:space="preserve">. </w:t>
      </w:r>
      <w:r w:rsidRPr="006A4639">
        <w:rPr>
          <w:rFonts w:cs="Arial"/>
          <w:sz w:val="24"/>
        </w:rPr>
        <w:t>This is normally a departme</w:t>
      </w:r>
      <w:r w:rsidRPr="009F36F7">
        <w:rPr>
          <w:rFonts w:cs="Arial"/>
          <w:sz w:val="24"/>
        </w:rPr>
        <w:t xml:space="preserve">ntal responsibility but, if advice is required, </w:t>
      </w:r>
      <w:r w:rsidR="001B1A89">
        <w:rPr>
          <w:rFonts w:cs="Arial"/>
          <w:sz w:val="24"/>
        </w:rPr>
        <w:t>HR/OD</w:t>
      </w:r>
      <w:r w:rsidRPr="009F36F7">
        <w:rPr>
          <w:rFonts w:cs="Arial"/>
          <w:sz w:val="24"/>
        </w:rPr>
        <w:t xml:space="preserve"> should be consulted.</w:t>
      </w:r>
    </w:p>
    <w:p w14:paraId="696466B3" w14:textId="77777777" w:rsidR="001D5B65" w:rsidRDefault="001D5B65" w:rsidP="001D5B65">
      <w:pPr>
        <w:rPr>
          <w:rFonts w:cs="Arial"/>
          <w:sz w:val="22"/>
          <w:szCs w:val="22"/>
        </w:rPr>
      </w:pPr>
    </w:p>
    <w:p w14:paraId="4BC4E02E" w14:textId="77777777" w:rsidR="001D5B65" w:rsidRPr="0075117D" w:rsidRDefault="002F1763" w:rsidP="001D5B65">
      <w:pPr>
        <w:rPr>
          <w:rFonts w:cs="Arial"/>
          <w:color w:val="00A04E"/>
          <w:sz w:val="22"/>
          <w:szCs w:val="22"/>
        </w:rPr>
      </w:pPr>
      <w:hyperlink r:id="rId46" w:tgtFrame="_new" w:tooltip="View this document (eLibrary ref #52402)" w:history="1">
        <w:r w:rsidR="001D5B65" w:rsidRPr="0075117D">
          <w:rPr>
            <w:rStyle w:val="Hyperlink"/>
            <w:rFonts w:ascii="Arial Black" w:hAnsi="Arial Black" w:cs="Arial"/>
            <w:color w:val="00A04E"/>
            <w:sz w:val="28"/>
            <w:szCs w:val="28"/>
          </w:rPr>
          <w:t>Compulsory</w:t>
        </w:r>
      </w:hyperlink>
      <w:r w:rsidR="001D5B65" w:rsidRPr="0075117D">
        <w:rPr>
          <w:rStyle w:val="Hyperlink"/>
          <w:rFonts w:ascii="Arial Black" w:hAnsi="Arial Black" w:cs="Arial"/>
          <w:color w:val="00A04E"/>
          <w:sz w:val="28"/>
          <w:szCs w:val="28"/>
        </w:rPr>
        <w:t xml:space="preserve"> Redundancy Eligibility Criteria</w:t>
      </w:r>
    </w:p>
    <w:p w14:paraId="5AD927EA" w14:textId="77777777" w:rsidR="001D5B65" w:rsidRPr="00B1493B" w:rsidRDefault="001D5B65" w:rsidP="001D5B65">
      <w:pPr>
        <w:pStyle w:val="Default"/>
        <w:rPr>
          <w:color w:val="auto"/>
          <w:sz w:val="22"/>
          <w:szCs w:val="22"/>
        </w:rPr>
      </w:pPr>
    </w:p>
    <w:p w14:paraId="57DD28BA" w14:textId="77777777" w:rsidR="001D5B65" w:rsidRPr="009F36F7" w:rsidRDefault="001D5B65" w:rsidP="001D5B65">
      <w:pPr>
        <w:pStyle w:val="Default"/>
        <w:rPr>
          <w:color w:val="auto"/>
        </w:rPr>
      </w:pPr>
      <w:r w:rsidRPr="009F36F7">
        <w:rPr>
          <w:color w:val="auto"/>
        </w:rPr>
        <w:t xml:space="preserve">Where compulsory or voluntary redundancy is considered, ‘redundancy’ must satisfy the statutory definition in force at the time; currently this is: </w:t>
      </w:r>
    </w:p>
    <w:p w14:paraId="5A7056EA" w14:textId="77777777" w:rsidR="001D5B65" w:rsidRPr="009F36F7" w:rsidRDefault="001D5B65" w:rsidP="001D5B65">
      <w:pPr>
        <w:pStyle w:val="Default"/>
        <w:rPr>
          <w:color w:val="auto"/>
        </w:rPr>
      </w:pPr>
    </w:p>
    <w:p w14:paraId="22C325B4" w14:textId="77777777" w:rsidR="001D5B65" w:rsidRPr="009F36F7" w:rsidRDefault="001D5B65" w:rsidP="001D5B65">
      <w:pPr>
        <w:pStyle w:val="Default"/>
        <w:spacing w:after="120"/>
        <w:ind w:left="709" w:hanging="709"/>
        <w:rPr>
          <w:color w:val="auto"/>
        </w:rPr>
      </w:pPr>
      <w:r w:rsidRPr="009F36F7">
        <w:rPr>
          <w:color w:val="auto"/>
        </w:rPr>
        <w:t xml:space="preserve">1) </w:t>
      </w:r>
      <w:r>
        <w:rPr>
          <w:color w:val="auto"/>
        </w:rPr>
        <w:t xml:space="preserve">      </w:t>
      </w:r>
      <w:r w:rsidRPr="009F36F7">
        <w:rPr>
          <w:color w:val="auto"/>
        </w:rPr>
        <w:t>The fact that the employer has ceased, or intends to cease, to carry on the business for the purposes of which the employee was employed by him/ her, or has ceased, or</w:t>
      </w:r>
      <w:r w:rsidRPr="001D5B65">
        <w:t xml:space="preserve"> </w:t>
      </w:r>
      <w:r w:rsidRPr="009F36F7">
        <w:rPr>
          <w:color w:val="auto"/>
        </w:rPr>
        <w:t xml:space="preserve">intends to cease, to carry on that business in the place where the employee was so employed; </w:t>
      </w:r>
      <w:r w:rsidRPr="009F36F7">
        <w:rPr>
          <w:b/>
          <w:bCs/>
          <w:color w:val="auto"/>
        </w:rPr>
        <w:t xml:space="preserve">or </w:t>
      </w:r>
    </w:p>
    <w:p w14:paraId="338A23F0" w14:textId="77777777" w:rsidR="001D5B65" w:rsidRPr="009F36F7" w:rsidRDefault="001D5B65" w:rsidP="001D5B65">
      <w:pPr>
        <w:pStyle w:val="Default"/>
        <w:ind w:left="709" w:hanging="709"/>
        <w:rPr>
          <w:b/>
          <w:bCs/>
          <w:color w:val="auto"/>
        </w:rPr>
      </w:pPr>
      <w:r w:rsidRPr="009F36F7">
        <w:rPr>
          <w:color w:val="auto"/>
        </w:rPr>
        <w:t xml:space="preserve">2) </w:t>
      </w:r>
      <w:r>
        <w:rPr>
          <w:color w:val="auto"/>
        </w:rPr>
        <w:t xml:space="preserve">      </w:t>
      </w:r>
      <w:r w:rsidRPr="009F36F7">
        <w:rPr>
          <w:color w:val="auto"/>
        </w:rPr>
        <w:t xml:space="preserve">The fact that the requirements of the business for employees to carry out work of a particular kind, or for employees to carry out work of a particular kind in a place where he/ she was so employed, have ceased or diminished or are expected to cease or diminish.’ </w:t>
      </w:r>
    </w:p>
    <w:p w14:paraId="559174D8" w14:textId="77777777" w:rsidR="001D5B65" w:rsidRPr="009F36F7" w:rsidRDefault="001D5B65" w:rsidP="001D5B65">
      <w:pPr>
        <w:pStyle w:val="Default"/>
        <w:ind w:left="709"/>
        <w:jc w:val="both"/>
        <w:rPr>
          <w:b/>
          <w:bCs/>
          <w:color w:val="auto"/>
          <w:lang w:val="en-GB"/>
        </w:rPr>
      </w:pPr>
    </w:p>
    <w:p w14:paraId="483C6752" w14:textId="77777777" w:rsidR="001D5B65" w:rsidRPr="009F36F7" w:rsidRDefault="001D5B65" w:rsidP="001D5B65">
      <w:pPr>
        <w:rPr>
          <w:rFonts w:cs="Arial"/>
          <w:sz w:val="24"/>
        </w:rPr>
      </w:pPr>
      <w:r w:rsidRPr="009F36F7">
        <w:rPr>
          <w:rFonts w:cs="Arial"/>
          <w:sz w:val="24"/>
        </w:rPr>
        <w:t>Compulsory Redundancy must satisfy the criteria as defined above and is instigated by the employer not the employee.</w:t>
      </w:r>
    </w:p>
    <w:p w14:paraId="5054A15C" w14:textId="77777777" w:rsidR="001D5B65" w:rsidRPr="0075117D" w:rsidRDefault="001D5B65" w:rsidP="001D5B65">
      <w:pPr>
        <w:rPr>
          <w:rFonts w:cs="Arial"/>
          <w:color w:val="00A04E"/>
          <w:sz w:val="22"/>
          <w:szCs w:val="22"/>
        </w:rPr>
      </w:pPr>
    </w:p>
    <w:p w14:paraId="59BF27D4" w14:textId="77777777" w:rsidR="001D5B65" w:rsidRDefault="002F1763" w:rsidP="001D5B65">
      <w:pPr>
        <w:rPr>
          <w:rStyle w:val="Hyperlink"/>
          <w:rFonts w:ascii="Arial Black" w:hAnsi="Arial Black" w:cs="Arial"/>
          <w:color w:val="00A04E"/>
          <w:sz w:val="28"/>
          <w:szCs w:val="28"/>
        </w:rPr>
      </w:pPr>
      <w:hyperlink r:id="rId47" w:tgtFrame="_new" w:tooltip="View this document (eLibrary ref #52402)" w:history="1">
        <w:r w:rsidR="001D5B65" w:rsidRPr="0075117D">
          <w:rPr>
            <w:rStyle w:val="Hyperlink"/>
            <w:rFonts w:ascii="Arial Black" w:hAnsi="Arial Black" w:cs="Arial"/>
            <w:color w:val="00A04E"/>
            <w:sz w:val="28"/>
            <w:szCs w:val="28"/>
          </w:rPr>
          <w:t>The</w:t>
        </w:r>
      </w:hyperlink>
      <w:r w:rsidR="001D5B65" w:rsidRPr="0075117D">
        <w:rPr>
          <w:rStyle w:val="Hyperlink"/>
          <w:rFonts w:ascii="Arial Black" w:hAnsi="Arial Black" w:cs="Arial"/>
          <w:color w:val="00A04E"/>
          <w:sz w:val="28"/>
          <w:szCs w:val="28"/>
        </w:rPr>
        <w:t xml:space="preserve"> Compulsory Redundancy Selection Process</w:t>
      </w:r>
    </w:p>
    <w:p w14:paraId="73747919" w14:textId="77777777" w:rsidR="00644E90" w:rsidRPr="0075117D" w:rsidRDefault="00644E90" w:rsidP="001D5B65">
      <w:pPr>
        <w:rPr>
          <w:rStyle w:val="Hyperlink"/>
          <w:rFonts w:ascii="Arial Black" w:hAnsi="Arial Black" w:cs="Arial"/>
          <w:color w:val="00A04E"/>
          <w:sz w:val="28"/>
          <w:szCs w:val="28"/>
        </w:rPr>
      </w:pPr>
    </w:p>
    <w:p w14:paraId="1567CEF4" w14:textId="683EFA63" w:rsidR="001D5B65" w:rsidRPr="006A4639" w:rsidRDefault="001D5B65" w:rsidP="001D5B65">
      <w:pPr>
        <w:rPr>
          <w:rFonts w:cs="Arial"/>
          <w:sz w:val="24"/>
          <w:u w:val="single"/>
        </w:rPr>
      </w:pPr>
      <w:r w:rsidRPr="009F36F7">
        <w:rPr>
          <w:rFonts w:cs="Arial"/>
          <w:sz w:val="24"/>
        </w:rPr>
        <w:t>Once approval has been given then any employees deemed “at risk” should be notified</w:t>
      </w:r>
      <w:r w:rsidR="00644E90">
        <w:rPr>
          <w:rFonts w:cs="Arial"/>
          <w:sz w:val="24"/>
        </w:rPr>
        <w:t>.</w:t>
      </w:r>
    </w:p>
    <w:p w14:paraId="4A7B1F70" w14:textId="77777777" w:rsidR="001D5B65" w:rsidRPr="009F36F7" w:rsidRDefault="001D5B65" w:rsidP="001D5B65">
      <w:pPr>
        <w:jc w:val="both"/>
        <w:rPr>
          <w:rFonts w:cs="Arial"/>
          <w:sz w:val="24"/>
        </w:rPr>
      </w:pPr>
    </w:p>
    <w:p w14:paraId="7071D963" w14:textId="2B4C0A06" w:rsidR="001D5B65" w:rsidRPr="006A4639" w:rsidRDefault="001D5B65" w:rsidP="001D5B65">
      <w:pPr>
        <w:pStyle w:val="MainText"/>
        <w:jc w:val="left"/>
        <w:rPr>
          <w:rFonts w:ascii="Arial" w:hAnsi="Arial" w:cs="Arial"/>
          <w:b/>
          <w:szCs w:val="24"/>
        </w:rPr>
      </w:pPr>
      <w:r w:rsidRPr="009F36F7">
        <w:rPr>
          <w:rFonts w:ascii="Arial" w:hAnsi="Arial" w:cs="Arial"/>
          <w:szCs w:val="24"/>
        </w:rPr>
        <w:t xml:space="preserve">Where there is only one person in the “pool” identified for redundancy, or where a whole unit or function ceases to operate i.e. in the event that grant funding is cut, selection criteria will not be required and normal consultation and notice procedures should be </w:t>
      </w:r>
      <w:r w:rsidRPr="006A4639">
        <w:rPr>
          <w:rFonts w:ascii="Arial" w:hAnsi="Arial" w:cs="Arial"/>
          <w:szCs w:val="24"/>
        </w:rPr>
        <w:t>applied</w:t>
      </w:r>
      <w:r w:rsidR="00644E90">
        <w:rPr>
          <w:rFonts w:ascii="Arial" w:hAnsi="Arial" w:cs="Arial"/>
          <w:szCs w:val="24"/>
        </w:rPr>
        <w:t>.</w:t>
      </w:r>
    </w:p>
    <w:p w14:paraId="5AAD92AA" w14:textId="77777777" w:rsidR="001D5B65" w:rsidRPr="009F36F7" w:rsidRDefault="001D5B65" w:rsidP="001D5B65">
      <w:pPr>
        <w:pStyle w:val="MainText"/>
        <w:jc w:val="left"/>
        <w:rPr>
          <w:rFonts w:ascii="Arial" w:hAnsi="Arial" w:cs="Arial"/>
          <w:szCs w:val="24"/>
        </w:rPr>
      </w:pPr>
    </w:p>
    <w:p w14:paraId="4FE06C95" w14:textId="147BC1F9" w:rsidR="001D5B65" w:rsidRPr="009F36F7" w:rsidRDefault="001D5B65" w:rsidP="001D5B65">
      <w:pPr>
        <w:pStyle w:val="MainText"/>
        <w:jc w:val="left"/>
        <w:rPr>
          <w:rFonts w:ascii="Arial" w:hAnsi="Arial" w:cs="Arial"/>
          <w:color w:val="0070C0"/>
          <w:szCs w:val="24"/>
        </w:rPr>
      </w:pPr>
      <w:r w:rsidRPr="009F36F7">
        <w:rPr>
          <w:rFonts w:ascii="Arial" w:hAnsi="Arial" w:cs="Arial"/>
          <w:szCs w:val="24"/>
        </w:rPr>
        <w:t>Where the number of employees potentially “at risk” of redundancy exceeds the number of posts of a particular kind required, the selection for redundancy procedure should be applied</w:t>
      </w:r>
      <w:r w:rsidR="00644E90">
        <w:rPr>
          <w:rFonts w:ascii="Arial" w:hAnsi="Arial" w:cs="Arial"/>
          <w:b/>
          <w:color w:val="002060"/>
          <w:szCs w:val="24"/>
        </w:rPr>
        <w:t>.</w:t>
      </w:r>
    </w:p>
    <w:p w14:paraId="6FB26E63" w14:textId="77777777" w:rsidR="001D5B65" w:rsidRPr="009F36F7" w:rsidRDefault="001D5B65" w:rsidP="001D5B65">
      <w:pPr>
        <w:rPr>
          <w:rFonts w:cs="Arial"/>
          <w:sz w:val="24"/>
        </w:rPr>
      </w:pPr>
    </w:p>
    <w:p w14:paraId="2B41B923" w14:textId="77777777" w:rsidR="001D5B65" w:rsidRPr="009F36F7" w:rsidRDefault="001D5B65" w:rsidP="001D5B65">
      <w:pPr>
        <w:rPr>
          <w:rFonts w:cs="Arial"/>
          <w:sz w:val="24"/>
        </w:rPr>
      </w:pPr>
      <w:r w:rsidRPr="009F36F7">
        <w:rPr>
          <w:rFonts w:cs="Arial"/>
          <w:sz w:val="24"/>
        </w:rPr>
        <w:t>The HR</w:t>
      </w:r>
      <w:r w:rsidR="001B1A89">
        <w:rPr>
          <w:rFonts w:cs="Arial"/>
          <w:sz w:val="24"/>
        </w:rPr>
        <w:t>/OD</w:t>
      </w:r>
      <w:r w:rsidRPr="009F36F7">
        <w:rPr>
          <w:rFonts w:cs="Arial"/>
          <w:sz w:val="24"/>
        </w:rPr>
        <w:t xml:space="preserve"> Team will obtain estimates of the redundancy payment and, where applicable, their LGPS pension.  This will be confirmed to the individual in writing to their home address.  The </w:t>
      </w:r>
      <w:r w:rsidR="00F836A0">
        <w:rPr>
          <w:rFonts w:cs="Arial"/>
          <w:sz w:val="24"/>
        </w:rPr>
        <w:lastRenderedPageBreak/>
        <w:t>HR/OD</w:t>
      </w:r>
      <w:r w:rsidRPr="009F36F7">
        <w:rPr>
          <w:rFonts w:cs="Arial"/>
          <w:sz w:val="24"/>
        </w:rPr>
        <w:t xml:space="preserve"> team will also notify the line manager of the employee so that arrangements can be made for a consultation meeting to take place and for the line manager’s comments to be captured.</w:t>
      </w:r>
    </w:p>
    <w:p w14:paraId="13684038" w14:textId="77777777" w:rsidR="001D5B65" w:rsidRDefault="001D5B65" w:rsidP="001D5B65">
      <w:pPr>
        <w:ind w:left="709"/>
        <w:rPr>
          <w:rStyle w:val="Hyperlink"/>
          <w:rFonts w:ascii="Arial Black" w:hAnsi="Arial Black" w:cs="Arial"/>
          <w:sz w:val="28"/>
          <w:szCs w:val="28"/>
        </w:rPr>
      </w:pPr>
    </w:p>
    <w:p w14:paraId="21746948" w14:textId="77777777" w:rsidR="001D5B65" w:rsidRPr="0075117D" w:rsidRDefault="002F1763" w:rsidP="001D5B65">
      <w:pPr>
        <w:rPr>
          <w:rStyle w:val="Hyperlink"/>
          <w:rFonts w:ascii="Arial Black" w:hAnsi="Arial Black" w:cs="Arial"/>
          <w:color w:val="00A04E"/>
          <w:sz w:val="28"/>
          <w:szCs w:val="28"/>
        </w:rPr>
      </w:pPr>
      <w:hyperlink r:id="rId48" w:tgtFrame="_new" w:tooltip="View this document (eLibrary ref #52402)" w:history="1">
        <w:r w:rsidR="001D5B65" w:rsidRPr="0075117D">
          <w:rPr>
            <w:rStyle w:val="Hyperlink"/>
            <w:rFonts w:ascii="Arial Black" w:hAnsi="Arial Black" w:cs="Arial"/>
            <w:color w:val="00A04E"/>
            <w:sz w:val="28"/>
            <w:szCs w:val="28"/>
          </w:rPr>
          <w:t>Redundancy</w:t>
        </w:r>
      </w:hyperlink>
      <w:r w:rsidR="001D5B65" w:rsidRPr="0075117D">
        <w:rPr>
          <w:rStyle w:val="Hyperlink"/>
          <w:rFonts w:ascii="Arial Black" w:hAnsi="Arial Black" w:cs="Arial"/>
          <w:color w:val="00A04E"/>
          <w:sz w:val="28"/>
          <w:szCs w:val="28"/>
        </w:rPr>
        <w:t xml:space="preserve"> Payment Estimates</w:t>
      </w:r>
    </w:p>
    <w:p w14:paraId="09F7A6D5" w14:textId="77777777" w:rsidR="001D5B65" w:rsidRPr="00B1493B" w:rsidRDefault="001D5B65" w:rsidP="001D5B65">
      <w:pPr>
        <w:jc w:val="both"/>
        <w:rPr>
          <w:rFonts w:cs="Arial"/>
          <w:b/>
          <w:sz w:val="22"/>
          <w:szCs w:val="22"/>
        </w:rPr>
      </w:pPr>
    </w:p>
    <w:p w14:paraId="7CC7EB47" w14:textId="77777777" w:rsidR="001D5B65" w:rsidRPr="009F36F7" w:rsidRDefault="001D5B65" w:rsidP="001D5B65">
      <w:pPr>
        <w:pStyle w:val="Default"/>
        <w:rPr>
          <w:color w:val="auto"/>
        </w:rPr>
      </w:pPr>
      <w:r w:rsidRPr="009F36F7">
        <w:rPr>
          <w:color w:val="auto"/>
        </w:rPr>
        <w:t>In cases where employees are made compulsory redundant, employees’ with two or more years’ continuous Local Government Service will receive statutory redundancy pay (subject to statutory cap on weekly pay).</w:t>
      </w:r>
    </w:p>
    <w:p w14:paraId="1C9A01F3" w14:textId="77777777" w:rsidR="001D5B65" w:rsidRPr="009F36F7" w:rsidRDefault="001D5B65" w:rsidP="001D5B65">
      <w:pPr>
        <w:jc w:val="both"/>
        <w:rPr>
          <w:rFonts w:cs="Arial"/>
          <w:sz w:val="24"/>
        </w:rPr>
      </w:pPr>
    </w:p>
    <w:p w14:paraId="5B498431" w14:textId="77777777" w:rsidR="001D5B65" w:rsidRPr="006A4639" w:rsidRDefault="001D5B65" w:rsidP="001D5B65">
      <w:pPr>
        <w:jc w:val="both"/>
        <w:rPr>
          <w:rFonts w:cs="Arial"/>
          <w:sz w:val="24"/>
        </w:rPr>
      </w:pPr>
      <w:r w:rsidRPr="009F36F7">
        <w:rPr>
          <w:rFonts w:cs="Arial"/>
          <w:sz w:val="24"/>
        </w:rPr>
        <w:t xml:space="preserve">The statutory multiplier for age and length of service will be applied subject to the statutory cap on the weekly wage, which is set by Government </w:t>
      </w:r>
      <w:r w:rsidRPr="006A4639">
        <w:rPr>
          <w:rFonts w:cs="Arial"/>
          <w:b/>
          <w:sz w:val="24"/>
        </w:rPr>
        <w:t>[</w:t>
      </w:r>
      <w:hyperlink w:anchor="StatutoryRedundancyPayReadyReckoner" w:history="1">
        <w:r w:rsidRPr="006A4639">
          <w:rPr>
            <w:rStyle w:val="Hyperlink"/>
            <w:rFonts w:cs="Arial"/>
            <w:b w:val="0"/>
            <w:color w:val="auto"/>
            <w:sz w:val="24"/>
          </w:rPr>
          <w:t>link to Statutory Redundancy Pay Ready Reckoner</w:t>
        </w:r>
      </w:hyperlink>
      <w:r w:rsidRPr="006A4639">
        <w:rPr>
          <w:rFonts w:cs="Arial"/>
          <w:b/>
          <w:sz w:val="24"/>
        </w:rPr>
        <w:t xml:space="preserve">] </w:t>
      </w:r>
    </w:p>
    <w:p w14:paraId="2E613F7E" w14:textId="77777777" w:rsidR="00F4796B" w:rsidRDefault="00F4796B" w:rsidP="001D5B65">
      <w:pPr>
        <w:spacing w:line="240" w:lineRule="auto"/>
        <w:rPr>
          <w:rStyle w:val="Hyperlink"/>
          <w:rFonts w:ascii="Arial Black" w:hAnsi="Arial Black" w:cs="Arial"/>
          <w:sz w:val="28"/>
          <w:szCs w:val="28"/>
        </w:rPr>
      </w:pPr>
    </w:p>
    <w:p w14:paraId="63CD89A1" w14:textId="77777777" w:rsidR="001D5B65" w:rsidRPr="009F36F7" w:rsidRDefault="001D5B65" w:rsidP="001D5B65">
      <w:pPr>
        <w:jc w:val="both"/>
        <w:rPr>
          <w:rFonts w:cs="Arial"/>
          <w:sz w:val="24"/>
          <w:u w:val="single"/>
        </w:rPr>
      </w:pPr>
      <w:r w:rsidRPr="009F36F7">
        <w:rPr>
          <w:rFonts w:cs="Arial"/>
          <w:sz w:val="24"/>
          <w:u w:val="single"/>
        </w:rPr>
        <w:t>Example</w:t>
      </w:r>
    </w:p>
    <w:p w14:paraId="5F25E2EB" w14:textId="77777777" w:rsidR="001D5B65" w:rsidRPr="009F36F7" w:rsidRDefault="001D5B65" w:rsidP="001D5B65">
      <w:pPr>
        <w:jc w:val="both"/>
        <w:rPr>
          <w:rFonts w:cs="Arial"/>
          <w:sz w:val="24"/>
        </w:rPr>
      </w:pPr>
    </w:p>
    <w:p w14:paraId="4B7F2DC2" w14:textId="77777777" w:rsidR="001D5B65" w:rsidRPr="009F36F7" w:rsidRDefault="001D5B65" w:rsidP="001D5B65">
      <w:pPr>
        <w:jc w:val="both"/>
        <w:rPr>
          <w:rFonts w:cs="Arial"/>
          <w:sz w:val="24"/>
        </w:rPr>
      </w:pPr>
      <w:r w:rsidRPr="009F36F7">
        <w:rPr>
          <w:rFonts w:cs="Arial"/>
          <w:sz w:val="24"/>
        </w:rPr>
        <w:t>Employee earns £300 per week, with 10 years service aged 45 years.</w:t>
      </w:r>
    </w:p>
    <w:p w14:paraId="690B43E4" w14:textId="77777777" w:rsidR="001D5B65" w:rsidRPr="009F36F7" w:rsidRDefault="001D5B65" w:rsidP="001D5B65">
      <w:pPr>
        <w:jc w:val="both"/>
        <w:rPr>
          <w:rFonts w:cs="Arial"/>
          <w:sz w:val="24"/>
        </w:rPr>
      </w:pPr>
    </w:p>
    <w:p w14:paraId="7038688D" w14:textId="77777777" w:rsidR="001D5B65" w:rsidRPr="009F36F7" w:rsidRDefault="001D5B65" w:rsidP="001D5B65">
      <w:pPr>
        <w:jc w:val="both"/>
        <w:rPr>
          <w:rFonts w:cs="Arial"/>
          <w:sz w:val="24"/>
        </w:rPr>
      </w:pPr>
      <w:r w:rsidRPr="009F36F7">
        <w:rPr>
          <w:rFonts w:cs="Arial"/>
          <w:sz w:val="24"/>
        </w:rPr>
        <w:t>Weekly wage £300 x number of weeks (based on statutory calculator) 12 = £3600</w:t>
      </w:r>
    </w:p>
    <w:p w14:paraId="3F0FEA8D" w14:textId="77777777" w:rsidR="001D5B65" w:rsidRPr="009F36F7" w:rsidRDefault="001D5B65" w:rsidP="001D5B65">
      <w:pPr>
        <w:jc w:val="both"/>
        <w:rPr>
          <w:rFonts w:cs="Arial"/>
          <w:b/>
          <w:sz w:val="24"/>
        </w:rPr>
      </w:pPr>
    </w:p>
    <w:p w14:paraId="60A5EA7A" w14:textId="77777777" w:rsidR="001D5B65" w:rsidRPr="009F36F7" w:rsidRDefault="001D5B65" w:rsidP="001D5B65">
      <w:pPr>
        <w:rPr>
          <w:rFonts w:cs="Arial"/>
          <w:sz w:val="24"/>
        </w:rPr>
      </w:pPr>
      <w:r w:rsidRPr="009F36F7">
        <w:rPr>
          <w:rFonts w:cs="Arial"/>
          <w:sz w:val="24"/>
        </w:rPr>
        <w:t>The HR</w:t>
      </w:r>
      <w:r w:rsidR="00F836A0">
        <w:rPr>
          <w:rFonts w:cs="Arial"/>
          <w:sz w:val="24"/>
        </w:rPr>
        <w:t>/OD</w:t>
      </w:r>
      <w:r w:rsidRPr="009F36F7">
        <w:rPr>
          <w:rFonts w:cs="Arial"/>
          <w:sz w:val="24"/>
        </w:rPr>
        <w:t xml:space="preserve"> team will coordinate requests for pension and redundancy payment estimates.</w:t>
      </w:r>
    </w:p>
    <w:p w14:paraId="5821408E" w14:textId="77777777" w:rsidR="001D5B65" w:rsidRPr="009F36F7" w:rsidRDefault="001D5B65" w:rsidP="001D5B65">
      <w:pPr>
        <w:rPr>
          <w:rFonts w:cs="Arial"/>
          <w:sz w:val="24"/>
        </w:rPr>
      </w:pPr>
    </w:p>
    <w:p w14:paraId="0EB6798E" w14:textId="77777777" w:rsidR="001D5B65" w:rsidRPr="009F36F7" w:rsidRDefault="001D5B65" w:rsidP="001D5B65">
      <w:pPr>
        <w:rPr>
          <w:rFonts w:cs="Arial"/>
          <w:sz w:val="24"/>
        </w:rPr>
      </w:pPr>
      <w:r w:rsidRPr="009F36F7">
        <w:rPr>
          <w:rFonts w:cs="Arial"/>
          <w:sz w:val="24"/>
        </w:rPr>
        <w:t>Once a termination date has been agreed:</w:t>
      </w:r>
    </w:p>
    <w:p w14:paraId="0961FAA1" w14:textId="77777777" w:rsidR="001D5B65" w:rsidRPr="009F36F7" w:rsidRDefault="001D5B65" w:rsidP="001D5B65">
      <w:pPr>
        <w:numPr>
          <w:ilvl w:val="0"/>
          <w:numId w:val="24"/>
        </w:numPr>
        <w:spacing w:line="240" w:lineRule="auto"/>
        <w:ind w:left="709" w:hanging="709"/>
        <w:rPr>
          <w:rFonts w:cs="Arial"/>
          <w:sz w:val="24"/>
        </w:rPr>
      </w:pPr>
      <w:r>
        <w:rPr>
          <w:rFonts w:cs="Arial"/>
          <w:sz w:val="24"/>
        </w:rPr>
        <w:t xml:space="preserve">  </w:t>
      </w:r>
      <w:r w:rsidRPr="009F36F7">
        <w:rPr>
          <w:rFonts w:cs="Arial"/>
          <w:sz w:val="24"/>
        </w:rPr>
        <w:t>If necessary, the redundancy payment will be re-calculated to reflect the actual date of termination.  This will be done as part of the usual leaver process;</w:t>
      </w:r>
    </w:p>
    <w:p w14:paraId="0ED8B541" w14:textId="77777777" w:rsidR="001D5B65" w:rsidRPr="009F36F7" w:rsidRDefault="001D5B65" w:rsidP="001D5B65">
      <w:pPr>
        <w:numPr>
          <w:ilvl w:val="0"/>
          <w:numId w:val="24"/>
        </w:numPr>
        <w:spacing w:line="240" w:lineRule="auto"/>
        <w:ind w:left="709" w:hanging="709"/>
        <w:rPr>
          <w:rFonts w:cs="Arial"/>
          <w:sz w:val="24"/>
        </w:rPr>
      </w:pPr>
      <w:r>
        <w:rPr>
          <w:rFonts w:cs="Arial"/>
          <w:sz w:val="24"/>
        </w:rPr>
        <w:t xml:space="preserve">  </w:t>
      </w:r>
      <w:r w:rsidRPr="009F36F7">
        <w:rPr>
          <w:rFonts w:cs="Arial"/>
          <w:sz w:val="24"/>
        </w:rPr>
        <w:t>The pension estimate will not be recalculated.  Details of the original estimate obtained will be re-confirmed to the employee in the redundancy offer letter.  On being notified of the termination, the pension administrator will write to the employee with the actual details of their pension and details of the elections that can be made by the employee.</w:t>
      </w:r>
    </w:p>
    <w:p w14:paraId="2AAE2C05" w14:textId="77777777" w:rsidR="001D5B65" w:rsidRDefault="001D5B65" w:rsidP="001D5B65">
      <w:pPr>
        <w:ind w:left="709"/>
        <w:rPr>
          <w:rStyle w:val="Hyperlink"/>
          <w:rFonts w:ascii="Arial Black" w:hAnsi="Arial Black" w:cs="Arial"/>
          <w:sz w:val="28"/>
          <w:szCs w:val="28"/>
        </w:rPr>
      </w:pPr>
    </w:p>
    <w:p w14:paraId="76DB9880" w14:textId="77777777" w:rsidR="001D5B65" w:rsidRPr="0075117D" w:rsidRDefault="002F1763" w:rsidP="001D5B65">
      <w:pPr>
        <w:rPr>
          <w:rStyle w:val="Hyperlink"/>
          <w:rFonts w:ascii="Arial Black" w:hAnsi="Arial Black" w:cs="Arial"/>
          <w:color w:val="00A04E"/>
          <w:sz w:val="28"/>
          <w:szCs w:val="28"/>
        </w:rPr>
      </w:pPr>
      <w:hyperlink r:id="rId49" w:tgtFrame="_new" w:tooltip="View this document (eLibrary ref #52402)" w:history="1">
        <w:r w:rsidR="001D5B65" w:rsidRPr="0075117D">
          <w:rPr>
            <w:rStyle w:val="Hyperlink"/>
            <w:rFonts w:ascii="Arial Black" w:hAnsi="Arial Black" w:cs="Arial"/>
            <w:color w:val="00A04E"/>
            <w:sz w:val="28"/>
            <w:szCs w:val="28"/>
          </w:rPr>
          <w:t>Pension</w:t>
        </w:r>
      </w:hyperlink>
      <w:r w:rsidR="001D5B65" w:rsidRPr="0075117D">
        <w:rPr>
          <w:rStyle w:val="Hyperlink"/>
          <w:rFonts w:ascii="Arial Black" w:hAnsi="Arial Black" w:cs="Arial"/>
          <w:color w:val="00A04E"/>
          <w:sz w:val="28"/>
          <w:szCs w:val="28"/>
        </w:rPr>
        <w:t xml:space="preserve"> Benefits</w:t>
      </w:r>
    </w:p>
    <w:p w14:paraId="61765AC9" w14:textId="77777777" w:rsidR="001D5B65" w:rsidRPr="00B1493B" w:rsidRDefault="001D5B65" w:rsidP="001D5B65">
      <w:pPr>
        <w:pStyle w:val="Default"/>
        <w:rPr>
          <w:b/>
          <w:bCs/>
          <w:color w:val="auto"/>
          <w:sz w:val="22"/>
          <w:szCs w:val="22"/>
        </w:rPr>
      </w:pPr>
    </w:p>
    <w:p w14:paraId="1485CDA1" w14:textId="77777777" w:rsidR="001D5B65" w:rsidRDefault="001D5B65" w:rsidP="001D5B65">
      <w:pPr>
        <w:pStyle w:val="Default"/>
      </w:pPr>
      <w:r w:rsidRPr="009F36F7">
        <w:t>Under the Local Government Pension Regulations a pensionable employee whose service is terminated on the grounds of redundancy and who is aged 55 or over is entitled to immediate payment of pension benefits, without reduction, in accordance with the Regulations.</w:t>
      </w:r>
    </w:p>
    <w:p w14:paraId="6C2E4F96" w14:textId="77777777" w:rsidR="001D5B65" w:rsidRPr="009F36F7" w:rsidRDefault="001D5B65" w:rsidP="001D5B65">
      <w:pPr>
        <w:pStyle w:val="Default"/>
      </w:pPr>
    </w:p>
    <w:p w14:paraId="47B00CE0" w14:textId="77777777" w:rsidR="001D5B65" w:rsidRPr="0075117D" w:rsidRDefault="002F1763" w:rsidP="001D5B65">
      <w:pPr>
        <w:rPr>
          <w:rStyle w:val="Hyperlink"/>
          <w:rFonts w:ascii="Arial Black" w:hAnsi="Arial Black" w:cs="Arial"/>
          <w:color w:val="00A04E"/>
          <w:sz w:val="28"/>
          <w:szCs w:val="28"/>
        </w:rPr>
      </w:pPr>
      <w:hyperlink r:id="rId50" w:tgtFrame="_new" w:tooltip="View this document (eLibrary ref #52402)" w:history="1">
        <w:r w:rsidR="001D5B65" w:rsidRPr="0075117D">
          <w:rPr>
            <w:rStyle w:val="Hyperlink"/>
            <w:rFonts w:ascii="Arial Black" w:hAnsi="Arial Black" w:cs="Arial"/>
            <w:color w:val="00A04E"/>
            <w:sz w:val="28"/>
            <w:szCs w:val="28"/>
          </w:rPr>
          <w:t>Consultation</w:t>
        </w:r>
      </w:hyperlink>
      <w:r w:rsidR="001D5B65" w:rsidRPr="0075117D">
        <w:rPr>
          <w:rStyle w:val="Hyperlink"/>
          <w:rFonts w:ascii="Arial Black" w:hAnsi="Arial Black" w:cs="Arial"/>
          <w:color w:val="00A04E"/>
          <w:sz w:val="28"/>
          <w:szCs w:val="28"/>
        </w:rPr>
        <w:t xml:space="preserve"> Meeting</w:t>
      </w:r>
    </w:p>
    <w:p w14:paraId="47EAD00E" w14:textId="77777777" w:rsidR="001D5B65" w:rsidRDefault="001D5B65" w:rsidP="001D5B65">
      <w:pPr>
        <w:rPr>
          <w:rStyle w:val="Hyperlink"/>
          <w:rFonts w:ascii="Arial Black" w:hAnsi="Arial Black" w:cs="Arial"/>
          <w:sz w:val="28"/>
          <w:szCs w:val="28"/>
        </w:rPr>
      </w:pPr>
    </w:p>
    <w:p w14:paraId="163C8B65" w14:textId="77777777" w:rsidR="001D5B65" w:rsidRPr="008C2A01" w:rsidRDefault="001D5B65" w:rsidP="001D5B65">
      <w:pPr>
        <w:rPr>
          <w:rFonts w:cs="Arial"/>
          <w:sz w:val="24"/>
        </w:rPr>
      </w:pPr>
      <w:r w:rsidRPr="008C2A01">
        <w:rPr>
          <w:rFonts w:cs="Arial"/>
          <w:sz w:val="24"/>
        </w:rPr>
        <w:t xml:space="preserve">In order to comply with the Council’s legal obligations and best practice, employees </w:t>
      </w:r>
      <w:r w:rsidRPr="008C2A01">
        <w:rPr>
          <w:rFonts w:cs="Arial"/>
          <w:b/>
          <w:sz w:val="24"/>
        </w:rPr>
        <w:t>must</w:t>
      </w:r>
      <w:r w:rsidRPr="008C2A01">
        <w:rPr>
          <w:rFonts w:cs="Arial"/>
          <w:sz w:val="24"/>
        </w:rPr>
        <w:t xml:space="preserve"> be offered a one-to-one consultation meeting.  Given the consequences of the overall Scheme, such meetings will be offered by a senior manager of the employee – this may or may not be their direct line manager.  Further advice on this matter can be obtained from </w:t>
      </w:r>
      <w:r w:rsidR="00F836A0">
        <w:rPr>
          <w:rFonts w:cs="Arial"/>
          <w:sz w:val="24"/>
        </w:rPr>
        <w:t>the</w:t>
      </w:r>
      <w:r w:rsidRPr="008C2A01">
        <w:rPr>
          <w:rFonts w:cs="Arial"/>
          <w:sz w:val="24"/>
        </w:rPr>
        <w:t xml:space="preserve"> </w:t>
      </w:r>
      <w:r w:rsidR="00F836A0">
        <w:rPr>
          <w:rFonts w:cs="Arial"/>
          <w:sz w:val="24"/>
        </w:rPr>
        <w:t>HR/OD Team.</w:t>
      </w:r>
    </w:p>
    <w:p w14:paraId="2BBC6128" w14:textId="77777777" w:rsidR="001D5B65" w:rsidRPr="008C2A01" w:rsidRDefault="001D5B65" w:rsidP="001D5B65">
      <w:pPr>
        <w:jc w:val="both"/>
        <w:rPr>
          <w:rFonts w:cs="Arial"/>
          <w:sz w:val="24"/>
        </w:rPr>
      </w:pPr>
    </w:p>
    <w:p w14:paraId="74E80F99" w14:textId="77777777" w:rsidR="001D5B65" w:rsidRPr="008C2A01" w:rsidRDefault="001D5B65" w:rsidP="001D5B65">
      <w:pPr>
        <w:rPr>
          <w:rFonts w:cs="Arial"/>
          <w:sz w:val="24"/>
        </w:rPr>
      </w:pPr>
      <w:r w:rsidRPr="008C2A01">
        <w:rPr>
          <w:rFonts w:cs="Arial"/>
          <w:sz w:val="24"/>
        </w:rPr>
        <w:t>If they wish, the individual may be accompanied to this meeting by a recognised Trade Union representative or a colleague.</w:t>
      </w:r>
    </w:p>
    <w:p w14:paraId="05AB5925" w14:textId="77777777" w:rsidR="001D5B65" w:rsidRPr="008C2A01" w:rsidRDefault="001D5B65" w:rsidP="001D5B65">
      <w:pPr>
        <w:rPr>
          <w:rFonts w:cs="Arial"/>
          <w:sz w:val="24"/>
        </w:rPr>
      </w:pPr>
    </w:p>
    <w:p w14:paraId="19879DF6" w14:textId="77777777" w:rsidR="001D5B65" w:rsidRPr="008C2A01" w:rsidRDefault="001D5B65" w:rsidP="001D5B65">
      <w:pPr>
        <w:rPr>
          <w:rFonts w:cs="Arial"/>
          <w:sz w:val="24"/>
        </w:rPr>
      </w:pPr>
      <w:r w:rsidRPr="008C2A01">
        <w:rPr>
          <w:rFonts w:cs="Arial"/>
          <w:sz w:val="24"/>
        </w:rPr>
        <w:lastRenderedPageBreak/>
        <w:t xml:space="preserve">If the employee cannot attend the consultation meeting on the initial date proposed, it would be reasonable to reschedule the meeting at least once.  If you are in a position where you are being asked to reschedule a consultation meeting for the second time, you may wish to contact </w:t>
      </w:r>
      <w:r w:rsidR="00F836A0">
        <w:rPr>
          <w:rFonts w:cs="Arial"/>
          <w:sz w:val="24"/>
        </w:rPr>
        <w:t xml:space="preserve">the </w:t>
      </w:r>
      <w:r w:rsidRPr="008C2A01">
        <w:rPr>
          <w:rFonts w:cs="Arial"/>
          <w:sz w:val="24"/>
        </w:rPr>
        <w:t>HR</w:t>
      </w:r>
      <w:r w:rsidR="00F836A0">
        <w:rPr>
          <w:rFonts w:cs="Arial"/>
          <w:sz w:val="24"/>
        </w:rPr>
        <w:t>/OD</w:t>
      </w:r>
      <w:r w:rsidRPr="008C2A01">
        <w:rPr>
          <w:rFonts w:cs="Arial"/>
          <w:sz w:val="24"/>
        </w:rPr>
        <w:t xml:space="preserve"> team for advice on what is reasonable in the circumstances.</w:t>
      </w:r>
    </w:p>
    <w:p w14:paraId="02C39EB8" w14:textId="77777777" w:rsidR="001D5B65" w:rsidRPr="008C2A01" w:rsidRDefault="001D5B65" w:rsidP="001D5B65">
      <w:pPr>
        <w:rPr>
          <w:rFonts w:cs="Arial"/>
          <w:sz w:val="24"/>
        </w:rPr>
      </w:pPr>
    </w:p>
    <w:p w14:paraId="25AC9CBD" w14:textId="77777777" w:rsidR="001D5B65" w:rsidRPr="008C2A01" w:rsidRDefault="001D5B65" w:rsidP="001D5B65">
      <w:pPr>
        <w:rPr>
          <w:rFonts w:cs="Arial"/>
          <w:sz w:val="24"/>
        </w:rPr>
      </w:pPr>
      <w:r w:rsidRPr="008C2A01">
        <w:rPr>
          <w:rFonts w:cs="Arial"/>
          <w:sz w:val="24"/>
        </w:rPr>
        <w:t>If an employee is currently absent from work due to sickness then you will need to visit them either at home or at a mutually acceptable venue.</w:t>
      </w:r>
    </w:p>
    <w:p w14:paraId="6A05B25C" w14:textId="77777777" w:rsidR="001D5B65" w:rsidRPr="008C2A01" w:rsidRDefault="001D5B65" w:rsidP="001D5B65">
      <w:pPr>
        <w:rPr>
          <w:rFonts w:cs="Arial"/>
          <w:sz w:val="24"/>
        </w:rPr>
      </w:pPr>
    </w:p>
    <w:p w14:paraId="77987100" w14:textId="77777777" w:rsidR="001D5B65" w:rsidRPr="008C2A01" w:rsidRDefault="001D5B65" w:rsidP="001D5B65">
      <w:pPr>
        <w:rPr>
          <w:rFonts w:cs="Arial"/>
          <w:sz w:val="24"/>
        </w:rPr>
      </w:pPr>
      <w:r w:rsidRPr="008C2A01">
        <w:rPr>
          <w:rFonts w:cs="Arial"/>
          <w:sz w:val="24"/>
        </w:rPr>
        <w:t>If the employee does not want to attend a consultation meeting, they cannot be forced to do so.  However, in such circumstances it would be advisable to gain written confirmation from the employee to confirm that they have been offered a meeting and have declined.</w:t>
      </w:r>
    </w:p>
    <w:p w14:paraId="2E33F753" w14:textId="77777777" w:rsidR="001D5B65" w:rsidRPr="008C2A01" w:rsidRDefault="001D5B65" w:rsidP="001D5B65">
      <w:pPr>
        <w:rPr>
          <w:rFonts w:cs="Arial"/>
          <w:sz w:val="24"/>
        </w:rPr>
      </w:pPr>
    </w:p>
    <w:p w14:paraId="1AA3FB67" w14:textId="77777777" w:rsidR="001D5B65" w:rsidRPr="008C2A01" w:rsidRDefault="001D5B65" w:rsidP="001D5B65">
      <w:pPr>
        <w:rPr>
          <w:rFonts w:cs="Arial"/>
          <w:sz w:val="24"/>
        </w:rPr>
      </w:pPr>
      <w:r w:rsidRPr="008C2A01">
        <w:rPr>
          <w:rFonts w:cs="Arial"/>
          <w:sz w:val="24"/>
        </w:rPr>
        <w:t xml:space="preserve">The purpose of this meeting is to review the individual’s selection for redundancy.  It will also provide an opportunity for the employee to ask any questions they might have about the process or to provide any feedback they may wish to. </w:t>
      </w:r>
    </w:p>
    <w:p w14:paraId="1FF06680" w14:textId="77777777" w:rsidR="001D5B65" w:rsidRPr="008C2A01" w:rsidRDefault="001D5B65" w:rsidP="001D5B65">
      <w:pPr>
        <w:jc w:val="both"/>
        <w:rPr>
          <w:rFonts w:cs="Arial"/>
          <w:sz w:val="24"/>
        </w:rPr>
      </w:pPr>
    </w:p>
    <w:p w14:paraId="64990C4C" w14:textId="40B895F1" w:rsidR="001D5B65" w:rsidRPr="008C2A01" w:rsidRDefault="001D5B65" w:rsidP="001D5B65">
      <w:pPr>
        <w:rPr>
          <w:rFonts w:cs="Arial"/>
          <w:sz w:val="24"/>
        </w:rPr>
      </w:pPr>
      <w:r w:rsidRPr="008C2A01">
        <w:rPr>
          <w:rFonts w:cs="Arial"/>
          <w:sz w:val="24"/>
        </w:rPr>
        <w:t xml:space="preserve">You must make a record of the meeting by completing </w:t>
      </w:r>
      <w:r w:rsidRPr="006A4639">
        <w:rPr>
          <w:rFonts w:cs="Arial"/>
          <w:sz w:val="24"/>
        </w:rPr>
        <w:t xml:space="preserve">the </w:t>
      </w:r>
      <w:r w:rsidR="00644E90" w:rsidRPr="00644E90">
        <w:rPr>
          <w:rFonts w:cs="Arial"/>
          <w:bCs/>
          <w:sz w:val="24"/>
        </w:rPr>
        <w:t xml:space="preserve">one to one consultation form. </w:t>
      </w:r>
      <w:r w:rsidRPr="00644E90">
        <w:rPr>
          <w:rFonts w:cs="Arial"/>
          <w:bCs/>
          <w:sz w:val="24"/>
        </w:rPr>
        <w:t xml:space="preserve"> </w:t>
      </w:r>
    </w:p>
    <w:p w14:paraId="5E79AA9B" w14:textId="77777777" w:rsidR="001D5B65" w:rsidRDefault="001D5B65" w:rsidP="0094293D">
      <w:pPr>
        <w:spacing w:line="240" w:lineRule="auto"/>
        <w:rPr>
          <w:rFonts w:cs="Arial"/>
          <w:sz w:val="24"/>
        </w:rPr>
      </w:pPr>
    </w:p>
    <w:p w14:paraId="7C92E4D5" w14:textId="77777777" w:rsidR="001D5B65" w:rsidRPr="0075117D" w:rsidRDefault="002F1763" w:rsidP="001D5B65">
      <w:pPr>
        <w:rPr>
          <w:rStyle w:val="Hyperlink"/>
          <w:rFonts w:ascii="Arial Black" w:hAnsi="Arial Black" w:cs="Arial"/>
          <w:color w:val="00A04E"/>
          <w:sz w:val="28"/>
          <w:szCs w:val="28"/>
        </w:rPr>
      </w:pPr>
      <w:hyperlink r:id="rId51" w:tgtFrame="_new" w:tooltip="View this document (eLibrary ref #52402)" w:history="1">
        <w:r w:rsidR="001D5B65" w:rsidRPr="0075117D">
          <w:rPr>
            <w:rStyle w:val="Hyperlink"/>
            <w:rFonts w:ascii="Arial Black" w:hAnsi="Arial Black" w:cs="Arial"/>
            <w:color w:val="00A04E"/>
            <w:sz w:val="28"/>
            <w:szCs w:val="28"/>
          </w:rPr>
          <w:t>Career</w:t>
        </w:r>
      </w:hyperlink>
      <w:r w:rsidR="001D5B65" w:rsidRPr="0075117D">
        <w:rPr>
          <w:rStyle w:val="Hyperlink"/>
          <w:rFonts w:ascii="Arial Black" w:hAnsi="Arial Black" w:cs="Arial"/>
          <w:color w:val="00A04E"/>
          <w:sz w:val="28"/>
          <w:szCs w:val="28"/>
        </w:rPr>
        <w:t xml:space="preserve"> Transition Support</w:t>
      </w:r>
    </w:p>
    <w:p w14:paraId="2A61A821" w14:textId="77777777" w:rsidR="001D5B65" w:rsidRPr="00B1493B" w:rsidRDefault="001D5B65" w:rsidP="001D5B65">
      <w:pPr>
        <w:rPr>
          <w:rFonts w:cs="Arial"/>
          <w:sz w:val="22"/>
          <w:szCs w:val="22"/>
        </w:rPr>
      </w:pPr>
    </w:p>
    <w:p w14:paraId="7F7BD16D" w14:textId="77777777" w:rsidR="001D5B65" w:rsidRPr="00E23E74" w:rsidRDefault="001D5B65" w:rsidP="001D5B65">
      <w:pPr>
        <w:rPr>
          <w:rFonts w:cs="Arial"/>
          <w:sz w:val="24"/>
        </w:rPr>
      </w:pPr>
      <w:r w:rsidRPr="008C2A01">
        <w:rPr>
          <w:rFonts w:cs="Arial"/>
          <w:sz w:val="24"/>
        </w:rPr>
        <w:t>The Council provides access to “Career transition” support, provided internally via a programme and also commissioned externally on a voluntary and subsidised basis, in the event of redundancy.</w:t>
      </w:r>
    </w:p>
    <w:p w14:paraId="4C1E41D3" w14:textId="77777777" w:rsidR="001D5B65" w:rsidRPr="0075117D" w:rsidRDefault="002F1763" w:rsidP="001D5B65">
      <w:pPr>
        <w:rPr>
          <w:rStyle w:val="Hyperlink"/>
          <w:rFonts w:ascii="Arial Black" w:hAnsi="Arial Black" w:cs="Arial"/>
          <w:color w:val="00A04E"/>
          <w:sz w:val="28"/>
          <w:szCs w:val="28"/>
        </w:rPr>
      </w:pPr>
      <w:hyperlink r:id="rId52" w:tgtFrame="_new" w:tooltip="View this document (eLibrary ref #52402)" w:history="1">
        <w:r w:rsidR="001D5B65" w:rsidRPr="0075117D">
          <w:rPr>
            <w:rStyle w:val="Hyperlink"/>
            <w:rFonts w:ascii="Arial Black" w:hAnsi="Arial Black" w:cs="Arial"/>
            <w:color w:val="00A04E"/>
            <w:sz w:val="28"/>
            <w:szCs w:val="28"/>
          </w:rPr>
          <w:t>Time</w:t>
        </w:r>
      </w:hyperlink>
      <w:r w:rsidR="001D5B65" w:rsidRPr="0075117D">
        <w:rPr>
          <w:rStyle w:val="Hyperlink"/>
          <w:rFonts w:ascii="Arial Black" w:hAnsi="Arial Black" w:cs="Arial"/>
          <w:color w:val="00A04E"/>
          <w:sz w:val="28"/>
          <w:szCs w:val="28"/>
        </w:rPr>
        <w:t xml:space="preserve"> off for Attending Interviews</w:t>
      </w:r>
    </w:p>
    <w:p w14:paraId="3FD025FA" w14:textId="77777777" w:rsidR="001D5B65" w:rsidRDefault="001D5B65" w:rsidP="001D5B65">
      <w:pPr>
        <w:rPr>
          <w:rFonts w:cs="Arial"/>
          <w:sz w:val="22"/>
          <w:szCs w:val="22"/>
        </w:rPr>
      </w:pPr>
    </w:p>
    <w:p w14:paraId="2F4DB7FF" w14:textId="77777777" w:rsidR="001D5B65" w:rsidRPr="008C2A01" w:rsidRDefault="001D5B65" w:rsidP="001D5B65">
      <w:pPr>
        <w:tabs>
          <w:tab w:val="left" w:pos="360"/>
        </w:tabs>
        <w:ind w:left="709" w:hanging="709"/>
        <w:jc w:val="both"/>
        <w:rPr>
          <w:rFonts w:cs="Arial"/>
          <w:sz w:val="24"/>
        </w:rPr>
      </w:pPr>
      <w:r w:rsidRPr="008C2A01">
        <w:rPr>
          <w:rFonts w:cs="Arial"/>
          <w:sz w:val="24"/>
        </w:rPr>
        <w:t>To ensure that this policy is consistently applied, the following is recommended:</w:t>
      </w:r>
    </w:p>
    <w:p w14:paraId="539872C0" w14:textId="77777777" w:rsidR="001D5B65" w:rsidRPr="008C2A01" w:rsidRDefault="001D5B65" w:rsidP="001D5B65">
      <w:pPr>
        <w:tabs>
          <w:tab w:val="left" w:pos="360"/>
        </w:tabs>
        <w:ind w:left="709" w:hanging="709"/>
        <w:jc w:val="both"/>
        <w:rPr>
          <w:rFonts w:cs="Arial"/>
          <w:sz w:val="24"/>
        </w:rPr>
      </w:pPr>
    </w:p>
    <w:p w14:paraId="1A7703AC" w14:textId="77777777" w:rsidR="001D5B65" w:rsidRPr="008C2A01" w:rsidRDefault="001D5B65" w:rsidP="001D5B65">
      <w:pPr>
        <w:numPr>
          <w:ilvl w:val="0"/>
          <w:numId w:val="31"/>
        </w:numPr>
        <w:tabs>
          <w:tab w:val="left" w:pos="709"/>
        </w:tabs>
        <w:spacing w:line="240" w:lineRule="auto"/>
        <w:ind w:left="709" w:hanging="709"/>
        <w:rPr>
          <w:rFonts w:cs="Arial"/>
          <w:sz w:val="24"/>
        </w:rPr>
      </w:pPr>
      <w:r w:rsidRPr="008C2A01">
        <w:rPr>
          <w:rFonts w:cs="Arial"/>
          <w:sz w:val="24"/>
        </w:rPr>
        <w:t>the relevant manager should agree time off in advance</w:t>
      </w:r>
    </w:p>
    <w:p w14:paraId="62D4A1BE" w14:textId="77777777" w:rsidR="001D5B65" w:rsidRPr="008C2A01" w:rsidRDefault="001D5B65" w:rsidP="001D5B65">
      <w:pPr>
        <w:numPr>
          <w:ilvl w:val="0"/>
          <w:numId w:val="31"/>
        </w:numPr>
        <w:tabs>
          <w:tab w:val="left" w:pos="709"/>
        </w:tabs>
        <w:spacing w:line="240" w:lineRule="auto"/>
        <w:ind w:left="709" w:hanging="709"/>
        <w:rPr>
          <w:rFonts w:cs="Arial"/>
          <w:sz w:val="24"/>
        </w:rPr>
      </w:pPr>
      <w:r w:rsidRPr="008C2A01">
        <w:rPr>
          <w:rFonts w:cs="Arial"/>
          <w:sz w:val="24"/>
        </w:rPr>
        <w:t>at least 24 hours’ notice should be given</w:t>
      </w:r>
    </w:p>
    <w:p w14:paraId="124DE213" w14:textId="77777777" w:rsidR="001D5B65" w:rsidRPr="008C2A01" w:rsidRDefault="001D5B65" w:rsidP="001D5B65">
      <w:pPr>
        <w:numPr>
          <w:ilvl w:val="0"/>
          <w:numId w:val="31"/>
        </w:numPr>
        <w:tabs>
          <w:tab w:val="left" w:pos="709"/>
        </w:tabs>
        <w:spacing w:line="240" w:lineRule="auto"/>
        <w:ind w:left="709" w:hanging="709"/>
        <w:rPr>
          <w:rFonts w:cs="Arial"/>
          <w:sz w:val="24"/>
        </w:rPr>
      </w:pPr>
      <w:r w:rsidRPr="008C2A01">
        <w:rPr>
          <w:rFonts w:cs="Arial"/>
          <w:sz w:val="24"/>
        </w:rPr>
        <w:t>a letter confirming the interview appointment or the training arrangements should, as far as possible, support the request for time off</w:t>
      </w:r>
    </w:p>
    <w:p w14:paraId="50E6A388" w14:textId="77777777" w:rsidR="001D5B65" w:rsidRDefault="001D5B65" w:rsidP="001D5B65">
      <w:pPr>
        <w:ind w:left="709"/>
        <w:rPr>
          <w:rStyle w:val="Hyperlink"/>
          <w:rFonts w:ascii="Arial Black" w:hAnsi="Arial Black" w:cs="Arial"/>
          <w:sz w:val="28"/>
          <w:szCs w:val="28"/>
        </w:rPr>
      </w:pPr>
    </w:p>
    <w:p w14:paraId="3B1C6DD3" w14:textId="77777777" w:rsidR="001D5B65" w:rsidRPr="0075117D" w:rsidRDefault="002F1763" w:rsidP="001D5B65">
      <w:pPr>
        <w:rPr>
          <w:rStyle w:val="Hyperlink"/>
          <w:rFonts w:ascii="Arial Black" w:hAnsi="Arial Black" w:cs="Arial"/>
          <w:color w:val="00A04E"/>
          <w:sz w:val="28"/>
          <w:szCs w:val="28"/>
        </w:rPr>
      </w:pPr>
      <w:hyperlink r:id="rId53" w:tgtFrame="_new" w:tooltip="View this document (eLibrary ref #52402)" w:history="1">
        <w:r w:rsidR="001D5B65" w:rsidRPr="0075117D">
          <w:rPr>
            <w:rStyle w:val="Hyperlink"/>
            <w:rFonts w:ascii="Arial Black" w:hAnsi="Arial Black" w:cs="Arial"/>
            <w:color w:val="00A04E"/>
            <w:sz w:val="28"/>
            <w:szCs w:val="28"/>
          </w:rPr>
          <w:t>Reasonable</w:t>
        </w:r>
      </w:hyperlink>
      <w:r w:rsidR="001D5B65" w:rsidRPr="0075117D">
        <w:rPr>
          <w:rStyle w:val="Hyperlink"/>
          <w:rFonts w:ascii="Arial Black" w:hAnsi="Arial Black" w:cs="Arial"/>
          <w:color w:val="00A04E"/>
          <w:sz w:val="28"/>
          <w:szCs w:val="28"/>
        </w:rPr>
        <w:t xml:space="preserve"> Adjustments</w:t>
      </w:r>
    </w:p>
    <w:p w14:paraId="4CAE1430" w14:textId="77777777" w:rsidR="001D5B65" w:rsidRDefault="001D5B65" w:rsidP="001D5B65">
      <w:pPr>
        <w:rPr>
          <w:rStyle w:val="Hyperlink"/>
          <w:rFonts w:ascii="Arial Black" w:hAnsi="Arial Black" w:cs="Arial"/>
          <w:sz w:val="28"/>
          <w:szCs w:val="28"/>
        </w:rPr>
      </w:pPr>
    </w:p>
    <w:p w14:paraId="4D495BCA" w14:textId="77777777" w:rsidR="001D5B65" w:rsidRDefault="001D5B65" w:rsidP="001D5B65">
      <w:pPr>
        <w:tabs>
          <w:tab w:val="left" w:pos="360"/>
        </w:tabs>
        <w:jc w:val="both"/>
        <w:rPr>
          <w:rFonts w:cs="Arial"/>
          <w:sz w:val="24"/>
        </w:rPr>
      </w:pPr>
      <w:r w:rsidRPr="008C2A01">
        <w:rPr>
          <w:rFonts w:cs="Arial"/>
          <w:sz w:val="24"/>
        </w:rPr>
        <w:t>Those employees with a disability as defined by the Equality Act 2010 should be given the opportunity to request reasonable adjustments at every stage of the process. All requests and subsequent action should be appropriately recorded.</w:t>
      </w:r>
    </w:p>
    <w:p w14:paraId="125332DF" w14:textId="77777777" w:rsidR="001D5B65" w:rsidRPr="008C2A01" w:rsidRDefault="001D5B65" w:rsidP="001D5B65">
      <w:pPr>
        <w:tabs>
          <w:tab w:val="left" w:pos="360"/>
        </w:tabs>
        <w:jc w:val="both"/>
        <w:rPr>
          <w:rFonts w:cs="Arial"/>
          <w:sz w:val="24"/>
        </w:rPr>
      </w:pPr>
    </w:p>
    <w:p w14:paraId="1CD34A5D" w14:textId="77777777" w:rsidR="001D5B65" w:rsidRPr="0075117D" w:rsidRDefault="002F1763" w:rsidP="001D5B65">
      <w:pPr>
        <w:rPr>
          <w:rStyle w:val="Hyperlink"/>
          <w:rFonts w:ascii="Arial Black" w:hAnsi="Arial Black" w:cs="Arial"/>
          <w:color w:val="00A04E"/>
          <w:sz w:val="28"/>
          <w:szCs w:val="28"/>
        </w:rPr>
      </w:pPr>
      <w:hyperlink r:id="rId54" w:tgtFrame="_new" w:tooltip="View this document (eLibrary ref #52402)" w:history="1">
        <w:r w:rsidR="001D5B65" w:rsidRPr="0075117D">
          <w:rPr>
            <w:rStyle w:val="Hyperlink"/>
            <w:rFonts w:ascii="Arial Black" w:hAnsi="Arial Black" w:cs="Arial"/>
            <w:color w:val="00A04E"/>
            <w:sz w:val="28"/>
            <w:szCs w:val="28"/>
          </w:rPr>
          <w:t>Appeals</w:t>
        </w:r>
      </w:hyperlink>
    </w:p>
    <w:p w14:paraId="70D891D9" w14:textId="77777777" w:rsidR="001D5B65" w:rsidRPr="00B1493B" w:rsidRDefault="001D5B65" w:rsidP="001D5B65">
      <w:pPr>
        <w:rPr>
          <w:rFonts w:cs="Arial"/>
          <w:sz w:val="22"/>
          <w:szCs w:val="22"/>
        </w:rPr>
      </w:pPr>
    </w:p>
    <w:p w14:paraId="3F601749" w14:textId="77777777" w:rsidR="001D5B65" w:rsidRDefault="001D5B65" w:rsidP="001D5B65">
      <w:pPr>
        <w:jc w:val="both"/>
        <w:rPr>
          <w:rFonts w:cs="Arial"/>
          <w:sz w:val="24"/>
        </w:rPr>
      </w:pPr>
      <w:r w:rsidRPr="008C2A01">
        <w:rPr>
          <w:rFonts w:cs="Arial"/>
          <w:sz w:val="24"/>
        </w:rPr>
        <w:t xml:space="preserve">An employee can appeal against the compulsory redundancy decision to a panel of Directors. </w:t>
      </w:r>
    </w:p>
    <w:p w14:paraId="646A2342" w14:textId="77777777" w:rsidR="001D5B65" w:rsidRDefault="001D5B65" w:rsidP="001D5B65">
      <w:pPr>
        <w:jc w:val="both"/>
        <w:rPr>
          <w:rFonts w:cs="Arial"/>
          <w:sz w:val="24"/>
        </w:rPr>
      </w:pPr>
    </w:p>
    <w:p w14:paraId="56D78FB7" w14:textId="77777777" w:rsidR="001D5B65" w:rsidRPr="0075117D" w:rsidRDefault="002F1763" w:rsidP="001D5B65">
      <w:pPr>
        <w:ind w:left="709" w:hanging="709"/>
        <w:rPr>
          <w:rStyle w:val="Hyperlink"/>
          <w:rFonts w:ascii="Arial Black" w:hAnsi="Arial Black" w:cs="Arial"/>
          <w:color w:val="00A04E"/>
          <w:sz w:val="28"/>
          <w:szCs w:val="28"/>
        </w:rPr>
      </w:pPr>
      <w:hyperlink r:id="rId55" w:tgtFrame="_new" w:tooltip="View this document (eLibrary ref #52402)" w:history="1">
        <w:r w:rsidR="001D5B65" w:rsidRPr="0075117D">
          <w:rPr>
            <w:rStyle w:val="Hyperlink"/>
            <w:rFonts w:ascii="Arial Black" w:hAnsi="Arial Black" w:cs="Arial"/>
            <w:color w:val="00A04E"/>
            <w:sz w:val="28"/>
            <w:szCs w:val="28"/>
          </w:rPr>
          <w:t>Management</w:t>
        </w:r>
      </w:hyperlink>
      <w:r w:rsidR="001D5B65" w:rsidRPr="0075117D">
        <w:rPr>
          <w:rStyle w:val="Hyperlink"/>
          <w:rFonts w:ascii="Arial Black" w:hAnsi="Arial Black" w:cs="Arial"/>
          <w:color w:val="00A04E"/>
          <w:sz w:val="28"/>
          <w:szCs w:val="28"/>
        </w:rPr>
        <w:t xml:space="preserve"> Involvement in appeals</w:t>
      </w:r>
    </w:p>
    <w:p w14:paraId="26B1392C" w14:textId="77777777" w:rsidR="001D5B65" w:rsidRDefault="001D5B65" w:rsidP="001D5B65">
      <w:pPr>
        <w:jc w:val="both"/>
        <w:rPr>
          <w:rFonts w:cs="Arial"/>
          <w:b/>
          <w:sz w:val="22"/>
          <w:szCs w:val="22"/>
        </w:rPr>
      </w:pPr>
    </w:p>
    <w:p w14:paraId="77EB10B7" w14:textId="77777777" w:rsidR="001D5B65" w:rsidRPr="008C2A01" w:rsidRDefault="001D5B65" w:rsidP="001D5B65">
      <w:pPr>
        <w:rPr>
          <w:rFonts w:cs="Arial"/>
          <w:sz w:val="24"/>
        </w:rPr>
      </w:pPr>
      <w:r w:rsidRPr="008C2A01">
        <w:rPr>
          <w:rFonts w:cs="Arial"/>
          <w:sz w:val="24"/>
        </w:rPr>
        <w:lastRenderedPageBreak/>
        <w:t>Line managers who are not Directors are unlikely to be called upon to deal with the Appeals arising from the Compulsory Redundancy Scheme.</w:t>
      </w:r>
    </w:p>
    <w:p w14:paraId="0FED447B" w14:textId="77777777" w:rsidR="001D5B65" w:rsidRDefault="001D5B65" w:rsidP="001D5B65">
      <w:pPr>
        <w:ind w:left="709" w:hanging="709"/>
        <w:rPr>
          <w:rStyle w:val="Hyperlink"/>
          <w:rFonts w:ascii="Arial Black" w:hAnsi="Arial Black" w:cs="Arial"/>
          <w:sz w:val="28"/>
          <w:szCs w:val="28"/>
        </w:rPr>
      </w:pPr>
    </w:p>
    <w:p w14:paraId="1C68C9E0" w14:textId="77777777" w:rsidR="001D5B65" w:rsidRPr="0075117D" w:rsidRDefault="002F1763" w:rsidP="001D5B65">
      <w:pPr>
        <w:ind w:left="709" w:hanging="709"/>
        <w:rPr>
          <w:rStyle w:val="Hyperlink"/>
          <w:rFonts w:ascii="Arial Black" w:hAnsi="Arial Black" w:cs="Arial"/>
          <w:color w:val="00A04E"/>
          <w:sz w:val="28"/>
          <w:szCs w:val="28"/>
        </w:rPr>
      </w:pPr>
      <w:hyperlink r:id="rId56" w:tgtFrame="_new" w:tooltip="View this document (eLibrary ref #52402)" w:history="1">
        <w:r w:rsidR="001D5B65" w:rsidRPr="0075117D">
          <w:rPr>
            <w:rStyle w:val="Hyperlink"/>
            <w:rFonts w:ascii="Arial Black" w:hAnsi="Arial Black" w:cs="Arial"/>
            <w:color w:val="00A04E"/>
            <w:sz w:val="28"/>
            <w:szCs w:val="28"/>
          </w:rPr>
          <w:t>Notice</w:t>
        </w:r>
      </w:hyperlink>
      <w:r w:rsidR="001D5B65" w:rsidRPr="0075117D">
        <w:rPr>
          <w:rStyle w:val="Hyperlink"/>
          <w:rFonts w:ascii="Arial Black" w:hAnsi="Arial Black" w:cs="Arial"/>
          <w:color w:val="00A04E"/>
          <w:sz w:val="28"/>
          <w:szCs w:val="28"/>
        </w:rPr>
        <w:t xml:space="preserve"> Periods and Payment in Lieu of Notice</w:t>
      </w:r>
    </w:p>
    <w:p w14:paraId="7B1549C6" w14:textId="77777777" w:rsidR="001D5B65" w:rsidRPr="00B1493B" w:rsidRDefault="001D5B65" w:rsidP="001D5B65">
      <w:pPr>
        <w:ind w:left="2160" w:hanging="709"/>
        <w:jc w:val="both"/>
        <w:rPr>
          <w:rFonts w:cs="Arial"/>
          <w:b/>
          <w:sz w:val="22"/>
          <w:szCs w:val="22"/>
        </w:rPr>
      </w:pPr>
    </w:p>
    <w:p w14:paraId="7ABC21FE" w14:textId="77777777" w:rsidR="001D5B65" w:rsidRPr="008C2A01" w:rsidRDefault="001D5B65" w:rsidP="001D5B65">
      <w:pPr>
        <w:tabs>
          <w:tab w:val="left" w:pos="360"/>
        </w:tabs>
        <w:jc w:val="both"/>
        <w:rPr>
          <w:rFonts w:cs="Arial"/>
          <w:sz w:val="24"/>
        </w:rPr>
      </w:pPr>
      <w:r w:rsidRPr="008C2A01">
        <w:rPr>
          <w:rFonts w:cs="Arial"/>
          <w:sz w:val="24"/>
        </w:rPr>
        <w:t xml:space="preserve">The notice period will be an individual’s contractual or statutory notice period, whichever </w:t>
      </w:r>
      <w:r w:rsidRPr="008C2A01">
        <w:rPr>
          <w:rFonts w:cs="Arial"/>
          <w:sz w:val="24"/>
          <w:u w:val="single"/>
        </w:rPr>
        <w:t>is greater</w:t>
      </w:r>
      <w:r w:rsidRPr="008C2A01">
        <w:rPr>
          <w:rFonts w:cs="Arial"/>
          <w:sz w:val="24"/>
        </w:rPr>
        <w:t xml:space="preserve"> (see table below).  </w:t>
      </w:r>
    </w:p>
    <w:p w14:paraId="1E711139" w14:textId="77777777" w:rsidR="001D5B65" w:rsidRPr="008C2A01" w:rsidRDefault="001D5B65" w:rsidP="001D5B65">
      <w:pPr>
        <w:ind w:left="709"/>
        <w:jc w:val="both"/>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244"/>
      </w:tblGrid>
      <w:tr w:rsidR="001D5B65" w:rsidRPr="008C2A01" w14:paraId="2B1FCEBC" w14:textId="77777777" w:rsidTr="001D5B65">
        <w:tc>
          <w:tcPr>
            <w:tcW w:w="4962" w:type="dxa"/>
          </w:tcPr>
          <w:p w14:paraId="72AE8C99" w14:textId="77777777" w:rsidR="001D5B65" w:rsidRPr="008C2A01" w:rsidRDefault="001D5B65" w:rsidP="00BD4C79">
            <w:pPr>
              <w:ind w:left="709"/>
              <w:jc w:val="both"/>
              <w:rPr>
                <w:rFonts w:cs="Arial"/>
                <w:sz w:val="24"/>
                <w:u w:val="single"/>
              </w:rPr>
            </w:pPr>
            <w:r w:rsidRPr="008C2A01">
              <w:rPr>
                <w:rFonts w:cs="Arial"/>
                <w:sz w:val="24"/>
                <w:u w:val="single"/>
              </w:rPr>
              <w:t>Contractual Notice</w:t>
            </w:r>
          </w:p>
          <w:p w14:paraId="2D54C211" w14:textId="77777777" w:rsidR="001D5B65" w:rsidRPr="008C2A01" w:rsidRDefault="001D5B65" w:rsidP="00BD4C79">
            <w:pPr>
              <w:ind w:left="709"/>
              <w:jc w:val="both"/>
              <w:rPr>
                <w:rFonts w:cs="Arial"/>
                <w:sz w:val="24"/>
              </w:rPr>
            </w:pPr>
            <w:r w:rsidRPr="008C2A01">
              <w:rPr>
                <w:rFonts w:cs="Arial"/>
                <w:sz w:val="24"/>
                <w:u w:val="single"/>
              </w:rPr>
              <w:t>Grade</w:t>
            </w:r>
            <w:r w:rsidRPr="008C2A01">
              <w:rPr>
                <w:rFonts w:cs="Arial"/>
                <w:sz w:val="24"/>
              </w:rPr>
              <w:tab/>
            </w:r>
            <w:r w:rsidRPr="008C2A01">
              <w:rPr>
                <w:rFonts w:cs="Arial"/>
                <w:sz w:val="24"/>
              </w:rPr>
              <w:tab/>
            </w:r>
            <w:r w:rsidRPr="008C2A01">
              <w:rPr>
                <w:rFonts w:cs="Arial"/>
                <w:sz w:val="24"/>
              </w:rPr>
              <w:tab/>
            </w:r>
            <w:r w:rsidRPr="008C2A01">
              <w:rPr>
                <w:rFonts w:cs="Arial"/>
                <w:sz w:val="24"/>
                <w:u w:val="single"/>
              </w:rPr>
              <w:t>Notice Period</w:t>
            </w:r>
          </w:p>
          <w:p w14:paraId="27A5E304" w14:textId="77777777" w:rsidR="001D5B65" w:rsidRPr="008C2A01" w:rsidRDefault="001D5B65" w:rsidP="00BD4C79">
            <w:pPr>
              <w:ind w:left="709"/>
              <w:jc w:val="both"/>
              <w:rPr>
                <w:rFonts w:cs="Arial"/>
                <w:sz w:val="24"/>
              </w:rPr>
            </w:pPr>
            <w:r w:rsidRPr="008C2A01">
              <w:rPr>
                <w:rFonts w:cs="Arial"/>
                <w:sz w:val="24"/>
              </w:rPr>
              <w:t xml:space="preserve">1-9 </w:t>
            </w:r>
            <w:r w:rsidRPr="008C2A01">
              <w:rPr>
                <w:rFonts w:cs="Arial"/>
                <w:sz w:val="24"/>
              </w:rPr>
              <w:tab/>
            </w:r>
            <w:r w:rsidRPr="008C2A01">
              <w:rPr>
                <w:rFonts w:cs="Arial"/>
                <w:sz w:val="24"/>
              </w:rPr>
              <w:tab/>
            </w:r>
            <w:r w:rsidRPr="008C2A01">
              <w:rPr>
                <w:rFonts w:cs="Arial"/>
                <w:sz w:val="24"/>
              </w:rPr>
              <w:tab/>
              <w:t xml:space="preserve">1 month </w:t>
            </w:r>
          </w:p>
          <w:p w14:paraId="2202C5F4" w14:textId="77777777" w:rsidR="001D5B65" w:rsidRPr="008C2A01" w:rsidRDefault="001D5B65" w:rsidP="00BD4C79">
            <w:pPr>
              <w:ind w:left="709"/>
              <w:jc w:val="both"/>
              <w:rPr>
                <w:rFonts w:cs="Arial"/>
                <w:sz w:val="24"/>
              </w:rPr>
            </w:pPr>
            <w:r w:rsidRPr="008C2A01">
              <w:rPr>
                <w:rFonts w:cs="Arial"/>
                <w:sz w:val="24"/>
              </w:rPr>
              <w:t>10-14</w:t>
            </w:r>
            <w:r w:rsidRPr="008C2A01">
              <w:rPr>
                <w:rFonts w:cs="Arial"/>
                <w:sz w:val="24"/>
              </w:rPr>
              <w:tab/>
            </w:r>
            <w:r w:rsidRPr="008C2A01">
              <w:rPr>
                <w:rFonts w:cs="Arial"/>
                <w:sz w:val="24"/>
              </w:rPr>
              <w:tab/>
            </w:r>
            <w:r w:rsidRPr="008C2A01">
              <w:rPr>
                <w:rFonts w:cs="Arial"/>
                <w:sz w:val="24"/>
              </w:rPr>
              <w:tab/>
              <w:t>2 months</w:t>
            </w:r>
          </w:p>
          <w:p w14:paraId="5F70EFA4" w14:textId="77777777" w:rsidR="001D5B65" w:rsidRPr="008C2A01" w:rsidRDefault="001D5B65" w:rsidP="00BD4C79">
            <w:pPr>
              <w:ind w:left="709"/>
              <w:jc w:val="both"/>
              <w:rPr>
                <w:rFonts w:cs="Arial"/>
                <w:sz w:val="24"/>
              </w:rPr>
            </w:pPr>
            <w:r w:rsidRPr="008C2A01">
              <w:rPr>
                <w:rFonts w:cs="Arial"/>
                <w:sz w:val="24"/>
              </w:rPr>
              <w:t xml:space="preserve">Above 14 </w:t>
            </w:r>
            <w:r w:rsidRPr="008C2A01">
              <w:rPr>
                <w:rFonts w:cs="Arial"/>
                <w:sz w:val="24"/>
              </w:rPr>
              <w:tab/>
            </w:r>
            <w:r w:rsidRPr="008C2A01">
              <w:rPr>
                <w:rFonts w:cs="Arial"/>
                <w:sz w:val="24"/>
              </w:rPr>
              <w:tab/>
              <w:t>3 months</w:t>
            </w:r>
          </w:p>
        </w:tc>
        <w:tc>
          <w:tcPr>
            <w:tcW w:w="5244" w:type="dxa"/>
          </w:tcPr>
          <w:p w14:paraId="0AA643CB" w14:textId="77777777" w:rsidR="001D5B65" w:rsidRPr="008C2A01" w:rsidRDefault="001D5B65" w:rsidP="00BD4C79">
            <w:pPr>
              <w:ind w:left="709"/>
              <w:jc w:val="both"/>
              <w:rPr>
                <w:rFonts w:cs="Arial"/>
                <w:sz w:val="24"/>
                <w:u w:val="single"/>
              </w:rPr>
            </w:pPr>
            <w:r w:rsidRPr="008C2A01">
              <w:rPr>
                <w:rFonts w:cs="Arial"/>
                <w:sz w:val="24"/>
                <w:u w:val="single"/>
              </w:rPr>
              <w:t>Statutory Notice</w:t>
            </w:r>
          </w:p>
          <w:p w14:paraId="278374BA" w14:textId="77777777" w:rsidR="001D5B65" w:rsidRPr="008C2A01" w:rsidRDefault="001D5B65" w:rsidP="00BD4C79">
            <w:pPr>
              <w:ind w:left="709"/>
              <w:rPr>
                <w:rFonts w:cs="Arial"/>
                <w:sz w:val="24"/>
              </w:rPr>
            </w:pPr>
            <w:r w:rsidRPr="008C2A01">
              <w:rPr>
                <w:rFonts w:cs="Arial"/>
                <w:sz w:val="24"/>
              </w:rPr>
              <w:t>Less than 2 years’ service 1 week.</w:t>
            </w:r>
          </w:p>
          <w:p w14:paraId="7921BCF6" w14:textId="77777777" w:rsidR="001D5B65" w:rsidRPr="008C2A01" w:rsidRDefault="001D5B65" w:rsidP="00BD4C79">
            <w:pPr>
              <w:ind w:left="709"/>
              <w:rPr>
                <w:rFonts w:cs="Arial"/>
                <w:sz w:val="24"/>
              </w:rPr>
            </w:pPr>
            <w:r w:rsidRPr="008C2A01">
              <w:rPr>
                <w:rFonts w:cs="Arial"/>
                <w:color w:val="000000"/>
                <w:sz w:val="24"/>
              </w:rPr>
              <w:t>More than 2 years’ service, two week's plus one additional week for each further complete year of continuous employment, up to a maximum of 12 weeks</w:t>
            </w:r>
          </w:p>
          <w:p w14:paraId="1E5B2ED1" w14:textId="77777777" w:rsidR="001D5B65" w:rsidRPr="008C2A01" w:rsidRDefault="001D5B65" w:rsidP="00BD4C79">
            <w:pPr>
              <w:ind w:left="709"/>
              <w:rPr>
                <w:rFonts w:cs="Arial"/>
                <w:sz w:val="24"/>
                <w:u w:val="single"/>
              </w:rPr>
            </w:pPr>
          </w:p>
        </w:tc>
      </w:tr>
    </w:tbl>
    <w:p w14:paraId="7E4ACEB8" w14:textId="77777777" w:rsidR="001D5B65" w:rsidRDefault="001D5B65" w:rsidP="0094293D">
      <w:pPr>
        <w:spacing w:line="240" w:lineRule="auto"/>
        <w:rPr>
          <w:rFonts w:cs="Arial"/>
          <w:sz w:val="24"/>
        </w:rPr>
      </w:pPr>
    </w:p>
    <w:p w14:paraId="16E9738A" w14:textId="77777777" w:rsidR="001D5B65" w:rsidRPr="008C2A01" w:rsidRDefault="001D5B65" w:rsidP="001D5B65">
      <w:pPr>
        <w:rPr>
          <w:rFonts w:cs="Arial"/>
          <w:sz w:val="24"/>
        </w:rPr>
      </w:pPr>
      <w:r w:rsidRPr="008C2A01">
        <w:rPr>
          <w:rFonts w:cs="Arial"/>
          <w:sz w:val="24"/>
        </w:rPr>
        <w:t>For example, an employee employed on Grade 9 or below has a contractual entitlement to one month’s notice.  However, if s/he has more than 4 year</w:t>
      </w:r>
      <w:r>
        <w:rPr>
          <w:rFonts w:cs="Arial"/>
          <w:sz w:val="24"/>
        </w:rPr>
        <w:t>s’</w:t>
      </w:r>
      <w:r w:rsidRPr="008C2A01">
        <w:rPr>
          <w:rFonts w:cs="Arial"/>
          <w:sz w:val="24"/>
        </w:rPr>
        <w:t xml:space="preserve"> service s/he would be entitled to one week’s service for each year of service. So, an employee with 6 years’ service would be entitled to 6 weeks’ notice, and as this is longer than the contractual notice period of one month, the 6 week notice period would be applicable.</w:t>
      </w:r>
    </w:p>
    <w:p w14:paraId="15023101" w14:textId="77777777" w:rsidR="001D5B65" w:rsidRPr="008C2A01" w:rsidRDefault="001D5B65" w:rsidP="001D5B65">
      <w:pPr>
        <w:rPr>
          <w:rFonts w:cs="Arial"/>
          <w:sz w:val="24"/>
        </w:rPr>
      </w:pPr>
      <w:r w:rsidRPr="008C2A01">
        <w:rPr>
          <w:rFonts w:cs="Arial"/>
          <w:sz w:val="24"/>
        </w:rPr>
        <w:t xml:space="preserve">Pay in lieu of notice is not a specific contractual obligation in </w:t>
      </w:r>
      <w:r w:rsidR="00B71773">
        <w:rPr>
          <w:rFonts w:cs="Arial"/>
          <w:sz w:val="24"/>
        </w:rPr>
        <w:t>Cumberland Council</w:t>
      </w:r>
      <w:r w:rsidRPr="008C2A01">
        <w:rPr>
          <w:rFonts w:cs="Arial"/>
          <w:sz w:val="24"/>
        </w:rPr>
        <w:t xml:space="preserve"> and will normally only be made where it is not possible to give the period of notice to which an employee is entitled to under the terms of their contract of employment.  In normal circumstances when the Council gives notice of termination of employment, the employee would be expected to work their period of notice. Only in circumstances where there are good reasons for requiring the employee not to work their period of notice would the Council make a payment in lieu of notice.</w:t>
      </w:r>
    </w:p>
    <w:p w14:paraId="101EABDD" w14:textId="77777777" w:rsidR="001D5B65" w:rsidRPr="008C2A01" w:rsidRDefault="001D5B65" w:rsidP="001D5B65">
      <w:pPr>
        <w:jc w:val="both"/>
        <w:rPr>
          <w:rFonts w:cs="Arial"/>
          <w:sz w:val="24"/>
        </w:rPr>
      </w:pPr>
    </w:p>
    <w:p w14:paraId="03B3EF1E" w14:textId="77777777" w:rsidR="001D5B65" w:rsidRPr="008C2A01" w:rsidRDefault="001D5B65" w:rsidP="001D5B65">
      <w:pPr>
        <w:rPr>
          <w:rFonts w:cs="Arial"/>
          <w:sz w:val="24"/>
        </w:rPr>
      </w:pPr>
      <w:r w:rsidRPr="008C2A01">
        <w:rPr>
          <w:rFonts w:cs="Arial"/>
          <w:sz w:val="24"/>
        </w:rPr>
        <w:t>It is not permissible to give or accept a longer period of notice than is provided for in the employee’s contract of employment in order to make an “</w:t>
      </w:r>
      <w:r w:rsidRPr="008C2A01">
        <w:rPr>
          <w:rFonts w:cs="Arial"/>
          <w:i/>
          <w:sz w:val="24"/>
        </w:rPr>
        <w:t>enhanced”</w:t>
      </w:r>
      <w:r w:rsidRPr="008C2A01">
        <w:rPr>
          <w:rFonts w:cs="Arial"/>
          <w:sz w:val="24"/>
        </w:rPr>
        <w:t xml:space="preserve"> payment in lieu of notice.</w:t>
      </w:r>
    </w:p>
    <w:p w14:paraId="28E8FD5C" w14:textId="77777777" w:rsidR="001D5B65" w:rsidRPr="008C2A01" w:rsidRDefault="001D5B65" w:rsidP="001D5B65">
      <w:pPr>
        <w:rPr>
          <w:rFonts w:cs="Arial"/>
          <w:sz w:val="24"/>
        </w:rPr>
      </w:pPr>
    </w:p>
    <w:p w14:paraId="0D4C7363" w14:textId="77777777" w:rsidR="001D5B65" w:rsidRDefault="001D5B65" w:rsidP="00F836A0">
      <w:pPr>
        <w:rPr>
          <w:rFonts w:cs="Arial"/>
          <w:sz w:val="24"/>
        </w:rPr>
      </w:pPr>
      <w:r w:rsidRPr="008C2A01">
        <w:rPr>
          <w:rFonts w:cs="Arial"/>
          <w:sz w:val="24"/>
        </w:rPr>
        <w:t>Pay in lieu of notice needs to be approved by the Director</w:t>
      </w:r>
      <w:r w:rsidR="00CB1F60">
        <w:rPr>
          <w:rFonts w:cs="Arial"/>
          <w:sz w:val="24"/>
        </w:rPr>
        <w:t xml:space="preserve"> of HR/OD</w:t>
      </w:r>
      <w:r w:rsidRPr="008C2A01">
        <w:rPr>
          <w:rFonts w:cs="Arial"/>
          <w:sz w:val="24"/>
        </w:rPr>
        <w:t>, and should meet one of the following criteria:</w:t>
      </w:r>
    </w:p>
    <w:p w14:paraId="48F362F3" w14:textId="77777777" w:rsidR="001D5B65" w:rsidRPr="008C2A01" w:rsidRDefault="001D5B65" w:rsidP="001D5B65">
      <w:pPr>
        <w:numPr>
          <w:ilvl w:val="0"/>
          <w:numId w:val="27"/>
        </w:numPr>
        <w:spacing w:before="100" w:beforeAutospacing="1" w:after="100" w:afterAutospacing="1" w:line="240" w:lineRule="auto"/>
        <w:ind w:left="709"/>
        <w:rPr>
          <w:sz w:val="24"/>
        </w:rPr>
      </w:pPr>
      <w:r w:rsidRPr="008C2A01">
        <w:rPr>
          <w:rFonts w:cs="Arial"/>
          <w:sz w:val="24"/>
        </w:rPr>
        <w:t>Grant Reductions - where funding for a particular post will cease and therefore there will be no requirement for that post to continue after a given date, which may occur prior to the end of the employee's notice period;</w:t>
      </w:r>
    </w:p>
    <w:p w14:paraId="3C27D0C8" w14:textId="77777777" w:rsidR="001D5B65" w:rsidRPr="008C2A01" w:rsidRDefault="001D5B65" w:rsidP="001D5B65">
      <w:pPr>
        <w:numPr>
          <w:ilvl w:val="0"/>
          <w:numId w:val="27"/>
        </w:numPr>
        <w:spacing w:before="100" w:beforeAutospacing="1" w:after="100" w:afterAutospacing="1" w:line="240" w:lineRule="auto"/>
        <w:ind w:left="709"/>
        <w:rPr>
          <w:sz w:val="24"/>
        </w:rPr>
      </w:pPr>
      <w:r w:rsidRPr="008C2A01">
        <w:rPr>
          <w:rFonts w:cs="Arial"/>
          <w:sz w:val="24"/>
        </w:rPr>
        <w:t>Budget efficiencies - where certain budget efficiencies need to take effect before the end of the employee's notice period;</w:t>
      </w:r>
    </w:p>
    <w:p w14:paraId="5E814D97" w14:textId="77777777" w:rsidR="001D5B65" w:rsidRPr="008C2A01" w:rsidRDefault="001D5B65" w:rsidP="001D5B65">
      <w:pPr>
        <w:numPr>
          <w:ilvl w:val="0"/>
          <w:numId w:val="27"/>
        </w:numPr>
        <w:spacing w:before="100" w:beforeAutospacing="1" w:after="100" w:afterAutospacing="1" w:line="240" w:lineRule="auto"/>
        <w:ind w:left="709"/>
        <w:rPr>
          <w:sz w:val="24"/>
        </w:rPr>
      </w:pPr>
      <w:r w:rsidRPr="008C2A01">
        <w:rPr>
          <w:rFonts w:cs="Arial"/>
          <w:sz w:val="24"/>
        </w:rPr>
        <w:t>Restructure - where a restructure will take effect prior to the end of the employee's notice period and therefore there is no post/duties for the employee to perform;</w:t>
      </w:r>
    </w:p>
    <w:p w14:paraId="218A77E5" w14:textId="77777777" w:rsidR="001D5B65" w:rsidRPr="008C2A01" w:rsidRDefault="001D5B65" w:rsidP="001D5B65">
      <w:pPr>
        <w:numPr>
          <w:ilvl w:val="0"/>
          <w:numId w:val="27"/>
        </w:numPr>
        <w:spacing w:before="100" w:beforeAutospacing="1" w:after="100" w:afterAutospacing="1" w:line="240" w:lineRule="auto"/>
        <w:ind w:left="709"/>
        <w:rPr>
          <w:sz w:val="24"/>
        </w:rPr>
      </w:pPr>
      <w:r w:rsidRPr="008C2A01">
        <w:rPr>
          <w:rFonts w:cs="Arial"/>
          <w:sz w:val="24"/>
        </w:rPr>
        <w:t>Closure of premises - where a site, e.g. a care home, will close prior to the end of the employee's notice period and there is no suitable alternative work to transfer the employee into during this period;</w:t>
      </w:r>
    </w:p>
    <w:p w14:paraId="58263E18" w14:textId="77777777" w:rsidR="001D5B65" w:rsidRPr="008C2A01" w:rsidRDefault="001D5B65" w:rsidP="001D5B65">
      <w:pPr>
        <w:numPr>
          <w:ilvl w:val="0"/>
          <w:numId w:val="27"/>
        </w:numPr>
        <w:spacing w:before="100" w:beforeAutospacing="1" w:after="100" w:afterAutospacing="1" w:line="240" w:lineRule="auto"/>
        <w:ind w:left="709"/>
        <w:rPr>
          <w:rFonts w:cs="Arial"/>
          <w:sz w:val="24"/>
        </w:rPr>
      </w:pPr>
      <w:r w:rsidRPr="008C2A01">
        <w:rPr>
          <w:rFonts w:cs="Arial"/>
          <w:sz w:val="24"/>
        </w:rPr>
        <w:t>Extenuating/special circumstances - where there is an objectively justified business case to release the employee from their employment prior to the end of their notice period.</w:t>
      </w:r>
    </w:p>
    <w:p w14:paraId="4E28F782" w14:textId="77777777" w:rsidR="001D5B65" w:rsidRPr="0075117D" w:rsidRDefault="002F1763" w:rsidP="001D5B65">
      <w:pPr>
        <w:rPr>
          <w:rStyle w:val="Hyperlink"/>
          <w:rFonts w:ascii="Arial Black" w:hAnsi="Arial Black" w:cs="Arial"/>
          <w:color w:val="00A04E"/>
          <w:sz w:val="28"/>
          <w:szCs w:val="28"/>
        </w:rPr>
      </w:pPr>
      <w:hyperlink r:id="rId57" w:tgtFrame="_new" w:tooltip="View this document (eLibrary ref #52402)" w:history="1">
        <w:r w:rsidR="001D5B65" w:rsidRPr="0075117D">
          <w:rPr>
            <w:rStyle w:val="Hyperlink"/>
            <w:rFonts w:ascii="Arial Black" w:hAnsi="Arial Black" w:cs="Arial"/>
            <w:color w:val="00A04E"/>
            <w:sz w:val="28"/>
            <w:szCs w:val="28"/>
          </w:rPr>
          <w:t>Leaving</w:t>
        </w:r>
      </w:hyperlink>
      <w:r w:rsidR="001D5B65" w:rsidRPr="0075117D">
        <w:rPr>
          <w:rStyle w:val="Hyperlink"/>
          <w:rFonts w:ascii="Arial Black" w:hAnsi="Arial Black" w:cs="Arial"/>
          <w:color w:val="00A04E"/>
          <w:sz w:val="28"/>
          <w:szCs w:val="28"/>
        </w:rPr>
        <w:t xml:space="preserve"> Before the End of the Notice Period and Counter-Notice</w:t>
      </w:r>
    </w:p>
    <w:p w14:paraId="14AC196F" w14:textId="77777777" w:rsidR="001D5B65" w:rsidRPr="004628B7" w:rsidRDefault="001D5B65" w:rsidP="001D5B65">
      <w:pPr>
        <w:jc w:val="both"/>
        <w:rPr>
          <w:rFonts w:cs="Arial"/>
          <w:b/>
          <w:i/>
          <w:color w:val="FF0000"/>
          <w:sz w:val="10"/>
          <w:szCs w:val="10"/>
        </w:rPr>
      </w:pPr>
    </w:p>
    <w:p w14:paraId="29587DAF" w14:textId="77777777" w:rsidR="001D5B65" w:rsidRPr="008C2A01" w:rsidRDefault="001D5B65" w:rsidP="001D5B65">
      <w:pPr>
        <w:rPr>
          <w:rFonts w:cs="Arial"/>
          <w:sz w:val="24"/>
        </w:rPr>
      </w:pPr>
      <w:r w:rsidRPr="008C2A01">
        <w:rPr>
          <w:rFonts w:cs="Arial"/>
          <w:sz w:val="24"/>
        </w:rPr>
        <w:t xml:space="preserve">An employee may find that they wish to leave employment before the expiry of their notice period e.g. if they secure employment elsewhere.  </w:t>
      </w:r>
    </w:p>
    <w:p w14:paraId="42DA6B8E" w14:textId="77777777" w:rsidR="001D5B65" w:rsidRPr="008C2A01" w:rsidRDefault="001D5B65" w:rsidP="001D5B65">
      <w:pPr>
        <w:rPr>
          <w:rFonts w:cs="Arial"/>
          <w:sz w:val="24"/>
        </w:rPr>
      </w:pPr>
    </w:p>
    <w:p w14:paraId="505CFD47" w14:textId="77777777" w:rsidR="001D5B65" w:rsidRPr="008C2A01" w:rsidRDefault="001D5B65" w:rsidP="001D5B65">
      <w:pPr>
        <w:rPr>
          <w:rFonts w:cs="Arial"/>
          <w:sz w:val="24"/>
        </w:rPr>
      </w:pPr>
      <w:r w:rsidRPr="008C2A01">
        <w:rPr>
          <w:rFonts w:cs="Arial"/>
          <w:sz w:val="24"/>
        </w:rPr>
        <w:t xml:space="preserve">In such circumstances the employee can send a letter, called a counter-notice, to their manager requesting to leave before the end of your notice period.  </w:t>
      </w:r>
    </w:p>
    <w:p w14:paraId="1A6D6CB4" w14:textId="77777777" w:rsidR="001D5B65" w:rsidRPr="008C2A01" w:rsidRDefault="001D5B65" w:rsidP="001D5B65">
      <w:pPr>
        <w:ind w:left="709"/>
        <w:rPr>
          <w:rFonts w:cs="Arial"/>
          <w:sz w:val="24"/>
        </w:rPr>
      </w:pPr>
    </w:p>
    <w:p w14:paraId="72EFFC0C" w14:textId="77777777" w:rsidR="001D5B65" w:rsidRPr="001D5B65" w:rsidRDefault="001D5B65" w:rsidP="001D5B65">
      <w:pPr>
        <w:rPr>
          <w:rFonts w:cs="Arial"/>
          <w:sz w:val="24"/>
        </w:rPr>
      </w:pPr>
      <w:r w:rsidRPr="001D5B65">
        <w:rPr>
          <w:rFonts w:cs="Arial"/>
          <w:sz w:val="24"/>
        </w:rPr>
        <w:t xml:space="preserve">If you receive counter-notice from your employee you will need to assess their request in order to decide if it is reasonable to release them early.  Where this is the case, the employee will not lose their right to a redundancy payment but they will forfeit their right to be paid for the period of notice that they do not serve.   However, if you formally object to their request to leave early, and the employee subsequently leaves before the end of their statutory notice period, they may forfeit their right to a redundancy payment.  </w:t>
      </w:r>
    </w:p>
    <w:p w14:paraId="7BA53D36" w14:textId="77777777" w:rsidR="001D5B65" w:rsidRPr="001D5B65" w:rsidRDefault="001D5B65" w:rsidP="001D5B65">
      <w:pPr>
        <w:rPr>
          <w:rStyle w:val="Hyperlink"/>
          <w:rFonts w:ascii="Arial Black" w:hAnsi="Arial Black" w:cs="Arial"/>
          <w:sz w:val="24"/>
        </w:rPr>
      </w:pPr>
    </w:p>
    <w:p w14:paraId="0D2A2D57" w14:textId="77777777" w:rsidR="001D5B65" w:rsidRPr="0075117D" w:rsidRDefault="002F1763" w:rsidP="001D5B65">
      <w:pPr>
        <w:rPr>
          <w:rStyle w:val="Hyperlink"/>
          <w:rFonts w:ascii="Arial Black" w:hAnsi="Arial Black" w:cs="Arial"/>
          <w:color w:val="00A04E"/>
          <w:sz w:val="24"/>
        </w:rPr>
      </w:pPr>
      <w:hyperlink r:id="rId58" w:tgtFrame="_new" w:tooltip="View this document (eLibrary ref #52402)" w:history="1">
        <w:r w:rsidR="001D5B65" w:rsidRPr="0075117D">
          <w:rPr>
            <w:rStyle w:val="Hyperlink"/>
            <w:rFonts w:ascii="Arial Black" w:hAnsi="Arial Black" w:cs="Arial"/>
            <w:color w:val="00A04E"/>
            <w:sz w:val="24"/>
          </w:rPr>
          <w:t>Considering</w:t>
        </w:r>
      </w:hyperlink>
      <w:r w:rsidR="001D5B65" w:rsidRPr="0075117D">
        <w:rPr>
          <w:rStyle w:val="Hyperlink"/>
          <w:rFonts w:ascii="Arial Black" w:hAnsi="Arial Black" w:cs="Arial"/>
          <w:color w:val="00A04E"/>
          <w:sz w:val="24"/>
        </w:rPr>
        <w:t xml:space="preserve"> a Request to Leave Early</w:t>
      </w:r>
    </w:p>
    <w:p w14:paraId="261A2BAA" w14:textId="77777777" w:rsidR="001D5B65" w:rsidRPr="001D5B65" w:rsidRDefault="001D5B65" w:rsidP="001D5B65">
      <w:pPr>
        <w:rPr>
          <w:rFonts w:cs="Arial"/>
          <w:sz w:val="24"/>
        </w:rPr>
      </w:pPr>
    </w:p>
    <w:p w14:paraId="5509D00E" w14:textId="77777777" w:rsidR="001D5B65" w:rsidRPr="001D5B65" w:rsidRDefault="001D5B65" w:rsidP="001D5B65">
      <w:pPr>
        <w:rPr>
          <w:rFonts w:cs="Arial"/>
          <w:sz w:val="24"/>
        </w:rPr>
      </w:pPr>
      <w:r w:rsidRPr="001D5B65">
        <w:rPr>
          <w:rFonts w:cs="Arial"/>
          <w:sz w:val="24"/>
        </w:rPr>
        <w:t>In deciding whether to allow an employee to leave before the end of their notice period, you may wish to consider the following issues:</w:t>
      </w:r>
    </w:p>
    <w:p w14:paraId="747F84DF" w14:textId="77777777" w:rsidR="001D5B65" w:rsidRPr="001D5B65" w:rsidRDefault="001D5B65" w:rsidP="001D5B65">
      <w:pPr>
        <w:jc w:val="both"/>
        <w:rPr>
          <w:rFonts w:cs="Arial"/>
          <w:sz w:val="24"/>
        </w:rPr>
      </w:pPr>
    </w:p>
    <w:p w14:paraId="5B194C68" w14:textId="77777777" w:rsidR="001D5B65" w:rsidRPr="001D5B65" w:rsidRDefault="001D5B65" w:rsidP="001D5B65">
      <w:pPr>
        <w:numPr>
          <w:ilvl w:val="0"/>
          <w:numId w:val="25"/>
        </w:numPr>
        <w:spacing w:line="240" w:lineRule="auto"/>
        <w:ind w:left="709" w:hanging="709"/>
        <w:rPr>
          <w:rFonts w:cs="Arial"/>
          <w:sz w:val="24"/>
        </w:rPr>
      </w:pPr>
      <w:r w:rsidRPr="001D5B65">
        <w:rPr>
          <w:rFonts w:cs="Arial"/>
          <w:sz w:val="24"/>
        </w:rPr>
        <w:t>How much of the notice period is left – it may be more reasonable to release someone who is in the last week of their notice period than someone who is in the first week of their notice period;</w:t>
      </w:r>
    </w:p>
    <w:p w14:paraId="7495131C" w14:textId="77777777" w:rsidR="001D5B65" w:rsidRPr="001D5B65" w:rsidRDefault="001D5B65" w:rsidP="001D5B65">
      <w:pPr>
        <w:numPr>
          <w:ilvl w:val="0"/>
          <w:numId w:val="25"/>
        </w:numPr>
        <w:tabs>
          <w:tab w:val="clear" w:pos="1134"/>
          <w:tab w:val="num" w:pos="709"/>
        </w:tabs>
        <w:spacing w:line="240" w:lineRule="auto"/>
        <w:ind w:left="709" w:hanging="709"/>
        <w:rPr>
          <w:rFonts w:cs="Arial"/>
          <w:sz w:val="24"/>
        </w:rPr>
      </w:pPr>
      <w:r w:rsidRPr="001D5B65">
        <w:rPr>
          <w:rFonts w:cs="Arial"/>
          <w:sz w:val="24"/>
        </w:rPr>
        <w:t>What would be the impact of releasing the employee early – would this affect business continuity or handover plans etc and would this be manageable or not.</w:t>
      </w:r>
    </w:p>
    <w:p w14:paraId="160B1781" w14:textId="77777777" w:rsidR="001D5B65" w:rsidRPr="001D5B65" w:rsidRDefault="001D5B65" w:rsidP="001D5B65">
      <w:pPr>
        <w:jc w:val="both"/>
        <w:rPr>
          <w:rFonts w:cs="Arial"/>
          <w:sz w:val="24"/>
        </w:rPr>
      </w:pPr>
    </w:p>
    <w:p w14:paraId="42916CEE" w14:textId="77777777" w:rsidR="001D5B65" w:rsidRPr="001D5B65" w:rsidRDefault="001D5B65" w:rsidP="001D5B65">
      <w:pPr>
        <w:rPr>
          <w:rFonts w:cs="Arial"/>
          <w:sz w:val="24"/>
        </w:rPr>
      </w:pPr>
      <w:r w:rsidRPr="001D5B65">
        <w:rPr>
          <w:rFonts w:cs="Arial"/>
          <w:sz w:val="24"/>
        </w:rPr>
        <w:t>An employee whose counter-notice is not accepted may take the matter to an Employment Tribunal and it is therefore important that you can justify any decision to object to the counter-notice, and to document this accordingly.</w:t>
      </w:r>
    </w:p>
    <w:p w14:paraId="600CC1B9" w14:textId="77777777" w:rsidR="001D5B65" w:rsidRPr="001D5B65" w:rsidRDefault="001D5B65" w:rsidP="001D5B65">
      <w:pPr>
        <w:rPr>
          <w:rFonts w:cs="Arial"/>
          <w:sz w:val="24"/>
          <w:highlight w:val="yellow"/>
        </w:rPr>
      </w:pPr>
    </w:p>
    <w:p w14:paraId="6470B92F" w14:textId="77777777" w:rsidR="001D5B65" w:rsidRPr="006A4639" w:rsidRDefault="001D5B65" w:rsidP="001D5B65">
      <w:pPr>
        <w:rPr>
          <w:rFonts w:ascii="Verdana" w:hAnsi="Verdana" w:cs="Arial"/>
          <w:b/>
          <w:bCs/>
          <w:sz w:val="24"/>
        </w:rPr>
      </w:pPr>
      <w:r w:rsidRPr="001D5B65">
        <w:rPr>
          <w:rFonts w:cs="Arial"/>
          <w:sz w:val="24"/>
        </w:rPr>
        <w:t xml:space="preserve">Template letters to accept or object to an employee’s counter-notice are available. </w:t>
      </w:r>
      <w:hyperlink r:id="rId59" w:anchor="VRAcceptCounterNotice" w:history="1">
        <w:r w:rsidRPr="006A4639">
          <w:rPr>
            <w:rStyle w:val="Hyperlink"/>
            <w:rFonts w:cs="Arial"/>
            <w:b w:val="0"/>
            <w:color w:val="auto"/>
            <w:sz w:val="24"/>
          </w:rPr>
          <w:t>[link to template letters]</w:t>
        </w:r>
      </w:hyperlink>
    </w:p>
    <w:p w14:paraId="537D3E41" w14:textId="77777777" w:rsidR="001D5B65" w:rsidRPr="001D5B65" w:rsidRDefault="001D5B65" w:rsidP="001D5B65">
      <w:pPr>
        <w:rPr>
          <w:rFonts w:cs="Arial"/>
          <w:sz w:val="24"/>
        </w:rPr>
      </w:pPr>
    </w:p>
    <w:p w14:paraId="06CA18F6" w14:textId="5358F874" w:rsidR="001D5B65" w:rsidRPr="001D5B65" w:rsidRDefault="001D5B65" w:rsidP="001D5B65">
      <w:pPr>
        <w:rPr>
          <w:rFonts w:cs="Arial"/>
          <w:sz w:val="24"/>
        </w:rPr>
      </w:pPr>
      <w:r w:rsidRPr="001D5B65">
        <w:rPr>
          <w:rFonts w:cs="Arial"/>
          <w:sz w:val="24"/>
        </w:rPr>
        <w:t xml:space="preserve">If you accept an employee’s counter-notice, you must also notify the HR </w:t>
      </w:r>
      <w:r w:rsidR="00644E90">
        <w:rPr>
          <w:rFonts w:cs="Arial"/>
          <w:sz w:val="24"/>
        </w:rPr>
        <w:t>Admin team</w:t>
      </w:r>
      <w:r w:rsidRPr="001D5B65">
        <w:rPr>
          <w:rFonts w:cs="Arial"/>
          <w:sz w:val="24"/>
        </w:rPr>
        <w:t xml:space="preserve"> of the new termination date to ensure that the employee is not overpaid.  This should be done by submitting an amended HR10 form.</w:t>
      </w:r>
    </w:p>
    <w:p w14:paraId="122C4493" w14:textId="77777777" w:rsidR="001D5B65" w:rsidRPr="001D5B65" w:rsidRDefault="001D5B65" w:rsidP="001D5B65">
      <w:pPr>
        <w:rPr>
          <w:rFonts w:cs="Arial"/>
          <w:sz w:val="24"/>
        </w:rPr>
      </w:pPr>
    </w:p>
    <w:p w14:paraId="474F7F83" w14:textId="77777777" w:rsidR="001D5B65" w:rsidRPr="006A4639" w:rsidRDefault="002F1763" w:rsidP="001D5B65">
      <w:pPr>
        <w:rPr>
          <w:rFonts w:cs="Arial"/>
          <w:b/>
          <w:sz w:val="24"/>
        </w:rPr>
      </w:pPr>
      <w:hyperlink r:id="rId60" w:history="1">
        <w:r w:rsidR="001D5B65" w:rsidRPr="006A4639">
          <w:rPr>
            <w:rStyle w:val="Hyperlink"/>
            <w:rFonts w:cs="Arial"/>
            <w:b w:val="0"/>
            <w:color w:val="auto"/>
            <w:sz w:val="24"/>
          </w:rPr>
          <w:t>http://www.intouch.ccc/humanresources/policiesprocedures/default.asp</w:t>
        </w:r>
      </w:hyperlink>
    </w:p>
    <w:p w14:paraId="4FDBA2B3" w14:textId="77777777" w:rsidR="001D5B65" w:rsidRDefault="001D5B65" w:rsidP="001D5B65">
      <w:pPr>
        <w:spacing w:line="240" w:lineRule="auto"/>
        <w:rPr>
          <w:rFonts w:cs="Arial"/>
          <w:sz w:val="24"/>
        </w:rPr>
      </w:pPr>
    </w:p>
    <w:p w14:paraId="37FD8C43" w14:textId="77777777" w:rsidR="001D5B65" w:rsidRPr="0075117D" w:rsidRDefault="002F1763" w:rsidP="001D5B65">
      <w:pPr>
        <w:rPr>
          <w:rStyle w:val="Hyperlink"/>
          <w:rFonts w:ascii="Arial Black" w:hAnsi="Arial Black" w:cs="Arial"/>
          <w:color w:val="00A04E"/>
          <w:sz w:val="28"/>
          <w:szCs w:val="28"/>
        </w:rPr>
      </w:pPr>
      <w:hyperlink r:id="rId61" w:tgtFrame="_new" w:tooltip="View this document (eLibrary ref #52402)" w:history="1">
        <w:r w:rsidR="001D5B65" w:rsidRPr="0075117D">
          <w:rPr>
            <w:rStyle w:val="Hyperlink"/>
            <w:rFonts w:ascii="Arial Black" w:hAnsi="Arial Black" w:cs="Arial"/>
            <w:color w:val="00A04E"/>
            <w:sz w:val="28"/>
            <w:szCs w:val="28"/>
          </w:rPr>
          <w:t>Obtaining</w:t>
        </w:r>
      </w:hyperlink>
      <w:r w:rsidR="001D5B65" w:rsidRPr="0075117D">
        <w:rPr>
          <w:rStyle w:val="Hyperlink"/>
          <w:rFonts w:ascii="Arial Black" w:hAnsi="Arial Black" w:cs="Arial"/>
          <w:color w:val="00A04E"/>
          <w:sz w:val="28"/>
          <w:szCs w:val="28"/>
        </w:rPr>
        <w:t xml:space="preserve"> Employment with a Modification Order Body</w:t>
      </w:r>
    </w:p>
    <w:p w14:paraId="14FABB03" w14:textId="77777777" w:rsidR="001D5B65" w:rsidRPr="004628B7" w:rsidRDefault="001D5B65" w:rsidP="001D5B65">
      <w:pPr>
        <w:jc w:val="both"/>
        <w:rPr>
          <w:rFonts w:cs="Arial"/>
          <w:sz w:val="10"/>
          <w:szCs w:val="10"/>
        </w:rPr>
      </w:pPr>
    </w:p>
    <w:p w14:paraId="71E51F4E" w14:textId="77777777" w:rsidR="001D5B65" w:rsidRPr="004E2C41" w:rsidRDefault="001D5B65" w:rsidP="001D5B65">
      <w:pPr>
        <w:autoSpaceDE w:val="0"/>
        <w:autoSpaceDN w:val="0"/>
        <w:adjustRightInd w:val="0"/>
        <w:ind w:right="-58"/>
        <w:rPr>
          <w:rFonts w:cs="Arial"/>
          <w:sz w:val="24"/>
        </w:rPr>
      </w:pPr>
      <w:r w:rsidRPr="004E2C41">
        <w:rPr>
          <w:rFonts w:cs="Arial"/>
          <w:sz w:val="24"/>
        </w:rPr>
        <w:t xml:space="preserve">If the Council issues an employee with notice of redundancy and before the dismissal takes effect they accept an offer of employment from another body specified in Part II of Schedule 2 of the Redundancy Payments (Continuity of Employment in Local Government, etc.) (Modification) Order 1999, they will lose their entitlement to a redundancy payment. </w:t>
      </w:r>
    </w:p>
    <w:p w14:paraId="7DEEDC88" w14:textId="77777777" w:rsidR="001D5B65" w:rsidRPr="004E2C41" w:rsidRDefault="001D5B65" w:rsidP="001D5B65">
      <w:pPr>
        <w:autoSpaceDE w:val="0"/>
        <w:autoSpaceDN w:val="0"/>
        <w:adjustRightInd w:val="0"/>
        <w:ind w:right="-58"/>
        <w:rPr>
          <w:rFonts w:cs="Arial"/>
          <w:sz w:val="24"/>
        </w:rPr>
      </w:pPr>
    </w:p>
    <w:p w14:paraId="5D7E7ED6" w14:textId="77777777" w:rsidR="00644E90" w:rsidRDefault="001D5B65" w:rsidP="00644E90">
      <w:pPr>
        <w:autoSpaceDE w:val="0"/>
        <w:autoSpaceDN w:val="0"/>
        <w:adjustRightInd w:val="0"/>
        <w:ind w:right="-58"/>
        <w:rPr>
          <w:rFonts w:cs="Arial"/>
          <w:sz w:val="24"/>
        </w:rPr>
      </w:pPr>
      <w:r w:rsidRPr="004E2C41">
        <w:rPr>
          <w:rFonts w:cs="Arial"/>
          <w:sz w:val="24"/>
        </w:rPr>
        <w:lastRenderedPageBreak/>
        <w:t xml:space="preserve">This only applies where the relevant body makes the offer of a new job before the end of the employee’s notice period with the Council </w:t>
      </w:r>
      <w:r w:rsidRPr="004E2C41">
        <w:rPr>
          <w:rFonts w:cs="Arial"/>
          <w:sz w:val="24"/>
          <w:u w:val="single"/>
        </w:rPr>
        <w:t>and</w:t>
      </w:r>
      <w:r w:rsidRPr="004E2C41">
        <w:rPr>
          <w:rFonts w:cs="Arial"/>
          <w:sz w:val="24"/>
        </w:rPr>
        <w:t xml:space="preserve"> the new employment starts within the four weeks after the date of redundancy. </w:t>
      </w:r>
    </w:p>
    <w:p w14:paraId="7553D447" w14:textId="77777777" w:rsidR="00644E90" w:rsidRDefault="00644E90" w:rsidP="00644E90">
      <w:pPr>
        <w:autoSpaceDE w:val="0"/>
        <w:autoSpaceDN w:val="0"/>
        <w:adjustRightInd w:val="0"/>
        <w:ind w:right="-58"/>
        <w:rPr>
          <w:rFonts w:cs="Arial"/>
          <w:sz w:val="24"/>
        </w:rPr>
      </w:pPr>
    </w:p>
    <w:p w14:paraId="38587EEB" w14:textId="58D4C343" w:rsidR="001D5B65" w:rsidRPr="00644E90" w:rsidRDefault="001D5B65" w:rsidP="00644E90">
      <w:pPr>
        <w:autoSpaceDE w:val="0"/>
        <w:autoSpaceDN w:val="0"/>
        <w:adjustRightInd w:val="0"/>
        <w:ind w:right="-58"/>
        <w:rPr>
          <w:rFonts w:cs="Arial"/>
          <w:b/>
          <w:sz w:val="28"/>
          <w:szCs w:val="28"/>
        </w:rPr>
      </w:pPr>
      <w:r w:rsidRPr="00644E90">
        <w:rPr>
          <w:rFonts w:ascii="Arial Black" w:hAnsi="Arial Black" w:cs="Arial"/>
          <w:b/>
          <w:color w:val="00A04E"/>
          <w:sz w:val="28"/>
          <w:szCs w:val="28"/>
        </w:rPr>
        <w:t>Selection for Redundancy</w:t>
      </w:r>
    </w:p>
    <w:p w14:paraId="3609CBF9" w14:textId="77777777" w:rsidR="001D5B65" w:rsidRPr="0075117D" w:rsidRDefault="001D5B65" w:rsidP="00E23E74">
      <w:pPr>
        <w:rPr>
          <w:rFonts w:ascii="Arial Black" w:hAnsi="Arial Black" w:cs="Arial"/>
          <w:b/>
          <w:bCs/>
          <w:color w:val="00A04E"/>
          <w:szCs w:val="28"/>
        </w:rPr>
      </w:pPr>
    </w:p>
    <w:p w14:paraId="30E2D7B0" w14:textId="77777777" w:rsidR="001D5B65" w:rsidRPr="0075117D" w:rsidRDefault="002F1763" w:rsidP="001D5B65">
      <w:pPr>
        <w:rPr>
          <w:rStyle w:val="Hyperlink"/>
          <w:rFonts w:ascii="Arial Black" w:hAnsi="Arial Black" w:cs="Arial"/>
          <w:color w:val="00A04E"/>
          <w:sz w:val="28"/>
          <w:szCs w:val="28"/>
        </w:rPr>
      </w:pPr>
      <w:hyperlink r:id="rId62" w:tgtFrame="_new" w:tooltip="View this document (eLibrary ref #52402)" w:history="1">
        <w:r w:rsidR="001D5B65" w:rsidRPr="0075117D">
          <w:rPr>
            <w:rStyle w:val="Hyperlink"/>
            <w:rFonts w:ascii="Arial Black" w:hAnsi="Arial Black" w:cs="Arial"/>
            <w:color w:val="00A04E"/>
            <w:sz w:val="28"/>
            <w:szCs w:val="28"/>
          </w:rPr>
          <w:t>Criteria</w:t>
        </w:r>
      </w:hyperlink>
      <w:r w:rsidR="001D5B65" w:rsidRPr="0075117D">
        <w:rPr>
          <w:rStyle w:val="Hyperlink"/>
          <w:rFonts w:ascii="Arial Black" w:hAnsi="Arial Black" w:cs="Arial"/>
          <w:color w:val="00A04E"/>
          <w:sz w:val="28"/>
          <w:szCs w:val="28"/>
        </w:rPr>
        <w:t xml:space="preserve"> for Selection of Redundancy-Guidance</w:t>
      </w:r>
    </w:p>
    <w:p w14:paraId="097958AD" w14:textId="77777777" w:rsidR="001D5B65" w:rsidRPr="00B1493B" w:rsidRDefault="001D5B65" w:rsidP="001D5B65">
      <w:pPr>
        <w:pStyle w:val="Tabs"/>
        <w:ind w:left="0" w:firstLine="0"/>
        <w:rPr>
          <w:rFonts w:ascii="Arial" w:hAnsi="Arial" w:cs="Arial"/>
          <w:b/>
          <w:bCs/>
          <w:sz w:val="22"/>
          <w:szCs w:val="22"/>
        </w:rPr>
      </w:pPr>
    </w:p>
    <w:p w14:paraId="0F4BA13E" w14:textId="77777777" w:rsidR="001D5B65" w:rsidRPr="004E2C41" w:rsidRDefault="001D5B65" w:rsidP="001D5B65">
      <w:pPr>
        <w:jc w:val="both"/>
        <w:rPr>
          <w:rFonts w:cs="Arial"/>
          <w:sz w:val="24"/>
        </w:rPr>
      </w:pPr>
      <w:r w:rsidRPr="004E2C41">
        <w:rPr>
          <w:rFonts w:cs="Arial"/>
          <w:sz w:val="24"/>
        </w:rPr>
        <w:t xml:space="preserve">The Council’s Redundancy and Early Release Policy states that when staffing reductions are necessary the Council will make every effort to avoid, or minimise, the number of possible redundancies.  </w:t>
      </w:r>
    </w:p>
    <w:p w14:paraId="4D2807B6" w14:textId="41F0B4FC" w:rsidR="00B31A69" w:rsidRPr="006A1558" w:rsidRDefault="006A1558" w:rsidP="006A1558">
      <w:pPr>
        <w:jc w:val="both"/>
        <w:rPr>
          <w:rFonts w:cs="Arial"/>
          <w:color w:val="00A04E"/>
          <w:sz w:val="24"/>
        </w:rPr>
      </w:pPr>
      <w:r w:rsidRPr="0075117D">
        <w:rPr>
          <w:rFonts w:cs="Arial"/>
          <w:color w:val="00A04E"/>
          <w:sz w:val="24"/>
        </w:rPr>
        <w:t xml:space="preserve"> </w:t>
      </w:r>
    </w:p>
    <w:p w14:paraId="13BCAABC" w14:textId="77777777" w:rsidR="001D5B65" w:rsidRPr="0075117D" w:rsidRDefault="002F1763" w:rsidP="001D5B65">
      <w:pPr>
        <w:rPr>
          <w:rStyle w:val="Hyperlink"/>
          <w:rFonts w:ascii="Arial Black" w:hAnsi="Arial Black" w:cs="Arial"/>
          <w:color w:val="00A04E"/>
          <w:sz w:val="28"/>
          <w:szCs w:val="28"/>
        </w:rPr>
      </w:pPr>
      <w:hyperlink r:id="rId63" w:tgtFrame="_new" w:tooltip="View this document (eLibrary ref #52402)" w:history="1">
        <w:r w:rsidR="001D5B65" w:rsidRPr="0075117D">
          <w:rPr>
            <w:rStyle w:val="Hyperlink"/>
            <w:rFonts w:ascii="Arial Black" w:hAnsi="Arial Black" w:cs="Arial"/>
            <w:color w:val="00A04E"/>
            <w:sz w:val="28"/>
            <w:szCs w:val="28"/>
          </w:rPr>
          <w:t>General</w:t>
        </w:r>
      </w:hyperlink>
      <w:r w:rsidR="001D5B65" w:rsidRPr="0075117D">
        <w:rPr>
          <w:rStyle w:val="Hyperlink"/>
          <w:rFonts w:ascii="Arial Black" w:hAnsi="Arial Black" w:cs="Arial"/>
          <w:color w:val="00A04E"/>
          <w:sz w:val="28"/>
          <w:szCs w:val="28"/>
        </w:rPr>
        <w:t xml:space="preserve"> Principles</w:t>
      </w:r>
    </w:p>
    <w:p w14:paraId="47EEAB10" w14:textId="77777777" w:rsidR="001D5B65" w:rsidRDefault="001D5B65" w:rsidP="001D5B65"/>
    <w:p w14:paraId="2A256A91" w14:textId="77777777" w:rsidR="001D5B65" w:rsidRPr="004E2C41" w:rsidRDefault="001D5B65" w:rsidP="001D5B65">
      <w:pPr>
        <w:tabs>
          <w:tab w:val="left" w:pos="900"/>
        </w:tabs>
        <w:jc w:val="both"/>
        <w:rPr>
          <w:rFonts w:cs="Arial"/>
          <w:sz w:val="24"/>
        </w:rPr>
      </w:pPr>
      <w:r w:rsidRPr="004E2C41">
        <w:rPr>
          <w:rFonts w:cs="Arial"/>
          <w:sz w:val="24"/>
        </w:rPr>
        <w:t>In the event that Compulsory Redundancies cannot be avoided or mitigated,</w:t>
      </w:r>
    </w:p>
    <w:p w14:paraId="787609C6" w14:textId="77777777" w:rsidR="001D5B65" w:rsidRPr="004E2C41" w:rsidRDefault="001D5B65" w:rsidP="001D5B65">
      <w:pPr>
        <w:tabs>
          <w:tab w:val="left" w:pos="900"/>
        </w:tabs>
        <w:jc w:val="both"/>
        <w:rPr>
          <w:rFonts w:cs="Arial"/>
          <w:sz w:val="24"/>
        </w:rPr>
      </w:pPr>
      <w:r w:rsidRPr="004E2C41">
        <w:rPr>
          <w:rFonts w:cs="Arial"/>
          <w:sz w:val="24"/>
        </w:rPr>
        <w:t>The following guidance should be applied:</w:t>
      </w:r>
    </w:p>
    <w:p w14:paraId="6361ED9C" w14:textId="77777777" w:rsidR="001D5B65" w:rsidRPr="004E2C41" w:rsidRDefault="001D5B65" w:rsidP="001D5B65">
      <w:pPr>
        <w:tabs>
          <w:tab w:val="left" w:pos="900"/>
        </w:tabs>
        <w:jc w:val="both"/>
        <w:rPr>
          <w:rFonts w:cs="Arial"/>
          <w:sz w:val="24"/>
        </w:rPr>
      </w:pPr>
    </w:p>
    <w:p w14:paraId="3EE55D1A" w14:textId="77777777" w:rsidR="001D5B65" w:rsidRPr="004E2C41" w:rsidRDefault="001D5B65" w:rsidP="001D5B65">
      <w:pPr>
        <w:pStyle w:val="MainText"/>
        <w:numPr>
          <w:ilvl w:val="0"/>
          <w:numId w:val="10"/>
        </w:numPr>
        <w:ind w:hanging="720"/>
        <w:jc w:val="left"/>
        <w:rPr>
          <w:rFonts w:ascii="Arial" w:hAnsi="Arial" w:cs="Arial"/>
          <w:szCs w:val="24"/>
        </w:rPr>
      </w:pPr>
      <w:r w:rsidRPr="004E2C41">
        <w:rPr>
          <w:rFonts w:ascii="Arial" w:hAnsi="Arial" w:cs="Arial"/>
          <w:szCs w:val="24"/>
        </w:rPr>
        <w:t xml:space="preserve">Where there is only one person in the “pool” identified for redundancy, or where a whole unit or function ceases to operate i.e. in the event that grant funding is cut, there will not be a requirement for selection criteria and normal consultation and notice procedures should be applied </w:t>
      </w:r>
    </w:p>
    <w:p w14:paraId="003189B6" w14:textId="77777777" w:rsidR="001D5B65" w:rsidRPr="004E2C41" w:rsidRDefault="001D5B65" w:rsidP="001D5B65">
      <w:pPr>
        <w:pStyle w:val="MainText"/>
        <w:ind w:left="360" w:hanging="11"/>
        <w:jc w:val="left"/>
        <w:rPr>
          <w:rFonts w:ascii="Arial" w:hAnsi="Arial" w:cs="Arial"/>
          <w:szCs w:val="24"/>
        </w:rPr>
      </w:pPr>
    </w:p>
    <w:p w14:paraId="077CC7BD" w14:textId="77777777" w:rsidR="001D5B65" w:rsidRDefault="001D5B65" w:rsidP="001D5B65">
      <w:pPr>
        <w:pStyle w:val="MainText"/>
        <w:ind w:left="720" w:hanging="720"/>
        <w:jc w:val="left"/>
        <w:rPr>
          <w:rFonts w:ascii="Arial" w:hAnsi="Arial" w:cs="Arial"/>
          <w:b/>
          <w:szCs w:val="24"/>
        </w:rPr>
      </w:pPr>
      <w:r w:rsidRPr="004E2C41">
        <w:rPr>
          <w:rFonts w:ascii="Arial" w:hAnsi="Arial" w:cs="Arial"/>
          <w:szCs w:val="24"/>
        </w:rPr>
        <w:t>2.</w:t>
      </w:r>
      <w:r w:rsidRPr="004E2C41">
        <w:rPr>
          <w:rFonts w:ascii="Arial" w:hAnsi="Arial" w:cs="Arial"/>
          <w:szCs w:val="24"/>
        </w:rPr>
        <w:tab/>
        <w:t xml:space="preserve">Where the number of employees potentially “at risk” of redundancy exceeds the number of posts of a particular kind required, </w:t>
      </w:r>
      <w:r w:rsidRPr="004E2C41">
        <w:rPr>
          <w:rFonts w:ascii="Arial" w:hAnsi="Arial" w:cs="Arial"/>
          <w:b/>
          <w:szCs w:val="24"/>
        </w:rPr>
        <w:t>the following selection for redundancy procedure should be applied:-</w:t>
      </w:r>
    </w:p>
    <w:p w14:paraId="59074F1D" w14:textId="77777777" w:rsidR="001D5B65" w:rsidRPr="004E2C41" w:rsidRDefault="001D5B65" w:rsidP="001D5B65">
      <w:pPr>
        <w:pStyle w:val="MainText"/>
        <w:ind w:left="720" w:hanging="720"/>
        <w:jc w:val="left"/>
        <w:rPr>
          <w:rFonts w:ascii="Arial" w:hAnsi="Arial" w:cs="Arial"/>
          <w:b/>
          <w:szCs w:val="24"/>
        </w:rPr>
      </w:pPr>
    </w:p>
    <w:p w14:paraId="0872EF42" w14:textId="77777777" w:rsidR="001D5B65" w:rsidRPr="0075117D" w:rsidRDefault="002F1763" w:rsidP="001D5B65">
      <w:pPr>
        <w:rPr>
          <w:rStyle w:val="Hyperlink"/>
          <w:rFonts w:ascii="Arial Black" w:hAnsi="Arial Black" w:cs="Arial"/>
          <w:color w:val="00A04E"/>
          <w:sz w:val="28"/>
          <w:szCs w:val="28"/>
        </w:rPr>
      </w:pPr>
      <w:hyperlink r:id="rId64" w:tgtFrame="_new" w:tooltip="View this document (eLibrary ref #52402)" w:history="1">
        <w:r w:rsidR="001D5B65" w:rsidRPr="0075117D">
          <w:rPr>
            <w:rStyle w:val="Hyperlink"/>
            <w:rFonts w:ascii="Arial Black" w:hAnsi="Arial Black" w:cs="Arial"/>
            <w:color w:val="00A04E"/>
            <w:sz w:val="28"/>
            <w:szCs w:val="28"/>
          </w:rPr>
          <w:t>Selection</w:t>
        </w:r>
      </w:hyperlink>
      <w:r w:rsidR="001D5B65" w:rsidRPr="0075117D">
        <w:rPr>
          <w:rStyle w:val="Hyperlink"/>
          <w:rFonts w:ascii="Arial Black" w:hAnsi="Arial Black" w:cs="Arial"/>
          <w:color w:val="00A04E"/>
          <w:sz w:val="28"/>
          <w:szCs w:val="28"/>
        </w:rPr>
        <w:t xml:space="preserve"> Pool</w:t>
      </w:r>
    </w:p>
    <w:p w14:paraId="3C517877" w14:textId="77777777" w:rsidR="001D5B65" w:rsidRDefault="001D5B65" w:rsidP="001D5B65">
      <w:pPr>
        <w:tabs>
          <w:tab w:val="left" w:pos="900"/>
        </w:tabs>
        <w:jc w:val="both"/>
        <w:rPr>
          <w:rFonts w:cs="Arial"/>
          <w:sz w:val="24"/>
        </w:rPr>
      </w:pPr>
    </w:p>
    <w:p w14:paraId="1C873DA2" w14:textId="77777777" w:rsidR="001D5B65" w:rsidRPr="004E2C41" w:rsidRDefault="001D5B65" w:rsidP="001D5B65">
      <w:pPr>
        <w:tabs>
          <w:tab w:val="left" w:pos="900"/>
        </w:tabs>
        <w:jc w:val="both"/>
        <w:rPr>
          <w:rFonts w:cs="Arial"/>
          <w:sz w:val="24"/>
        </w:rPr>
      </w:pPr>
      <w:r w:rsidRPr="004E2C41">
        <w:rPr>
          <w:rFonts w:cs="Arial"/>
          <w:sz w:val="24"/>
        </w:rPr>
        <w:t xml:space="preserve">To ensure fairness it is important that all relevant employees are considered within the selection ‘pool’.  The “pool” will normally comprise all employees of a particular description employed in a particular </w:t>
      </w:r>
      <w:r w:rsidR="00AF4FDC">
        <w:rPr>
          <w:rFonts w:cs="Arial"/>
          <w:sz w:val="24"/>
        </w:rPr>
        <w:t>Service</w:t>
      </w:r>
      <w:r w:rsidRPr="004E2C41">
        <w:rPr>
          <w:rFonts w:cs="Arial"/>
          <w:sz w:val="24"/>
        </w:rPr>
        <w:t>, Unit or workplace affected by the reduction in employee numbers.</w:t>
      </w:r>
    </w:p>
    <w:p w14:paraId="0B541F82" w14:textId="77777777" w:rsidR="001D5B65" w:rsidRDefault="001D5B65" w:rsidP="001D5B65"/>
    <w:p w14:paraId="354985C9" w14:textId="77777777" w:rsidR="001D5B65" w:rsidRPr="0075117D" w:rsidRDefault="002F1763" w:rsidP="001D5B65">
      <w:pPr>
        <w:rPr>
          <w:rStyle w:val="Hyperlink"/>
          <w:rFonts w:ascii="Arial Black" w:hAnsi="Arial Black" w:cs="Arial"/>
          <w:color w:val="00A04E"/>
          <w:sz w:val="28"/>
          <w:szCs w:val="28"/>
        </w:rPr>
      </w:pPr>
      <w:hyperlink r:id="rId65" w:tgtFrame="_new" w:tooltip="View this document (eLibrary ref #52402)" w:history="1">
        <w:r w:rsidR="001D5B65" w:rsidRPr="0075117D">
          <w:rPr>
            <w:rStyle w:val="Hyperlink"/>
            <w:rFonts w:ascii="Arial Black" w:hAnsi="Arial Black" w:cs="Arial"/>
            <w:color w:val="00A04E"/>
            <w:sz w:val="28"/>
            <w:szCs w:val="28"/>
          </w:rPr>
          <w:t>Selection</w:t>
        </w:r>
      </w:hyperlink>
      <w:r w:rsidR="001D5B65" w:rsidRPr="0075117D">
        <w:rPr>
          <w:rStyle w:val="Hyperlink"/>
          <w:rFonts w:ascii="Arial Black" w:hAnsi="Arial Black" w:cs="Arial"/>
          <w:color w:val="00A04E"/>
          <w:sz w:val="28"/>
          <w:szCs w:val="28"/>
        </w:rPr>
        <w:t xml:space="preserve"> Criteria</w:t>
      </w:r>
    </w:p>
    <w:p w14:paraId="609E3567" w14:textId="77777777" w:rsidR="001D5B65" w:rsidRDefault="001D5B65" w:rsidP="001D5B65"/>
    <w:p w14:paraId="307391E7" w14:textId="77777777" w:rsidR="001D5B65" w:rsidRPr="004E2C41" w:rsidRDefault="001D5B65" w:rsidP="001D5B65">
      <w:pPr>
        <w:tabs>
          <w:tab w:val="left" w:pos="900"/>
        </w:tabs>
        <w:jc w:val="both"/>
        <w:rPr>
          <w:rFonts w:cs="Arial"/>
          <w:sz w:val="24"/>
        </w:rPr>
      </w:pPr>
      <w:r w:rsidRPr="004E2C41">
        <w:rPr>
          <w:rFonts w:cs="Arial"/>
          <w:sz w:val="24"/>
        </w:rPr>
        <w:t>In the event that the Council must select individuals for redundancy from a pool of employees, the criteria adopted and the manner in which those criteria are applied must provide fair redundancy procedure and ultimately achieve a fair dismissal.</w:t>
      </w:r>
    </w:p>
    <w:p w14:paraId="5CB10A75" w14:textId="77777777" w:rsidR="001D5B65" w:rsidRPr="004E2C41" w:rsidRDefault="001D5B65" w:rsidP="001D5B65">
      <w:pPr>
        <w:tabs>
          <w:tab w:val="left" w:pos="900"/>
        </w:tabs>
        <w:jc w:val="both"/>
        <w:rPr>
          <w:rFonts w:cs="Arial"/>
          <w:sz w:val="24"/>
        </w:rPr>
      </w:pPr>
    </w:p>
    <w:p w14:paraId="0EEB058C" w14:textId="77777777" w:rsidR="001D5B65" w:rsidRPr="004E2C41" w:rsidRDefault="001D5B65" w:rsidP="001D5B65">
      <w:pPr>
        <w:tabs>
          <w:tab w:val="left" w:pos="900"/>
        </w:tabs>
        <w:jc w:val="both"/>
        <w:rPr>
          <w:rFonts w:cs="Arial"/>
          <w:sz w:val="24"/>
        </w:rPr>
      </w:pPr>
      <w:r w:rsidRPr="004E2C41">
        <w:rPr>
          <w:rFonts w:cs="Arial"/>
          <w:sz w:val="24"/>
        </w:rPr>
        <w:t>The purpose of having selection criteria is:</w:t>
      </w:r>
    </w:p>
    <w:p w14:paraId="69407392" w14:textId="77777777" w:rsidR="001D5B65" w:rsidRPr="00B1493B" w:rsidRDefault="001D5B65" w:rsidP="001D5B65">
      <w:pPr>
        <w:tabs>
          <w:tab w:val="left" w:pos="900"/>
        </w:tabs>
        <w:jc w:val="both"/>
        <w:rPr>
          <w:rFonts w:cs="Arial"/>
          <w:sz w:val="22"/>
          <w:szCs w:val="22"/>
        </w:rPr>
      </w:pPr>
    </w:p>
    <w:p w14:paraId="689E8C37" w14:textId="77777777" w:rsidR="001D5B65" w:rsidRPr="004E2C41" w:rsidRDefault="001D5B65" w:rsidP="001D5B65">
      <w:pPr>
        <w:numPr>
          <w:ilvl w:val="0"/>
          <w:numId w:val="15"/>
        </w:numPr>
        <w:tabs>
          <w:tab w:val="left" w:pos="900"/>
        </w:tabs>
        <w:overflowPunct w:val="0"/>
        <w:autoSpaceDE w:val="0"/>
        <w:autoSpaceDN w:val="0"/>
        <w:adjustRightInd w:val="0"/>
        <w:spacing w:line="240" w:lineRule="auto"/>
        <w:ind w:hanging="578"/>
        <w:jc w:val="both"/>
        <w:textAlignment w:val="baseline"/>
        <w:rPr>
          <w:rFonts w:cs="Arial"/>
          <w:sz w:val="24"/>
        </w:rPr>
      </w:pPr>
      <w:r w:rsidRPr="004E2C41">
        <w:rPr>
          <w:rFonts w:cs="Arial"/>
          <w:sz w:val="24"/>
        </w:rPr>
        <w:t>To enable management to make the difficult and sensitive decision of who to select for redundancy in a fair, objective and consistent way as possible.</w:t>
      </w:r>
    </w:p>
    <w:p w14:paraId="25761491" w14:textId="77777777" w:rsidR="001D5B65" w:rsidRPr="004E2C41" w:rsidRDefault="001D5B65" w:rsidP="001D5B65">
      <w:pPr>
        <w:tabs>
          <w:tab w:val="left" w:pos="900"/>
        </w:tabs>
        <w:ind w:hanging="578"/>
        <w:jc w:val="both"/>
        <w:rPr>
          <w:rFonts w:cs="Arial"/>
          <w:sz w:val="24"/>
        </w:rPr>
      </w:pPr>
    </w:p>
    <w:p w14:paraId="3DFFB872" w14:textId="77777777" w:rsidR="001D5B65" w:rsidRPr="004E2C41" w:rsidRDefault="001D5B65" w:rsidP="001D5B65">
      <w:pPr>
        <w:numPr>
          <w:ilvl w:val="0"/>
          <w:numId w:val="15"/>
        </w:numPr>
        <w:tabs>
          <w:tab w:val="left" w:pos="900"/>
        </w:tabs>
        <w:overflowPunct w:val="0"/>
        <w:autoSpaceDE w:val="0"/>
        <w:autoSpaceDN w:val="0"/>
        <w:adjustRightInd w:val="0"/>
        <w:spacing w:line="240" w:lineRule="auto"/>
        <w:ind w:hanging="578"/>
        <w:jc w:val="both"/>
        <w:textAlignment w:val="baseline"/>
        <w:rPr>
          <w:rFonts w:cs="Arial"/>
          <w:sz w:val="24"/>
        </w:rPr>
      </w:pPr>
      <w:r w:rsidRPr="004E2C41">
        <w:rPr>
          <w:rFonts w:cs="Arial"/>
          <w:sz w:val="24"/>
        </w:rPr>
        <w:t>To retain, as far as possible, a balanced workforce with the appropriate mix of skills, knowledge and experience for effective service delivery in the future.</w:t>
      </w:r>
    </w:p>
    <w:p w14:paraId="1653C8FB" w14:textId="77777777" w:rsidR="001D5B65" w:rsidRPr="004E2C41" w:rsidRDefault="001D5B65" w:rsidP="001D5B65">
      <w:pPr>
        <w:tabs>
          <w:tab w:val="left" w:pos="900"/>
        </w:tabs>
        <w:ind w:hanging="578"/>
        <w:jc w:val="both"/>
        <w:rPr>
          <w:rFonts w:cs="Arial"/>
          <w:sz w:val="24"/>
        </w:rPr>
      </w:pPr>
    </w:p>
    <w:p w14:paraId="2751F750" w14:textId="77777777" w:rsidR="001D5B65" w:rsidRPr="004E2C41" w:rsidRDefault="001D5B65" w:rsidP="001D5B65">
      <w:pPr>
        <w:numPr>
          <w:ilvl w:val="0"/>
          <w:numId w:val="15"/>
        </w:numPr>
        <w:tabs>
          <w:tab w:val="left" w:pos="900"/>
        </w:tabs>
        <w:overflowPunct w:val="0"/>
        <w:autoSpaceDE w:val="0"/>
        <w:autoSpaceDN w:val="0"/>
        <w:adjustRightInd w:val="0"/>
        <w:spacing w:line="240" w:lineRule="auto"/>
        <w:ind w:hanging="578"/>
        <w:jc w:val="both"/>
        <w:textAlignment w:val="baseline"/>
        <w:rPr>
          <w:rFonts w:cs="Arial"/>
          <w:sz w:val="24"/>
        </w:rPr>
      </w:pPr>
      <w:r w:rsidRPr="004E2C41">
        <w:rPr>
          <w:rFonts w:cs="Arial"/>
          <w:sz w:val="24"/>
        </w:rPr>
        <w:lastRenderedPageBreak/>
        <w:t>To comply with legislative requirements ensuring that employees are not unfairly selected for redundancy.</w:t>
      </w:r>
    </w:p>
    <w:p w14:paraId="0E897F66" w14:textId="77777777" w:rsidR="001D5B65" w:rsidRPr="004E2C41" w:rsidRDefault="001D5B65" w:rsidP="001D5B65">
      <w:pPr>
        <w:tabs>
          <w:tab w:val="left" w:pos="900"/>
        </w:tabs>
        <w:ind w:hanging="578"/>
        <w:jc w:val="both"/>
        <w:rPr>
          <w:rFonts w:cs="Arial"/>
          <w:sz w:val="24"/>
        </w:rPr>
      </w:pPr>
    </w:p>
    <w:p w14:paraId="4BE91C88" w14:textId="77777777" w:rsidR="001D5B65" w:rsidRPr="004E2C41" w:rsidRDefault="001D5B65" w:rsidP="001D5B65">
      <w:pPr>
        <w:tabs>
          <w:tab w:val="left" w:pos="900"/>
        </w:tabs>
        <w:ind w:left="709"/>
        <w:jc w:val="both"/>
        <w:rPr>
          <w:rFonts w:cs="Arial"/>
          <w:sz w:val="24"/>
        </w:rPr>
      </w:pPr>
      <w:r w:rsidRPr="004E2C41">
        <w:rPr>
          <w:rFonts w:cs="Arial"/>
          <w:sz w:val="24"/>
        </w:rPr>
        <w:t>In a redundancy situation it is advisable to use a redundancy selection matrix or points based system.  Clearly setting out the criteria for which individual employees are scored.</w:t>
      </w:r>
    </w:p>
    <w:p w14:paraId="48F87B40" w14:textId="77777777" w:rsidR="001D5B65" w:rsidRPr="004E2C41" w:rsidRDefault="001D5B65" w:rsidP="001D5B65">
      <w:pPr>
        <w:tabs>
          <w:tab w:val="left" w:pos="900"/>
        </w:tabs>
        <w:ind w:left="709" w:hanging="709"/>
        <w:jc w:val="both"/>
        <w:rPr>
          <w:rFonts w:cs="Arial"/>
          <w:sz w:val="24"/>
        </w:rPr>
      </w:pPr>
    </w:p>
    <w:p w14:paraId="7F9D2B06" w14:textId="77777777" w:rsidR="001D5B65" w:rsidRPr="004E2C41" w:rsidRDefault="001D5B65" w:rsidP="001D5B65">
      <w:pPr>
        <w:tabs>
          <w:tab w:val="left" w:pos="900"/>
        </w:tabs>
        <w:ind w:left="709"/>
        <w:jc w:val="both"/>
        <w:rPr>
          <w:rFonts w:cs="Arial"/>
          <w:sz w:val="24"/>
        </w:rPr>
      </w:pPr>
      <w:r w:rsidRPr="004E2C41">
        <w:rPr>
          <w:rFonts w:cs="Arial"/>
          <w:sz w:val="24"/>
        </w:rPr>
        <w:t>The following criteria will be considered within the method of selection:</w:t>
      </w:r>
    </w:p>
    <w:p w14:paraId="4B889125" w14:textId="77777777" w:rsidR="001D5B65" w:rsidRPr="004E2C41" w:rsidRDefault="001D5B65" w:rsidP="001D5B65">
      <w:pPr>
        <w:tabs>
          <w:tab w:val="left" w:pos="900"/>
        </w:tabs>
        <w:ind w:left="709" w:hanging="709"/>
        <w:jc w:val="both"/>
        <w:rPr>
          <w:rFonts w:cs="Arial"/>
          <w:sz w:val="24"/>
        </w:rPr>
      </w:pPr>
      <w:r w:rsidRPr="004E2C41">
        <w:rPr>
          <w:rFonts w:cs="Arial"/>
          <w:sz w:val="24"/>
        </w:rPr>
        <w:tab/>
      </w:r>
      <w:r w:rsidRPr="004E2C41">
        <w:rPr>
          <w:rFonts w:cs="Arial"/>
          <w:sz w:val="24"/>
        </w:rPr>
        <w:tab/>
      </w:r>
      <w:r w:rsidRPr="004E2C41">
        <w:rPr>
          <w:rFonts w:cs="Arial"/>
          <w:sz w:val="24"/>
        </w:rPr>
        <w:tab/>
      </w:r>
    </w:p>
    <w:p w14:paraId="51351DF8" w14:textId="77777777" w:rsidR="001D5B65" w:rsidRPr="004E2C41" w:rsidRDefault="001D5B65" w:rsidP="001D5B65">
      <w:pPr>
        <w:tabs>
          <w:tab w:val="left" w:pos="900"/>
        </w:tabs>
        <w:ind w:left="851" w:hanging="993"/>
        <w:jc w:val="both"/>
        <w:rPr>
          <w:rFonts w:cs="Arial"/>
          <w:sz w:val="24"/>
        </w:rPr>
      </w:pPr>
      <w:r>
        <w:rPr>
          <w:rFonts w:cs="Arial"/>
          <w:sz w:val="24"/>
        </w:rPr>
        <w:t xml:space="preserve">      1.     </w:t>
      </w:r>
      <w:r w:rsidRPr="004E2C41">
        <w:rPr>
          <w:rFonts w:cs="Arial"/>
          <w:sz w:val="24"/>
          <w:u w:val="single"/>
        </w:rPr>
        <w:t>Qualifications</w:t>
      </w:r>
      <w:r w:rsidRPr="004E2C41">
        <w:rPr>
          <w:rFonts w:cs="Arial"/>
          <w:sz w:val="24"/>
        </w:rPr>
        <w:tab/>
      </w:r>
      <w:r w:rsidRPr="004E2C41">
        <w:rPr>
          <w:rFonts w:cs="Arial"/>
          <w:sz w:val="24"/>
        </w:rPr>
        <w:tab/>
      </w:r>
      <w:r w:rsidRPr="004E2C41">
        <w:rPr>
          <w:rFonts w:cs="Arial"/>
          <w:sz w:val="24"/>
        </w:rPr>
        <w:tab/>
      </w:r>
    </w:p>
    <w:p w14:paraId="7DCB91A6" w14:textId="77777777" w:rsidR="001D5B65" w:rsidRPr="004E2C41" w:rsidRDefault="001D5B65" w:rsidP="001D5B65">
      <w:pPr>
        <w:tabs>
          <w:tab w:val="left" w:pos="900"/>
        </w:tabs>
        <w:ind w:left="709" w:hanging="709"/>
        <w:jc w:val="both"/>
        <w:rPr>
          <w:rFonts w:cs="Arial"/>
          <w:sz w:val="24"/>
        </w:rPr>
      </w:pPr>
    </w:p>
    <w:p w14:paraId="059F965A" w14:textId="77777777" w:rsidR="001D5B65" w:rsidRPr="004E2C41" w:rsidRDefault="001D5B65" w:rsidP="001D5B65">
      <w:pPr>
        <w:tabs>
          <w:tab w:val="left" w:pos="900"/>
        </w:tabs>
        <w:ind w:left="709" w:hanging="851"/>
        <w:jc w:val="both"/>
        <w:rPr>
          <w:rFonts w:cs="Arial"/>
          <w:sz w:val="24"/>
        </w:rPr>
      </w:pPr>
      <w:r>
        <w:rPr>
          <w:rFonts w:cs="Arial"/>
          <w:sz w:val="24"/>
        </w:rPr>
        <w:t xml:space="preserve">      2.    </w:t>
      </w:r>
      <w:r w:rsidRPr="004E2C41">
        <w:rPr>
          <w:rFonts w:cs="Arial"/>
          <w:sz w:val="24"/>
          <w:u w:val="single"/>
        </w:rPr>
        <w:t>Additional Skills &amp; Experience</w:t>
      </w:r>
      <w:r w:rsidRPr="004E2C41">
        <w:rPr>
          <w:rFonts w:cs="Arial"/>
          <w:sz w:val="24"/>
        </w:rPr>
        <w:tab/>
      </w:r>
    </w:p>
    <w:p w14:paraId="5657B6B6" w14:textId="77777777" w:rsidR="001D5B65" w:rsidRDefault="001D5B65" w:rsidP="001D5B65">
      <w:pPr>
        <w:tabs>
          <w:tab w:val="left" w:pos="900"/>
        </w:tabs>
        <w:overflowPunct w:val="0"/>
        <w:autoSpaceDE w:val="0"/>
        <w:autoSpaceDN w:val="0"/>
        <w:adjustRightInd w:val="0"/>
        <w:spacing w:line="240" w:lineRule="auto"/>
        <w:jc w:val="both"/>
        <w:textAlignment w:val="baseline"/>
        <w:rPr>
          <w:rFonts w:cs="Arial"/>
          <w:sz w:val="24"/>
        </w:rPr>
      </w:pPr>
    </w:p>
    <w:p w14:paraId="7E0950E9" w14:textId="77777777" w:rsidR="001D5B65" w:rsidRPr="004E2C41" w:rsidRDefault="001D5B65" w:rsidP="001D5B65">
      <w:pPr>
        <w:tabs>
          <w:tab w:val="left" w:pos="900"/>
        </w:tabs>
        <w:overflowPunct w:val="0"/>
        <w:autoSpaceDE w:val="0"/>
        <w:autoSpaceDN w:val="0"/>
        <w:adjustRightInd w:val="0"/>
        <w:spacing w:line="240" w:lineRule="auto"/>
        <w:jc w:val="both"/>
        <w:textAlignment w:val="baseline"/>
        <w:rPr>
          <w:rFonts w:cs="Arial"/>
          <w:sz w:val="24"/>
          <w:u w:val="single"/>
        </w:rPr>
      </w:pPr>
      <w:r>
        <w:rPr>
          <w:rFonts w:cs="Arial"/>
          <w:sz w:val="24"/>
        </w:rPr>
        <w:t xml:space="preserve">    3.</w:t>
      </w:r>
      <w:r w:rsidRPr="004E2C41">
        <w:rPr>
          <w:rFonts w:cs="Arial"/>
          <w:sz w:val="24"/>
        </w:rPr>
        <w:t xml:space="preserve">  </w:t>
      </w:r>
      <w:r>
        <w:rPr>
          <w:rFonts w:cs="Arial"/>
          <w:sz w:val="24"/>
        </w:rPr>
        <w:t xml:space="preserve">  </w:t>
      </w:r>
      <w:r w:rsidRPr="004E2C41">
        <w:rPr>
          <w:rFonts w:cs="Arial"/>
          <w:sz w:val="24"/>
          <w:u w:val="single"/>
        </w:rPr>
        <w:t>Sickness Absence Record</w:t>
      </w:r>
    </w:p>
    <w:p w14:paraId="4671F0F5" w14:textId="77777777" w:rsidR="001D5B65" w:rsidRPr="004E2C41" w:rsidRDefault="001D5B65" w:rsidP="001D5B65">
      <w:pPr>
        <w:tabs>
          <w:tab w:val="left" w:pos="900"/>
        </w:tabs>
        <w:ind w:left="709" w:hanging="709"/>
        <w:jc w:val="both"/>
        <w:rPr>
          <w:rFonts w:cs="Arial"/>
          <w:sz w:val="24"/>
        </w:rPr>
      </w:pPr>
      <w:r w:rsidRPr="004E2C41">
        <w:rPr>
          <w:rFonts w:cs="Arial"/>
          <w:sz w:val="24"/>
        </w:rPr>
        <w:tab/>
      </w:r>
    </w:p>
    <w:p w14:paraId="1C35B9A7" w14:textId="77777777" w:rsidR="001D5B65" w:rsidRPr="00974706" w:rsidRDefault="001D5B65" w:rsidP="001D5B65">
      <w:pPr>
        <w:pStyle w:val="ListParagraph"/>
        <w:numPr>
          <w:ilvl w:val="0"/>
          <w:numId w:val="12"/>
        </w:numPr>
        <w:tabs>
          <w:tab w:val="left" w:pos="900"/>
        </w:tabs>
        <w:ind w:hanging="436"/>
        <w:jc w:val="both"/>
        <w:rPr>
          <w:rFonts w:cs="Arial"/>
          <w:sz w:val="24"/>
        </w:rPr>
      </w:pPr>
      <w:r w:rsidRPr="00974706">
        <w:rPr>
          <w:rFonts w:cs="Arial"/>
          <w:sz w:val="24"/>
          <w:u w:val="single"/>
        </w:rPr>
        <w:t>Capability</w:t>
      </w:r>
      <w:r w:rsidRPr="00974706">
        <w:rPr>
          <w:rFonts w:cs="Arial"/>
          <w:sz w:val="24"/>
        </w:rPr>
        <w:tab/>
      </w:r>
    </w:p>
    <w:p w14:paraId="541FFC8E" w14:textId="77777777" w:rsidR="001D5B65" w:rsidRPr="00974706" w:rsidRDefault="001D5B65" w:rsidP="001D5B65">
      <w:pPr>
        <w:pStyle w:val="ListParagraph"/>
        <w:rPr>
          <w:rFonts w:cs="Arial"/>
          <w:sz w:val="24"/>
        </w:rPr>
      </w:pPr>
    </w:p>
    <w:p w14:paraId="6A28B8F6" w14:textId="77777777" w:rsidR="001D5B65" w:rsidRPr="00974706" w:rsidRDefault="001D5B65" w:rsidP="001D5B65">
      <w:pPr>
        <w:pStyle w:val="ListParagraph"/>
        <w:numPr>
          <w:ilvl w:val="0"/>
          <w:numId w:val="12"/>
        </w:numPr>
        <w:tabs>
          <w:tab w:val="left" w:pos="900"/>
        </w:tabs>
        <w:ind w:hanging="436"/>
        <w:jc w:val="both"/>
        <w:rPr>
          <w:rFonts w:cs="Arial"/>
          <w:sz w:val="24"/>
          <w:u w:val="single"/>
        </w:rPr>
      </w:pPr>
      <w:r w:rsidRPr="00974706">
        <w:rPr>
          <w:rFonts w:cs="Arial"/>
          <w:sz w:val="24"/>
          <w:u w:val="single"/>
        </w:rPr>
        <w:t>Disciplinary</w:t>
      </w:r>
    </w:p>
    <w:p w14:paraId="374CAC5B" w14:textId="77777777" w:rsidR="001D5B65" w:rsidRDefault="001D5B65" w:rsidP="001D5B65">
      <w:pPr>
        <w:tabs>
          <w:tab w:val="left" w:pos="900"/>
        </w:tabs>
        <w:jc w:val="both"/>
        <w:rPr>
          <w:rFonts w:cs="Arial"/>
          <w:sz w:val="24"/>
        </w:rPr>
      </w:pPr>
    </w:p>
    <w:p w14:paraId="137CE39F" w14:textId="77777777" w:rsidR="001D5B65" w:rsidRDefault="001D5B65" w:rsidP="001D5B65">
      <w:pPr>
        <w:rPr>
          <w:rFonts w:cs="Arial"/>
          <w:sz w:val="22"/>
          <w:szCs w:val="22"/>
        </w:rPr>
      </w:pPr>
    </w:p>
    <w:p w14:paraId="393505F5" w14:textId="77777777" w:rsidR="001D5B65" w:rsidRPr="0075117D" w:rsidRDefault="002F1763" w:rsidP="001D5B65">
      <w:pPr>
        <w:ind w:left="709" w:hanging="709"/>
        <w:rPr>
          <w:rStyle w:val="Hyperlink"/>
          <w:rFonts w:ascii="Arial Black" w:hAnsi="Arial Black" w:cs="Arial"/>
          <w:color w:val="00A04E"/>
          <w:sz w:val="28"/>
          <w:szCs w:val="28"/>
        </w:rPr>
      </w:pPr>
      <w:hyperlink r:id="rId66" w:tgtFrame="_new" w:tooltip="View this document (eLibrary ref #52402)" w:history="1">
        <w:r w:rsidR="001D5B65" w:rsidRPr="0075117D">
          <w:rPr>
            <w:rStyle w:val="Hyperlink"/>
            <w:rFonts w:ascii="Arial Black" w:hAnsi="Arial Black" w:cs="Arial"/>
            <w:color w:val="00A04E"/>
            <w:sz w:val="28"/>
            <w:szCs w:val="28"/>
          </w:rPr>
          <w:t>Method</w:t>
        </w:r>
      </w:hyperlink>
      <w:r w:rsidR="001D5B65" w:rsidRPr="0075117D">
        <w:rPr>
          <w:rStyle w:val="Hyperlink"/>
          <w:rFonts w:ascii="Arial Black" w:hAnsi="Arial Black" w:cs="Arial"/>
          <w:color w:val="00A04E"/>
          <w:sz w:val="28"/>
          <w:szCs w:val="28"/>
        </w:rPr>
        <w:t xml:space="preserve"> of Applying the Selection Criteria</w:t>
      </w:r>
    </w:p>
    <w:p w14:paraId="42324E83" w14:textId="77777777" w:rsidR="001D5B65" w:rsidRPr="00B1493B" w:rsidRDefault="001D5B65" w:rsidP="001D5B65">
      <w:pPr>
        <w:ind w:hanging="709"/>
        <w:rPr>
          <w:rFonts w:cs="Arial"/>
          <w:sz w:val="22"/>
          <w:szCs w:val="22"/>
        </w:rPr>
      </w:pPr>
    </w:p>
    <w:p w14:paraId="1EFACE82" w14:textId="77777777" w:rsidR="001D5B65" w:rsidRPr="00974706" w:rsidRDefault="001D5B65" w:rsidP="001D5B65">
      <w:pPr>
        <w:rPr>
          <w:rFonts w:cs="Arial"/>
          <w:color w:val="000000"/>
          <w:sz w:val="24"/>
        </w:rPr>
      </w:pPr>
      <w:r w:rsidRPr="00974706">
        <w:rPr>
          <w:rFonts w:cs="Arial"/>
          <w:color w:val="000000"/>
          <w:sz w:val="24"/>
        </w:rPr>
        <w:t xml:space="preserve">It is important that clear records are maintained of the scoring and decisions made by the </w:t>
      </w:r>
      <w:r>
        <w:rPr>
          <w:rFonts w:cs="Arial"/>
          <w:color w:val="000000"/>
          <w:sz w:val="24"/>
        </w:rPr>
        <w:t xml:space="preserve"> </w:t>
      </w:r>
      <w:r w:rsidRPr="00974706">
        <w:rPr>
          <w:rFonts w:cs="Arial"/>
          <w:color w:val="000000"/>
          <w:sz w:val="24"/>
        </w:rPr>
        <w:t>Selection Panel.</w:t>
      </w:r>
    </w:p>
    <w:p w14:paraId="16D11FAE" w14:textId="77777777" w:rsidR="001D5B65" w:rsidRPr="00974706" w:rsidRDefault="001D5B65" w:rsidP="001D5B65">
      <w:pPr>
        <w:ind w:hanging="709"/>
        <w:rPr>
          <w:rFonts w:cs="Arial"/>
          <w:color w:val="000000"/>
          <w:sz w:val="24"/>
        </w:rPr>
      </w:pPr>
    </w:p>
    <w:p w14:paraId="6FB91081" w14:textId="77777777" w:rsidR="001D5B65" w:rsidRPr="00974706" w:rsidRDefault="001D5B65" w:rsidP="001D5B65">
      <w:pPr>
        <w:rPr>
          <w:rFonts w:cs="Arial"/>
          <w:color w:val="000000"/>
          <w:sz w:val="24"/>
        </w:rPr>
      </w:pPr>
      <w:r w:rsidRPr="00974706">
        <w:rPr>
          <w:rFonts w:cs="Arial"/>
          <w:color w:val="000000"/>
          <w:sz w:val="24"/>
        </w:rPr>
        <w:t>Guidance on the application of the process should be followed below:</w:t>
      </w:r>
    </w:p>
    <w:p w14:paraId="29BB0AD8" w14:textId="77777777" w:rsidR="001D5B65" w:rsidRPr="00974706" w:rsidRDefault="001D5B65" w:rsidP="001D5B65">
      <w:pPr>
        <w:ind w:firstLine="709"/>
        <w:rPr>
          <w:rFonts w:cs="Arial"/>
          <w:color w:val="000000"/>
          <w:sz w:val="24"/>
        </w:rPr>
      </w:pPr>
    </w:p>
    <w:p w14:paraId="079BBC31" w14:textId="77777777" w:rsidR="001D5B65" w:rsidRPr="00974706" w:rsidRDefault="001D5B65" w:rsidP="001D5B65">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 xml:space="preserve">In advance of the selection process the employee should be issued with a pro forma for </w:t>
      </w:r>
      <w:r w:rsidRPr="006A4639">
        <w:rPr>
          <w:rFonts w:cs="Arial"/>
          <w:sz w:val="24"/>
        </w:rPr>
        <w:t xml:space="preserve">completion. </w:t>
      </w:r>
      <w:hyperlink r:id="rId67" w:anchor="CREmployeeRecordofEvidence" w:history="1">
        <w:r w:rsidRPr="006A4639">
          <w:rPr>
            <w:rStyle w:val="Hyperlink"/>
            <w:rFonts w:cs="Arial"/>
            <w:b w:val="0"/>
            <w:color w:val="auto"/>
            <w:sz w:val="24"/>
          </w:rPr>
          <w:t>[link to templates - Employee record of evidence]</w:t>
        </w:r>
      </w:hyperlink>
    </w:p>
    <w:p w14:paraId="7C8F4E5B" w14:textId="77777777" w:rsidR="001D5B65" w:rsidRPr="00974706" w:rsidRDefault="001D5B65" w:rsidP="001D5B65">
      <w:pPr>
        <w:ind w:left="360" w:firstLine="709"/>
        <w:rPr>
          <w:rFonts w:cs="Arial"/>
          <w:color w:val="000000"/>
          <w:sz w:val="24"/>
        </w:rPr>
      </w:pPr>
    </w:p>
    <w:p w14:paraId="20BDFFDB" w14:textId="77777777" w:rsidR="001D5B65" w:rsidRPr="00974706" w:rsidRDefault="001D5B65" w:rsidP="001D5B65">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 xml:space="preserve">Offer a meeting to each employee to discuss their own circumstances, verify information, and provide assistance to employees in the completion of ‘Employee record of evidence’. </w:t>
      </w:r>
    </w:p>
    <w:p w14:paraId="340D45B5" w14:textId="77777777" w:rsidR="001D5B65" w:rsidRPr="00974706" w:rsidRDefault="001D5B65" w:rsidP="001D5B65">
      <w:pPr>
        <w:ind w:firstLine="709"/>
        <w:rPr>
          <w:rFonts w:cs="Arial"/>
          <w:color w:val="000000"/>
          <w:sz w:val="24"/>
        </w:rPr>
      </w:pPr>
    </w:p>
    <w:p w14:paraId="7C37FFBA" w14:textId="77777777" w:rsidR="001D5B65" w:rsidRPr="00974706" w:rsidRDefault="001D5B65" w:rsidP="001D5B65">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 xml:space="preserve">Arrangements should be made to discuss, or meet with; employees who are absent from work for reasons of either sickness absence or maternity, to ensure that they are included in the pre selection meeting and provide assistance with the ‘Employee record of evidence’. </w:t>
      </w:r>
    </w:p>
    <w:p w14:paraId="0B5A6DA5" w14:textId="77777777" w:rsidR="001D5B65" w:rsidRPr="00974706" w:rsidRDefault="001D5B65" w:rsidP="001D5B65">
      <w:pPr>
        <w:ind w:firstLine="709"/>
        <w:rPr>
          <w:rFonts w:cs="Arial"/>
          <w:color w:val="000000"/>
          <w:sz w:val="24"/>
        </w:rPr>
      </w:pPr>
    </w:p>
    <w:p w14:paraId="272D1C26" w14:textId="77777777" w:rsidR="001D5B65" w:rsidRPr="00974706" w:rsidRDefault="001D5B65" w:rsidP="001D5B65">
      <w:pPr>
        <w:numPr>
          <w:ilvl w:val="0"/>
          <w:numId w:val="16"/>
        </w:numPr>
        <w:autoSpaceDE w:val="0"/>
        <w:autoSpaceDN w:val="0"/>
        <w:adjustRightInd w:val="0"/>
        <w:spacing w:line="240" w:lineRule="auto"/>
        <w:ind w:hanging="720"/>
        <w:rPr>
          <w:rFonts w:cs="Arial"/>
          <w:sz w:val="24"/>
        </w:rPr>
      </w:pPr>
      <w:r w:rsidRPr="00974706">
        <w:rPr>
          <w:rFonts w:cs="Arial"/>
          <w:sz w:val="24"/>
        </w:rPr>
        <w:t xml:space="preserve">For the selection process to be carried out fairly, the Selection Panel, ideally 3 senior officers, but no less than 2 senior officers, will meet to consider the pro-forma together with the personal file and evidence from the Line Manager and assess each employee against the criteria.  </w:t>
      </w:r>
    </w:p>
    <w:p w14:paraId="089DA30B" w14:textId="77777777" w:rsidR="001D5B65" w:rsidRPr="00974706" w:rsidRDefault="001D5B65" w:rsidP="001D5B65">
      <w:pPr>
        <w:ind w:left="720" w:firstLine="709"/>
        <w:rPr>
          <w:rFonts w:cs="Arial"/>
          <w:sz w:val="24"/>
        </w:rPr>
      </w:pPr>
    </w:p>
    <w:p w14:paraId="22848A2E" w14:textId="77777777" w:rsidR="001D5B65" w:rsidRPr="00974706" w:rsidRDefault="001D5B65" w:rsidP="001D5B65">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Clear records must be kept of decisions made by the Selection Panel during the Selection process.  Managers will be required to provide and keep records of the evidence of the reasoning applied to each criteria established i.e. in assessing skills useful to the organisation, in addition to keeping all records referred to within the Redundancy Selection Criteria template and capture outcomes and decisions also on the Employee record of evidence.</w:t>
      </w:r>
    </w:p>
    <w:p w14:paraId="51B5CE7E" w14:textId="77777777" w:rsidR="001D5B65" w:rsidRPr="00974706" w:rsidRDefault="001D5B65" w:rsidP="001D5B65">
      <w:pPr>
        <w:ind w:left="720" w:firstLine="709"/>
        <w:rPr>
          <w:rFonts w:cs="Arial"/>
          <w:color w:val="000000"/>
          <w:sz w:val="24"/>
        </w:rPr>
      </w:pPr>
    </w:p>
    <w:p w14:paraId="46BF9210" w14:textId="77777777" w:rsidR="001D5B65" w:rsidRPr="00B1493B" w:rsidRDefault="001D5B65" w:rsidP="001D5B65">
      <w:pPr>
        <w:pStyle w:val="Tabs"/>
        <w:numPr>
          <w:ilvl w:val="0"/>
          <w:numId w:val="16"/>
        </w:numPr>
        <w:ind w:hanging="720"/>
        <w:jc w:val="left"/>
        <w:rPr>
          <w:rFonts w:ascii="Arial" w:hAnsi="Arial" w:cs="Arial"/>
          <w:sz w:val="22"/>
          <w:szCs w:val="22"/>
        </w:rPr>
      </w:pPr>
      <w:r w:rsidRPr="00974706">
        <w:rPr>
          <w:rFonts w:ascii="Arial" w:hAnsi="Arial" w:cs="Arial"/>
          <w:szCs w:val="24"/>
        </w:rPr>
        <w:lastRenderedPageBreak/>
        <w:t xml:space="preserve">  Where criteria require judgements to be exercised, in the absence of metrics it is important that this can be validated as far as possible, e.g. through the application of criteria, making records of</w:t>
      </w:r>
      <w:r w:rsidRPr="00B1493B">
        <w:rPr>
          <w:rFonts w:ascii="Arial" w:hAnsi="Arial" w:cs="Arial"/>
          <w:sz w:val="22"/>
          <w:szCs w:val="22"/>
        </w:rPr>
        <w:t xml:space="preserve"> the reasons for decisions.  These steps will help encourage a consistent and objective approach to these parts of the procedure. </w:t>
      </w:r>
    </w:p>
    <w:p w14:paraId="3E5344EE" w14:textId="77777777" w:rsidR="001D5B65" w:rsidRPr="00B1493B" w:rsidRDefault="001D5B65" w:rsidP="001D5B65">
      <w:pPr>
        <w:pStyle w:val="Tabs"/>
        <w:ind w:left="0" w:firstLine="0"/>
        <w:jc w:val="left"/>
        <w:rPr>
          <w:rFonts w:ascii="Arial" w:hAnsi="Arial" w:cs="Arial"/>
          <w:sz w:val="22"/>
          <w:szCs w:val="22"/>
        </w:rPr>
      </w:pPr>
    </w:p>
    <w:p w14:paraId="1B88457D" w14:textId="77777777" w:rsidR="001D5B65" w:rsidRPr="00974706" w:rsidRDefault="001D5B65" w:rsidP="001D5B65">
      <w:pPr>
        <w:pStyle w:val="Tabs"/>
        <w:numPr>
          <w:ilvl w:val="0"/>
          <w:numId w:val="16"/>
        </w:numPr>
        <w:tabs>
          <w:tab w:val="clear" w:pos="567"/>
        </w:tabs>
        <w:ind w:left="567" w:hanging="567"/>
        <w:jc w:val="left"/>
        <w:rPr>
          <w:rFonts w:ascii="Arial" w:hAnsi="Arial" w:cs="Arial"/>
          <w:szCs w:val="24"/>
        </w:rPr>
      </w:pPr>
      <w:r>
        <w:rPr>
          <w:rFonts w:ascii="Arial" w:hAnsi="Arial" w:cs="Arial"/>
          <w:sz w:val="22"/>
          <w:szCs w:val="22"/>
        </w:rPr>
        <w:t xml:space="preserve"> </w:t>
      </w:r>
      <w:r w:rsidRPr="00974706">
        <w:rPr>
          <w:rFonts w:ascii="Arial" w:hAnsi="Arial" w:cs="Arial"/>
          <w:szCs w:val="24"/>
        </w:rPr>
        <w:t xml:space="preserve">The Selection panel will provide the </w:t>
      </w:r>
      <w:r w:rsidRPr="00974706">
        <w:rPr>
          <w:rFonts w:ascii="Arial" w:hAnsi="Arial" w:cs="Arial"/>
          <w:b/>
          <w:szCs w:val="24"/>
        </w:rPr>
        <w:t xml:space="preserve">provisional </w:t>
      </w:r>
      <w:r w:rsidRPr="00974706">
        <w:rPr>
          <w:rFonts w:ascii="Arial" w:hAnsi="Arial" w:cs="Arial"/>
          <w:szCs w:val="24"/>
        </w:rPr>
        <w:t xml:space="preserve">decisions </w:t>
      </w:r>
      <w:r>
        <w:rPr>
          <w:rFonts w:ascii="Arial" w:hAnsi="Arial" w:cs="Arial"/>
          <w:szCs w:val="24"/>
        </w:rPr>
        <w:t xml:space="preserve">to the employees and their    </w:t>
      </w:r>
      <w:r w:rsidRPr="00974706">
        <w:rPr>
          <w:rFonts w:ascii="Arial" w:hAnsi="Arial" w:cs="Arial"/>
          <w:szCs w:val="24"/>
        </w:rPr>
        <w:t>Trade Union representatives, prior to final decisions being made.</w:t>
      </w:r>
    </w:p>
    <w:p w14:paraId="55DE9CE2" w14:textId="77777777" w:rsidR="001D5B65" w:rsidRPr="00974706" w:rsidRDefault="001D5B65" w:rsidP="001D5B65">
      <w:pPr>
        <w:pStyle w:val="Tabs"/>
        <w:ind w:left="0" w:firstLine="0"/>
        <w:jc w:val="left"/>
        <w:rPr>
          <w:rFonts w:ascii="Arial" w:hAnsi="Arial" w:cs="Arial"/>
          <w:szCs w:val="24"/>
        </w:rPr>
      </w:pPr>
    </w:p>
    <w:p w14:paraId="58356716" w14:textId="77777777" w:rsidR="001D5B65" w:rsidRPr="00974706" w:rsidRDefault="001D5B65" w:rsidP="001D5B65">
      <w:pPr>
        <w:numPr>
          <w:ilvl w:val="0"/>
          <w:numId w:val="16"/>
        </w:numPr>
        <w:tabs>
          <w:tab w:val="left" w:pos="900"/>
        </w:tabs>
        <w:overflowPunct w:val="0"/>
        <w:autoSpaceDE w:val="0"/>
        <w:autoSpaceDN w:val="0"/>
        <w:adjustRightInd w:val="0"/>
        <w:spacing w:line="240" w:lineRule="auto"/>
        <w:ind w:hanging="720"/>
        <w:jc w:val="both"/>
        <w:textAlignment w:val="baseline"/>
        <w:rPr>
          <w:rFonts w:cs="Arial"/>
          <w:sz w:val="24"/>
        </w:rPr>
      </w:pPr>
      <w:r w:rsidRPr="00974706">
        <w:rPr>
          <w:rFonts w:cs="Arial"/>
          <w:sz w:val="24"/>
        </w:rPr>
        <w:t xml:space="preserve">The Selection panel should consult individually with those provisionally selected for redundancy on the basis of the scores.  The employee should be provided with a copy of their own score and be provided with the opportunity to comment on it, or challenge the basis on which the scores were arrived at.  </w:t>
      </w:r>
    </w:p>
    <w:p w14:paraId="13C0A0CB" w14:textId="77777777" w:rsidR="001D5B65" w:rsidRPr="00974706" w:rsidRDefault="001D5B65" w:rsidP="001D5B65">
      <w:pPr>
        <w:pStyle w:val="Tabs"/>
        <w:ind w:left="0" w:firstLine="0"/>
        <w:jc w:val="left"/>
        <w:rPr>
          <w:rFonts w:ascii="Arial" w:hAnsi="Arial" w:cs="Arial"/>
          <w:szCs w:val="24"/>
        </w:rPr>
      </w:pPr>
    </w:p>
    <w:p w14:paraId="5FE55181" w14:textId="77777777" w:rsidR="001D5B65" w:rsidRPr="00974706" w:rsidRDefault="001D5B65" w:rsidP="001D5B65">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Based on consultations above the Selection Panel will amend or confirm its decision. Writing to the employee to confirm the outcome.</w:t>
      </w:r>
    </w:p>
    <w:p w14:paraId="7B749FD2" w14:textId="77777777" w:rsidR="00483E6E" w:rsidRPr="00974706" w:rsidRDefault="00483E6E" w:rsidP="00483E6E">
      <w:pPr>
        <w:numPr>
          <w:ilvl w:val="0"/>
          <w:numId w:val="16"/>
        </w:numPr>
        <w:tabs>
          <w:tab w:val="left" w:pos="900"/>
        </w:tabs>
        <w:overflowPunct w:val="0"/>
        <w:autoSpaceDE w:val="0"/>
        <w:autoSpaceDN w:val="0"/>
        <w:adjustRightInd w:val="0"/>
        <w:spacing w:line="240" w:lineRule="auto"/>
        <w:ind w:hanging="720"/>
        <w:jc w:val="both"/>
        <w:textAlignment w:val="baseline"/>
        <w:rPr>
          <w:rFonts w:cs="Arial"/>
          <w:sz w:val="24"/>
        </w:rPr>
      </w:pPr>
      <w:r w:rsidRPr="00974706">
        <w:rPr>
          <w:rFonts w:cs="Arial"/>
          <w:sz w:val="24"/>
        </w:rPr>
        <w:t xml:space="preserve">Once individual consultation has been carried out with further meetings where necessary and provided that the possibility of any suitable alternative employment has been fully explored, the Council will confirm its decision in writing to those who have been selected for redundancy. </w:t>
      </w:r>
    </w:p>
    <w:p w14:paraId="442432F3" w14:textId="77777777" w:rsidR="00483E6E" w:rsidRPr="00974706" w:rsidRDefault="00483E6E" w:rsidP="00483E6E">
      <w:pPr>
        <w:tabs>
          <w:tab w:val="left" w:pos="900"/>
        </w:tabs>
        <w:jc w:val="both"/>
        <w:rPr>
          <w:rFonts w:cs="Arial"/>
          <w:sz w:val="24"/>
        </w:rPr>
      </w:pPr>
    </w:p>
    <w:p w14:paraId="3BC37144" w14:textId="77777777" w:rsidR="00483E6E" w:rsidRPr="00974706" w:rsidRDefault="00483E6E" w:rsidP="00483E6E">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 xml:space="preserve">Appeals against dismissal are to an Appeal Panel and must be submitted within 7 working days of the notification of the outcome. </w:t>
      </w:r>
    </w:p>
    <w:p w14:paraId="53DD0123" w14:textId="77777777" w:rsidR="00483E6E" w:rsidRPr="00974706" w:rsidRDefault="00483E6E" w:rsidP="00483E6E">
      <w:pPr>
        <w:ind w:left="720" w:hanging="720"/>
        <w:rPr>
          <w:rFonts w:cs="Arial"/>
          <w:color w:val="000000"/>
          <w:sz w:val="24"/>
        </w:rPr>
      </w:pPr>
    </w:p>
    <w:p w14:paraId="608187D6" w14:textId="77777777" w:rsidR="00483E6E" w:rsidRPr="00974706" w:rsidRDefault="00483E6E" w:rsidP="00483E6E">
      <w:pPr>
        <w:numPr>
          <w:ilvl w:val="0"/>
          <w:numId w:val="16"/>
        </w:numPr>
        <w:autoSpaceDE w:val="0"/>
        <w:autoSpaceDN w:val="0"/>
        <w:adjustRightInd w:val="0"/>
        <w:spacing w:line="240" w:lineRule="auto"/>
        <w:ind w:hanging="720"/>
        <w:rPr>
          <w:rFonts w:cs="Arial"/>
          <w:color w:val="000000"/>
          <w:sz w:val="24"/>
        </w:rPr>
      </w:pPr>
      <w:r w:rsidRPr="00974706">
        <w:rPr>
          <w:rFonts w:cs="Arial"/>
          <w:color w:val="000000"/>
          <w:sz w:val="24"/>
        </w:rPr>
        <w:t xml:space="preserve">If Appeal not upheld or no appeal, issue notice of termination of employment on the grounds of redundancy. </w:t>
      </w:r>
    </w:p>
    <w:p w14:paraId="6444FAB3" w14:textId="77777777" w:rsidR="00483E6E" w:rsidRPr="00B1493B" w:rsidRDefault="00483E6E" w:rsidP="00483E6E">
      <w:pPr>
        <w:tabs>
          <w:tab w:val="left" w:pos="900"/>
        </w:tabs>
        <w:ind w:left="720" w:hanging="720"/>
        <w:jc w:val="both"/>
        <w:rPr>
          <w:sz w:val="22"/>
          <w:szCs w:val="22"/>
        </w:rPr>
      </w:pPr>
    </w:p>
    <w:p w14:paraId="45529CB0" w14:textId="77777777" w:rsidR="00483E6E" w:rsidRPr="00B1493B" w:rsidRDefault="00483E6E" w:rsidP="00483E6E">
      <w:pPr>
        <w:pStyle w:val="MainText"/>
        <w:jc w:val="left"/>
        <w:rPr>
          <w:rFonts w:ascii="Arial" w:hAnsi="Arial" w:cs="Arial"/>
          <w:sz w:val="22"/>
          <w:szCs w:val="22"/>
        </w:rPr>
      </w:pPr>
    </w:p>
    <w:p w14:paraId="0D51E8DA" w14:textId="77777777" w:rsidR="00483E6E" w:rsidRDefault="00483E6E" w:rsidP="00483E6E">
      <w:pPr>
        <w:rPr>
          <w:rFonts w:cs="Arial"/>
          <w:b/>
        </w:rPr>
      </w:pPr>
    </w:p>
    <w:p w14:paraId="1A5EAFAA" w14:textId="77777777" w:rsidR="00483E6E" w:rsidRDefault="00483E6E" w:rsidP="00483E6E">
      <w:pPr>
        <w:rPr>
          <w:rFonts w:cs="Arial"/>
          <w:b/>
        </w:rPr>
      </w:pPr>
    </w:p>
    <w:p w14:paraId="3D85D6A3" w14:textId="77777777" w:rsidR="00483E6E" w:rsidRPr="00974706" w:rsidRDefault="00483E6E" w:rsidP="00483E6E">
      <w:pPr>
        <w:ind w:firstLine="709"/>
        <w:rPr>
          <w:rFonts w:cs="Arial"/>
          <w:b/>
          <w:sz w:val="24"/>
        </w:rPr>
      </w:pPr>
      <w:r w:rsidRPr="00974706">
        <w:rPr>
          <w:rFonts w:cs="Arial"/>
          <w:b/>
          <w:sz w:val="24"/>
        </w:rPr>
        <w:t>September 2013</w:t>
      </w:r>
    </w:p>
    <w:p w14:paraId="528808CD" w14:textId="77777777" w:rsidR="00483E6E" w:rsidRPr="00974706" w:rsidRDefault="00483E6E" w:rsidP="00483E6E">
      <w:pPr>
        <w:ind w:firstLine="709"/>
        <w:rPr>
          <w:rFonts w:cs="Arial"/>
          <w:sz w:val="24"/>
        </w:rPr>
      </w:pPr>
      <w:r w:rsidRPr="00974706">
        <w:rPr>
          <w:rFonts w:cs="Arial"/>
          <w:sz w:val="24"/>
        </w:rPr>
        <w:t>Updated 4 April 2014</w:t>
      </w:r>
    </w:p>
    <w:sectPr w:rsidR="00483E6E" w:rsidRPr="00974706" w:rsidSect="00B71773">
      <w:headerReference w:type="even" r:id="rId68"/>
      <w:headerReference w:type="default" r:id="rId69"/>
      <w:footerReference w:type="even" r:id="rId70"/>
      <w:footerReference w:type="default" r:id="rId71"/>
      <w:headerReference w:type="first" r:id="rId72"/>
      <w:footerReference w:type="first" r:id="rId73"/>
      <w:pgSz w:w="11906" w:h="16838" w:code="9"/>
      <w:pgMar w:top="1435" w:right="851" w:bottom="851" w:left="851" w:header="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FC4A" w14:textId="77777777" w:rsidR="00BD4C79" w:rsidRDefault="00BD4C79">
      <w:r>
        <w:separator/>
      </w:r>
    </w:p>
  </w:endnote>
  <w:endnote w:type="continuationSeparator" w:id="0">
    <w:p w14:paraId="06B7AFB7" w14:textId="77777777" w:rsidR="00BD4C79" w:rsidRDefault="00BD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wis721 LtCn BT">
    <w:altName w:val="Arial Narrow"/>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FB45" w14:textId="77777777" w:rsidR="00BD4C79" w:rsidRPr="0075117D" w:rsidRDefault="00BD4C79" w:rsidP="006F0F6F">
    <w:pPr>
      <w:rPr>
        <w:rFonts w:cs="Arial"/>
        <w:b/>
        <w:color w:val="00A04E"/>
        <w:sz w:val="19"/>
        <w:szCs w:val="19"/>
      </w:rPr>
    </w:pPr>
    <w:r w:rsidRPr="0075117D">
      <w:rPr>
        <w:rFonts w:cs="Arial"/>
        <w:b/>
        <w:color w:val="00A04E"/>
        <w:sz w:val="19"/>
        <w:szCs w:val="19"/>
      </w:rPr>
      <w:fldChar w:fldCharType="begin"/>
    </w:r>
    <w:r w:rsidRPr="0075117D">
      <w:rPr>
        <w:rFonts w:cs="Arial"/>
        <w:b/>
        <w:color w:val="00A04E"/>
        <w:sz w:val="19"/>
        <w:szCs w:val="19"/>
      </w:rPr>
      <w:instrText xml:space="preserve"> PAGE </w:instrText>
    </w:r>
    <w:r w:rsidRPr="0075117D">
      <w:rPr>
        <w:rFonts w:cs="Arial"/>
        <w:b/>
        <w:color w:val="00A04E"/>
        <w:sz w:val="19"/>
        <w:szCs w:val="19"/>
      </w:rPr>
      <w:fldChar w:fldCharType="separate"/>
    </w:r>
    <w:r w:rsidR="00B31A69" w:rsidRPr="0075117D">
      <w:rPr>
        <w:rFonts w:cs="Arial"/>
        <w:b/>
        <w:noProof/>
        <w:color w:val="00A04E"/>
        <w:sz w:val="19"/>
        <w:szCs w:val="19"/>
      </w:rPr>
      <w:t>4</w:t>
    </w:r>
    <w:r w:rsidRPr="0075117D">
      <w:rPr>
        <w:rFonts w:cs="Arial"/>
        <w:b/>
        <w:color w:val="00A04E"/>
        <w:sz w:val="19"/>
        <w:szCs w:val="19"/>
      </w:rPr>
      <w:fldChar w:fldCharType="end"/>
    </w:r>
    <w:r w:rsidRPr="0075117D">
      <w:rPr>
        <w:rFonts w:cs="Arial"/>
        <w:b/>
        <w:color w:val="00A04E"/>
        <w:sz w:val="19"/>
        <w:szCs w:val="19"/>
      </w:rPr>
      <w:t xml:space="preserve">     Serving the people of Cumbria</w:t>
    </w:r>
    <w:r w:rsidRPr="0075117D">
      <w:rPr>
        <w:rFonts w:cs="Arial"/>
        <w:b/>
        <w:color w:val="00A04E"/>
        <w:sz w:val="19"/>
        <w:szCs w:val="19"/>
      </w:rPr>
      <w:tab/>
    </w:r>
    <w:r w:rsidRPr="0075117D">
      <w:rPr>
        <w:rFonts w:cs="Arial"/>
        <w:b/>
        <w:color w:val="00A04E"/>
        <w:sz w:val="19"/>
        <w:szCs w:val="19"/>
      </w:rPr>
      <w:tab/>
    </w:r>
    <w:r w:rsidRPr="0075117D">
      <w:rPr>
        <w:rFonts w:cs="Arial"/>
        <w:b/>
        <w:color w:val="00A04E"/>
        <w:sz w:val="19"/>
        <w:szCs w:val="19"/>
      </w:rPr>
      <w:tab/>
      <w:t xml:space="preserve">   Redundancy and Early Release Guidance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E992" w14:textId="77777777" w:rsidR="00BD4C79" w:rsidRPr="0075117D" w:rsidRDefault="00BD4C79" w:rsidP="001A4A4A">
    <w:pPr>
      <w:rPr>
        <w:rFonts w:cs="Arial"/>
        <w:b/>
        <w:color w:val="00A04E"/>
        <w:sz w:val="19"/>
        <w:szCs w:val="19"/>
      </w:rPr>
    </w:pPr>
    <w:r w:rsidRPr="0075117D">
      <w:rPr>
        <w:rFonts w:cs="Arial"/>
        <w:b/>
        <w:color w:val="00A04E"/>
        <w:sz w:val="19"/>
        <w:szCs w:val="19"/>
      </w:rPr>
      <w:t>Redundancy and Early Release Guidanc</w:t>
    </w:r>
    <w:r w:rsidR="0075117D">
      <w:rPr>
        <w:rFonts w:cs="Arial"/>
        <w:b/>
        <w:color w:val="00A04E"/>
        <w:sz w:val="19"/>
        <w:szCs w:val="19"/>
      </w:rPr>
      <w:t>e</w:t>
    </w:r>
    <w:r w:rsidR="0075117D">
      <w:rPr>
        <w:rFonts w:cs="Arial"/>
        <w:b/>
        <w:color w:val="00A04E"/>
        <w:sz w:val="19"/>
        <w:szCs w:val="19"/>
      </w:rPr>
      <w:tab/>
    </w:r>
    <w:r w:rsidR="0075117D">
      <w:rPr>
        <w:rFonts w:cs="Arial"/>
        <w:b/>
        <w:color w:val="00A04E"/>
        <w:sz w:val="19"/>
        <w:szCs w:val="19"/>
      </w:rPr>
      <w:tab/>
    </w:r>
    <w:r w:rsidR="0075117D">
      <w:rPr>
        <w:rFonts w:cs="Arial"/>
        <w:b/>
        <w:color w:val="00A04E"/>
        <w:sz w:val="19"/>
        <w:szCs w:val="19"/>
      </w:rPr>
      <w:tab/>
    </w:r>
    <w:r w:rsidR="0075117D">
      <w:rPr>
        <w:rFonts w:cs="Arial"/>
        <w:b/>
        <w:color w:val="00A04E"/>
        <w:sz w:val="19"/>
        <w:szCs w:val="19"/>
      </w:rPr>
      <w:tab/>
    </w:r>
    <w:r w:rsidRPr="0075117D">
      <w:rPr>
        <w:rFonts w:cs="Arial"/>
        <w:b/>
        <w:color w:val="00A04E"/>
        <w:sz w:val="19"/>
        <w:szCs w:val="19"/>
      </w:rPr>
      <w:tab/>
    </w:r>
    <w:r w:rsidRPr="0075117D">
      <w:rPr>
        <w:rFonts w:cs="Arial"/>
        <w:b/>
        <w:color w:val="00A04E"/>
        <w:sz w:val="19"/>
        <w:szCs w:val="19"/>
      </w:rPr>
      <w:tab/>
    </w:r>
    <w:r w:rsidRPr="0075117D">
      <w:rPr>
        <w:rFonts w:cs="Arial"/>
        <w:b/>
        <w:color w:val="00A04E"/>
        <w:sz w:val="19"/>
        <w:szCs w:val="19"/>
      </w:rPr>
      <w:tab/>
    </w:r>
    <w:r w:rsidRPr="0075117D">
      <w:rPr>
        <w:rFonts w:cs="Arial"/>
        <w:b/>
        <w:color w:val="00A04E"/>
        <w:sz w:val="19"/>
        <w:szCs w:val="19"/>
      </w:rPr>
      <w:tab/>
      <w:t xml:space="preserve">         </w:t>
    </w:r>
    <w:r w:rsidRPr="0075117D">
      <w:rPr>
        <w:rFonts w:cs="Arial"/>
        <w:b/>
        <w:color w:val="00A04E"/>
        <w:sz w:val="19"/>
        <w:szCs w:val="19"/>
      </w:rPr>
      <w:fldChar w:fldCharType="begin"/>
    </w:r>
    <w:r w:rsidRPr="0075117D">
      <w:rPr>
        <w:rFonts w:cs="Arial"/>
        <w:b/>
        <w:color w:val="00A04E"/>
        <w:sz w:val="19"/>
        <w:szCs w:val="19"/>
      </w:rPr>
      <w:instrText xml:space="preserve"> PAGE </w:instrText>
    </w:r>
    <w:r w:rsidRPr="0075117D">
      <w:rPr>
        <w:rFonts w:cs="Arial"/>
        <w:b/>
        <w:color w:val="00A04E"/>
        <w:sz w:val="19"/>
        <w:szCs w:val="19"/>
      </w:rPr>
      <w:fldChar w:fldCharType="separate"/>
    </w:r>
    <w:r w:rsidR="00B31A69" w:rsidRPr="0075117D">
      <w:rPr>
        <w:rFonts w:cs="Arial"/>
        <w:b/>
        <w:noProof/>
        <w:color w:val="00A04E"/>
        <w:sz w:val="19"/>
        <w:szCs w:val="19"/>
      </w:rPr>
      <w:t>3</w:t>
    </w:r>
    <w:r w:rsidRPr="0075117D">
      <w:rPr>
        <w:rFonts w:cs="Arial"/>
        <w:b/>
        <w:color w:val="00A04E"/>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5703" w14:textId="77777777" w:rsidR="00BD4C79" w:rsidRPr="007257C5" w:rsidRDefault="00BD4C79"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754B" w14:textId="77777777" w:rsidR="00BD4C79" w:rsidRDefault="00BD4C79">
      <w:r>
        <w:separator/>
      </w:r>
    </w:p>
  </w:footnote>
  <w:footnote w:type="continuationSeparator" w:id="0">
    <w:p w14:paraId="2E39EF03" w14:textId="77777777" w:rsidR="00BD4C79" w:rsidRDefault="00BD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C48" w14:textId="77777777" w:rsidR="00BD4C79" w:rsidRDefault="00BD4C79" w:rsidP="0075117D">
    <w:pPr>
      <w:pStyle w:val="Header"/>
    </w:pPr>
  </w:p>
  <w:p w14:paraId="7D9109E2" w14:textId="77777777" w:rsidR="0075117D" w:rsidRPr="0075117D" w:rsidRDefault="0075117D" w:rsidP="0075117D">
    <w:pPr>
      <w:pStyle w:val="Header"/>
      <w:rPr>
        <w:rFonts w:ascii="Arial" w:hAnsi="Arial" w:cs="Arial"/>
        <w:b/>
        <w:bCs/>
        <w:color w:val="00A04E"/>
        <w:sz w:val="19"/>
        <w:szCs w:val="19"/>
      </w:rPr>
    </w:pPr>
    <w:r w:rsidRPr="0075117D">
      <w:rPr>
        <w:rFonts w:ascii="Arial" w:hAnsi="Arial" w:cs="Arial"/>
        <w:b/>
        <w:bCs/>
        <w:color w:val="00A04E"/>
        <w:sz w:val="19"/>
        <w:szCs w:val="19"/>
      </w:rPr>
      <w:t>Cumberland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68CE" w14:textId="77777777" w:rsidR="00BD4C79" w:rsidRDefault="00BD4C79" w:rsidP="000D0DFF">
    <w:pPr>
      <w:tabs>
        <w:tab w:val="left" w:pos="0"/>
      </w:tabs>
      <w:ind w:left="-851" w:right="-56"/>
      <w:jc w:val="right"/>
      <w:rPr>
        <w:rFonts w:cs="Arial"/>
        <w:b/>
        <w:color w:val="007EA9"/>
        <w:sz w:val="19"/>
        <w:szCs w:val="19"/>
      </w:rPr>
    </w:pPr>
  </w:p>
  <w:p w14:paraId="388D8E17" w14:textId="77777777" w:rsidR="0075117D" w:rsidRDefault="0075117D" w:rsidP="000D0DFF">
    <w:pPr>
      <w:tabs>
        <w:tab w:val="left" w:pos="0"/>
      </w:tabs>
      <w:ind w:left="-851" w:right="-56"/>
      <w:jc w:val="right"/>
      <w:rPr>
        <w:rFonts w:cs="Arial"/>
        <w:b/>
        <w:color w:val="007EA9"/>
        <w:sz w:val="19"/>
        <w:szCs w:val="19"/>
      </w:rPr>
    </w:pPr>
  </w:p>
  <w:p w14:paraId="2990C75F" w14:textId="77777777" w:rsidR="0075117D" w:rsidRPr="0075117D" w:rsidRDefault="0075117D" w:rsidP="000D0DFF">
    <w:pPr>
      <w:tabs>
        <w:tab w:val="left" w:pos="0"/>
      </w:tabs>
      <w:ind w:left="-851" w:right="-56"/>
      <w:jc w:val="right"/>
      <w:rPr>
        <w:rFonts w:cs="Arial"/>
        <w:b/>
        <w:color w:val="00A04E"/>
        <w:sz w:val="19"/>
        <w:szCs w:val="19"/>
      </w:rPr>
    </w:pPr>
    <w:r w:rsidRPr="0075117D">
      <w:rPr>
        <w:rFonts w:cs="Arial"/>
        <w:b/>
        <w:color w:val="00A04E"/>
        <w:sz w:val="19"/>
        <w:szCs w:val="19"/>
      </w:rPr>
      <w:t>Cumberland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E71E" w14:textId="77777777" w:rsidR="00BD4C79" w:rsidRDefault="00E23E74" w:rsidP="004B0EBD">
    <w:pPr>
      <w:ind w:left="-851"/>
    </w:pPr>
    <w:r>
      <w:rPr>
        <w:noProof/>
      </w:rPr>
      <w:drawing>
        <wp:anchor distT="0" distB="0" distL="114300" distR="114300" simplePos="0" relativeHeight="251659776" behindDoc="0" locked="0" layoutInCell="1" allowOverlap="1" wp14:anchorId="125E9E09" wp14:editId="52E18900">
          <wp:simplePos x="0" y="0"/>
          <wp:positionH relativeFrom="column">
            <wp:posOffset>304</wp:posOffset>
          </wp:positionH>
          <wp:positionV relativeFrom="paragraph">
            <wp:posOffset>0</wp:posOffset>
          </wp:positionV>
          <wp:extent cx="1459910" cy="1184744"/>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3766" cy="11878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35EFE5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DFA465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27ECBB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2533C7"/>
    <w:multiLevelType w:val="hybridMultilevel"/>
    <w:tmpl w:val="824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451E"/>
    <w:multiLevelType w:val="hybridMultilevel"/>
    <w:tmpl w:val="B97C4D4E"/>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334AC2"/>
    <w:multiLevelType w:val="hybridMultilevel"/>
    <w:tmpl w:val="138AF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500730C">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6E93"/>
    <w:multiLevelType w:val="hybridMultilevel"/>
    <w:tmpl w:val="81EEE5E8"/>
    <w:lvl w:ilvl="0" w:tplc="08090019">
      <w:start w:val="1"/>
      <w:numFmt w:val="lowerLetter"/>
      <w:lvlText w:val="%1."/>
      <w:lvlJc w:val="lef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8" w15:restartNumberingAfterBreak="0">
    <w:nsid w:val="14AB0C3E"/>
    <w:multiLevelType w:val="hybridMultilevel"/>
    <w:tmpl w:val="D3C821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D013AF"/>
    <w:multiLevelType w:val="hybridMultilevel"/>
    <w:tmpl w:val="90906F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E24DF"/>
    <w:multiLevelType w:val="hybridMultilevel"/>
    <w:tmpl w:val="548C04B0"/>
    <w:lvl w:ilvl="0" w:tplc="EE18D7D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E7FD6"/>
    <w:multiLevelType w:val="hybridMultilevel"/>
    <w:tmpl w:val="592ED6B6"/>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hint="default"/>
      </w:rPr>
    </w:lvl>
    <w:lvl w:ilvl="2" w:tplc="04090001">
      <w:start w:val="1"/>
      <w:numFmt w:val="bullet"/>
      <w:lvlText w:val=""/>
      <w:lvlJc w:val="left"/>
      <w:pPr>
        <w:tabs>
          <w:tab w:val="num" w:pos="2166"/>
        </w:tabs>
        <w:ind w:left="2166" w:hanging="360"/>
      </w:pPr>
      <w:rPr>
        <w:rFonts w:ascii="Symbol" w:hAnsi="Symbol"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3" w15:restartNumberingAfterBreak="0">
    <w:nsid w:val="27907B21"/>
    <w:multiLevelType w:val="hybridMultilevel"/>
    <w:tmpl w:val="0418837E"/>
    <w:lvl w:ilvl="0" w:tplc="795C25AA">
      <w:start w:val="1"/>
      <w:numFmt w:val="bullet"/>
      <w:pStyle w:val="bullet2"/>
      <w:lvlText w:val=""/>
      <w:lvlJc w:val="left"/>
      <w:pPr>
        <w:tabs>
          <w:tab w:val="num" w:pos="360"/>
        </w:tabs>
        <w:ind w:left="360" w:hanging="360"/>
      </w:pPr>
      <w:rPr>
        <w:rFonts w:ascii="Symbol" w:hAnsi="Symbol" w:hint="default"/>
        <w:color w:val="000000"/>
      </w:rPr>
    </w:lvl>
    <w:lvl w:ilvl="1" w:tplc="08090001">
      <w:start w:val="1"/>
      <w:numFmt w:val="bullet"/>
      <w:lvlText w:val=""/>
      <w:lvlJc w:val="left"/>
      <w:pPr>
        <w:tabs>
          <w:tab w:val="num" w:pos="-180"/>
        </w:tabs>
        <w:ind w:left="-180" w:hanging="360"/>
      </w:pPr>
      <w:rPr>
        <w:rFonts w:ascii="Symbol" w:hAnsi="Symbol" w:hint="default"/>
        <w:color w:val="000000"/>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color w:val="000000"/>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2700"/>
        </w:tabs>
        <w:ind w:left="2700" w:hanging="360"/>
      </w:pPr>
      <w:rPr>
        <w:rFonts w:ascii="Wingdings" w:hAnsi="Wingdings" w:hint="default"/>
      </w:rPr>
    </w:lvl>
    <w:lvl w:ilvl="6" w:tplc="08090001" w:tentative="1">
      <w:start w:val="1"/>
      <w:numFmt w:val="bullet"/>
      <w:lvlText w:val=""/>
      <w:lvlJc w:val="left"/>
      <w:pPr>
        <w:tabs>
          <w:tab w:val="num" w:pos="3420"/>
        </w:tabs>
        <w:ind w:left="3420" w:hanging="360"/>
      </w:pPr>
      <w:rPr>
        <w:rFonts w:ascii="Symbol" w:hAnsi="Symbol" w:hint="default"/>
      </w:rPr>
    </w:lvl>
    <w:lvl w:ilvl="7" w:tplc="08090003" w:tentative="1">
      <w:start w:val="1"/>
      <w:numFmt w:val="bullet"/>
      <w:lvlText w:val="o"/>
      <w:lvlJc w:val="left"/>
      <w:pPr>
        <w:tabs>
          <w:tab w:val="num" w:pos="4140"/>
        </w:tabs>
        <w:ind w:left="4140" w:hanging="360"/>
      </w:pPr>
      <w:rPr>
        <w:rFonts w:ascii="Courier New" w:hAnsi="Courier New" w:cs="Courier New" w:hint="default"/>
      </w:rPr>
    </w:lvl>
    <w:lvl w:ilvl="8" w:tplc="08090005" w:tentative="1">
      <w:start w:val="1"/>
      <w:numFmt w:val="bullet"/>
      <w:lvlText w:val=""/>
      <w:lvlJc w:val="left"/>
      <w:pPr>
        <w:tabs>
          <w:tab w:val="num" w:pos="4860"/>
        </w:tabs>
        <w:ind w:left="4860" w:hanging="360"/>
      </w:pPr>
      <w:rPr>
        <w:rFonts w:ascii="Wingdings" w:hAnsi="Wingdings" w:hint="default"/>
      </w:rPr>
    </w:lvl>
  </w:abstractNum>
  <w:abstractNum w:abstractNumId="14" w15:restartNumberingAfterBreak="0">
    <w:nsid w:val="34817282"/>
    <w:multiLevelType w:val="hybridMultilevel"/>
    <w:tmpl w:val="8ED4E10C"/>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7492FB6"/>
    <w:multiLevelType w:val="hybridMultilevel"/>
    <w:tmpl w:val="26C23EEC"/>
    <w:lvl w:ilvl="0" w:tplc="EE18D7D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C61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BCB2211"/>
    <w:multiLevelType w:val="hybridMultilevel"/>
    <w:tmpl w:val="D09A59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82CB50E">
      <w:start w:val="1"/>
      <w:numFmt w:val="lowerRoman"/>
      <w:lvlText w:val="%3."/>
      <w:lvlJc w:val="right"/>
      <w:pPr>
        <w:tabs>
          <w:tab w:val="num" w:pos="2160"/>
        </w:tabs>
        <w:ind w:left="2160" w:hanging="18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4636B"/>
    <w:multiLevelType w:val="hybridMultilevel"/>
    <w:tmpl w:val="B3266920"/>
    <w:lvl w:ilvl="0" w:tplc="EE18D7D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3F54737"/>
    <w:multiLevelType w:val="hybridMultilevel"/>
    <w:tmpl w:val="9350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3" w15:restartNumberingAfterBreak="0">
    <w:nsid w:val="493653E0"/>
    <w:multiLevelType w:val="hybridMultilevel"/>
    <w:tmpl w:val="2226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605AA"/>
    <w:multiLevelType w:val="hybridMultilevel"/>
    <w:tmpl w:val="6B9245CC"/>
    <w:lvl w:ilvl="0" w:tplc="C1E855AA">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C60417F"/>
    <w:multiLevelType w:val="hybridMultilevel"/>
    <w:tmpl w:val="B650996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7E53C7"/>
    <w:multiLevelType w:val="hybridMultilevel"/>
    <w:tmpl w:val="608C4E9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924A73"/>
    <w:multiLevelType w:val="hybridMultilevel"/>
    <w:tmpl w:val="B7BADFE4"/>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4B5E0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5B713AD"/>
    <w:multiLevelType w:val="multilevel"/>
    <w:tmpl w:val="6DB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B7241"/>
    <w:multiLevelType w:val="hybridMultilevel"/>
    <w:tmpl w:val="E906243E"/>
    <w:lvl w:ilvl="0" w:tplc="B500730C">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9554B7"/>
    <w:multiLevelType w:val="hybridMultilevel"/>
    <w:tmpl w:val="7EDC6580"/>
    <w:lvl w:ilvl="0" w:tplc="C1E855AA">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6A37066"/>
    <w:multiLevelType w:val="hybridMultilevel"/>
    <w:tmpl w:val="AACAA120"/>
    <w:lvl w:ilvl="0" w:tplc="2F8455A8">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20261F"/>
    <w:multiLevelType w:val="hybridMultilevel"/>
    <w:tmpl w:val="7D48B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A0D97"/>
    <w:multiLevelType w:val="hybridMultilevel"/>
    <w:tmpl w:val="CD527332"/>
    <w:lvl w:ilvl="0" w:tplc="EE18D7D0">
      <w:start w:val="1"/>
      <w:numFmt w:val="bullet"/>
      <w:lvlText w:val=""/>
      <w:lvlJc w:val="left"/>
      <w:pPr>
        <w:tabs>
          <w:tab w:val="num" w:pos="567"/>
        </w:tabs>
        <w:ind w:left="567" w:hanging="56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2139789">
    <w:abstractNumId w:val="5"/>
  </w:num>
  <w:num w:numId="2" w16cid:durableId="1280987648">
    <w:abstractNumId w:val="26"/>
  </w:num>
  <w:num w:numId="3" w16cid:durableId="344326615">
    <w:abstractNumId w:val="15"/>
  </w:num>
  <w:num w:numId="4" w16cid:durableId="741148184">
    <w:abstractNumId w:val="36"/>
  </w:num>
  <w:num w:numId="5" w16cid:durableId="1641381171">
    <w:abstractNumId w:val="22"/>
  </w:num>
  <w:num w:numId="6" w16cid:durableId="148712655">
    <w:abstractNumId w:val="27"/>
  </w:num>
  <w:num w:numId="7" w16cid:durableId="566502343">
    <w:abstractNumId w:val="10"/>
  </w:num>
  <w:num w:numId="8" w16cid:durableId="972296960">
    <w:abstractNumId w:val="19"/>
  </w:num>
  <w:num w:numId="9" w16cid:durableId="1189220743">
    <w:abstractNumId w:val="37"/>
  </w:num>
  <w:num w:numId="10" w16cid:durableId="1842423613">
    <w:abstractNumId w:val="25"/>
  </w:num>
  <w:num w:numId="11" w16cid:durableId="518741302">
    <w:abstractNumId w:val="13"/>
  </w:num>
  <w:num w:numId="12" w16cid:durableId="1867063381">
    <w:abstractNumId w:val="34"/>
  </w:num>
  <w:num w:numId="13" w16cid:durableId="285746016">
    <w:abstractNumId w:val="18"/>
  </w:num>
  <w:num w:numId="14" w16cid:durableId="1734087798">
    <w:abstractNumId w:val="32"/>
  </w:num>
  <w:num w:numId="15" w16cid:durableId="252402378">
    <w:abstractNumId w:val="29"/>
  </w:num>
  <w:num w:numId="16" w16cid:durableId="906770460">
    <w:abstractNumId w:val="4"/>
  </w:num>
  <w:num w:numId="17" w16cid:durableId="578058778">
    <w:abstractNumId w:val="12"/>
  </w:num>
  <w:num w:numId="18" w16cid:durableId="1147867674">
    <w:abstractNumId w:val="6"/>
  </w:num>
  <w:num w:numId="19" w16cid:durableId="477965543">
    <w:abstractNumId w:val="23"/>
  </w:num>
  <w:num w:numId="20" w16cid:durableId="1008020821">
    <w:abstractNumId w:val="38"/>
  </w:num>
  <w:num w:numId="21" w16cid:durableId="1158501900">
    <w:abstractNumId w:val="30"/>
  </w:num>
  <w:num w:numId="22" w16cid:durableId="1833060439">
    <w:abstractNumId w:val="11"/>
  </w:num>
  <w:num w:numId="23" w16cid:durableId="2027752096">
    <w:abstractNumId w:val="20"/>
  </w:num>
  <w:num w:numId="24" w16cid:durableId="360714101">
    <w:abstractNumId w:val="16"/>
  </w:num>
  <w:num w:numId="25" w16cid:durableId="20859051">
    <w:abstractNumId w:val="33"/>
  </w:num>
  <w:num w:numId="26" w16cid:durableId="1614096550">
    <w:abstractNumId w:val="24"/>
  </w:num>
  <w:num w:numId="27" w16cid:durableId="1592814483">
    <w:abstractNumId w:val="31"/>
  </w:num>
  <w:num w:numId="28" w16cid:durableId="1064721900">
    <w:abstractNumId w:val="2"/>
  </w:num>
  <w:num w:numId="29" w16cid:durableId="1286351437">
    <w:abstractNumId w:val="1"/>
  </w:num>
  <w:num w:numId="30" w16cid:durableId="321197273">
    <w:abstractNumId w:val="0"/>
  </w:num>
  <w:num w:numId="31" w16cid:durableId="1696883804">
    <w:abstractNumId w:val="8"/>
  </w:num>
  <w:num w:numId="32" w16cid:durableId="968583167">
    <w:abstractNumId w:val="17"/>
  </w:num>
  <w:num w:numId="33" w16cid:durableId="775367214">
    <w:abstractNumId w:val="9"/>
  </w:num>
  <w:num w:numId="34" w16cid:durableId="385687564">
    <w:abstractNumId w:val="14"/>
  </w:num>
  <w:num w:numId="35" w16cid:durableId="899949909">
    <w:abstractNumId w:val="28"/>
  </w:num>
  <w:num w:numId="36" w16cid:durableId="982736396">
    <w:abstractNumId w:val="7"/>
  </w:num>
  <w:num w:numId="37" w16cid:durableId="598028642">
    <w:abstractNumId w:val="3"/>
  </w:num>
  <w:num w:numId="38" w16cid:durableId="1517377373">
    <w:abstractNumId w:val="21"/>
  </w:num>
  <w:num w:numId="39" w16cid:durableId="1532767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45A0A"/>
    <w:rsid w:val="00055692"/>
    <w:rsid w:val="00061865"/>
    <w:rsid w:val="000655C3"/>
    <w:rsid w:val="000A2AD3"/>
    <w:rsid w:val="000B6949"/>
    <w:rsid w:val="000B69A7"/>
    <w:rsid w:val="000B712A"/>
    <w:rsid w:val="000C1774"/>
    <w:rsid w:val="000C5582"/>
    <w:rsid w:val="000C62F0"/>
    <w:rsid w:val="000D0DFF"/>
    <w:rsid w:val="000E2C35"/>
    <w:rsid w:val="000E32BD"/>
    <w:rsid w:val="000E549B"/>
    <w:rsid w:val="000E79FD"/>
    <w:rsid w:val="000F0209"/>
    <w:rsid w:val="000F31FE"/>
    <w:rsid w:val="000F65D9"/>
    <w:rsid w:val="000F6F93"/>
    <w:rsid w:val="001068B7"/>
    <w:rsid w:val="00124BE9"/>
    <w:rsid w:val="00135432"/>
    <w:rsid w:val="00144743"/>
    <w:rsid w:val="00144E71"/>
    <w:rsid w:val="00161CDF"/>
    <w:rsid w:val="00170CE1"/>
    <w:rsid w:val="00192267"/>
    <w:rsid w:val="00196EB5"/>
    <w:rsid w:val="001A0858"/>
    <w:rsid w:val="001A1D46"/>
    <w:rsid w:val="001A28C4"/>
    <w:rsid w:val="001A2B01"/>
    <w:rsid w:val="001A4A4A"/>
    <w:rsid w:val="001A6C88"/>
    <w:rsid w:val="001B1A89"/>
    <w:rsid w:val="001B2021"/>
    <w:rsid w:val="001B625A"/>
    <w:rsid w:val="001B7220"/>
    <w:rsid w:val="001C209C"/>
    <w:rsid w:val="001C3023"/>
    <w:rsid w:val="001D0693"/>
    <w:rsid w:val="001D5B65"/>
    <w:rsid w:val="001E3959"/>
    <w:rsid w:val="001E5DBA"/>
    <w:rsid w:val="001F1C3B"/>
    <w:rsid w:val="00204386"/>
    <w:rsid w:val="00205D1F"/>
    <w:rsid w:val="00210389"/>
    <w:rsid w:val="002208DF"/>
    <w:rsid w:val="00225128"/>
    <w:rsid w:val="00226EC4"/>
    <w:rsid w:val="002279EF"/>
    <w:rsid w:val="002300F9"/>
    <w:rsid w:val="0023224B"/>
    <w:rsid w:val="002322B3"/>
    <w:rsid w:val="00242986"/>
    <w:rsid w:val="00257439"/>
    <w:rsid w:val="00262990"/>
    <w:rsid w:val="002630D4"/>
    <w:rsid w:val="0026396E"/>
    <w:rsid w:val="00265789"/>
    <w:rsid w:val="00275F83"/>
    <w:rsid w:val="002A3987"/>
    <w:rsid w:val="002A5203"/>
    <w:rsid w:val="002A52EB"/>
    <w:rsid w:val="002B4ED4"/>
    <w:rsid w:val="002B50B8"/>
    <w:rsid w:val="002D1E19"/>
    <w:rsid w:val="002D2913"/>
    <w:rsid w:val="002E5A18"/>
    <w:rsid w:val="002E6BB1"/>
    <w:rsid w:val="002F1763"/>
    <w:rsid w:val="002F6191"/>
    <w:rsid w:val="003078CE"/>
    <w:rsid w:val="00310CE5"/>
    <w:rsid w:val="0032685A"/>
    <w:rsid w:val="0034154E"/>
    <w:rsid w:val="00345F8A"/>
    <w:rsid w:val="00352DC9"/>
    <w:rsid w:val="00361F2C"/>
    <w:rsid w:val="00373C28"/>
    <w:rsid w:val="003753CB"/>
    <w:rsid w:val="00385FF9"/>
    <w:rsid w:val="00397922"/>
    <w:rsid w:val="003A1DCD"/>
    <w:rsid w:val="003A23A5"/>
    <w:rsid w:val="003A3117"/>
    <w:rsid w:val="003A7FC7"/>
    <w:rsid w:val="003B2690"/>
    <w:rsid w:val="003C3FBE"/>
    <w:rsid w:val="003D18FB"/>
    <w:rsid w:val="003D2E11"/>
    <w:rsid w:val="003D5EC2"/>
    <w:rsid w:val="003E2C80"/>
    <w:rsid w:val="003F1DA2"/>
    <w:rsid w:val="00401E88"/>
    <w:rsid w:val="004021D3"/>
    <w:rsid w:val="00413E8D"/>
    <w:rsid w:val="004253EA"/>
    <w:rsid w:val="004263CF"/>
    <w:rsid w:val="00427035"/>
    <w:rsid w:val="004459E2"/>
    <w:rsid w:val="004553D8"/>
    <w:rsid w:val="004600CD"/>
    <w:rsid w:val="004740ED"/>
    <w:rsid w:val="00483E6E"/>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502870"/>
    <w:rsid w:val="00523C36"/>
    <w:rsid w:val="00532349"/>
    <w:rsid w:val="00540D1D"/>
    <w:rsid w:val="00541565"/>
    <w:rsid w:val="005464C2"/>
    <w:rsid w:val="00546F07"/>
    <w:rsid w:val="00547376"/>
    <w:rsid w:val="005536FF"/>
    <w:rsid w:val="00555AB3"/>
    <w:rsid w:val="00566707"/>
    <w:rsid w:val="00573C11"/>
    <w:rsid w:val="0058122A"/>
    <w:rsid w:val="0058330C"/>
    <w:rsid w:val="00593EDE"/>
    <w:rsid w:val="005A2F69"/>
    <w:rsid w:val="005A552F"/>
    <w:rsid w:val="005D0D28"/>
    <w:rsid w:val="005D2708"/>
    <w:rsid w:val="005D3D9B"/>
    <w:rsid w:val="005D7111"/>
    <w:rsid w:val="005E7C71"/>
    <w:rsid w:val="005F11C8"/>
    <w:rsid w:val="00602E95"/>
    <w:rsid w:val="006134A8"/>
    <w:rsid w:val="006140C1"/>
    <w:rsid w:val="00615049"/>
    <w:rsid w:val="006213BE"/>
    <w:rsid w:val="00621E83"/>
    <w:rsid w:val="00630CBA"/>
    <w:rsid w:val="006356BE"/>
    <w:rsid w:val="00644E90"/>
    <w:rsid w:val="0064524B"/>
    <w:rsid w:val="0064541A"/>
    <w:rsid w:val="00651188"/>
    <w:rsid w:val="00661973"/>
    <w:rsid w:val="00663175"/>
    <w:rsid w:val="006704DE"/>
    <w:rsid w:val="006801E1"/>
    <w:rsid w:val="0069019A"/>
    <w:rsid w:val="006A1558"/>
    <w:rsid w:val="006A2DCC"/>
    <w:rsid w:val="006A4639"/>
    <w:rsid w:val="006B1240"/>
    <w:rsid w:val="006C26C7"/>
    <w:rsid w:val="006C2B40"/>
    <w:rsid w:val="006C6A86"/>
    <w:rsid w:val="006D5585"/>
    <w:rsid w:val="006D7075"/>
    <w:rsid w:val="006F0F6F"/>
    <w:rsid w:val="00705CD3"/>
    <w:rsid w:val="0070771E"/>
    <w:rsid w:val="0071194E"/>
    <w:rsid w:val="007138EE"/>
    <w:rsid w:val="007160BE"/>
    <w:rsid w:val="007257C5"/>
    <w:rsid w:val="00726EF2"/>
    <w:rsid w:val="00727705"/>
    <w:rsid w:val="007416D2"/>
    <w:rsid w:val="007450CE"/>
    <w:rsid w:val="00746AD7"/>
    <w:rsid w:val="0075117D"/>
    <w:rsid w:val="00754642"/>
    <w:rsid w:val="00760636"/>
    <w:rsid w:val="00762E65"/>
    <w:rsid w:val="00784072"/>
    <w:rsid w:val="007B32FB"/>
    <w:rsid w:val="007B45CE"/>
    <w:rsid w:val="007B5F9A"/>
    <w:rsid w:val="007D1565"/>
    <w:rsid w:val="007D33BD"/>
    <w:rsid w:val="007E02C2"/>
    <w:rsid w:val="007E1BBC"/>
    <w:rsid w:val="007E2DA1"/>
    <w:rsid w:val="007F0F4C"/>
    <w:rsid w:val="007F6EFB"/>
    <w:rsid w:val="008139D7"/>
    <w:rsid w:val="008170FF"/>
    <w:rsid w:val="008278C0"/>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A3799"/>
    <w:rsid w:val="008B2E23"/>
    <w:rsid w:val="008C3D45"/>
    <w:rsid w:val="008D1740"/>
    <w:rsid w:val="008F79A0"/>
    <w:rsid w:val="009054E6"/>
    <w:rsid w:val="009120E6"/>
    <w:rsid w:val="009168C5"/>
    <w:rsid w:val="00920CD7"/>
    <w:rsid w:val="009422C2"/>
    <w:rsid w:val="0094293D"/>
    <w:rsid w:val="00944FAA"/>
    <w:rsid w:val="00944FC0"/>
    <w:rsid w:val="0095010B"/>
    <w:rsid w:val="00957780"/>
    <w:rsid w:val="00962033"/>
    <w:rsid w:val="009729A3"/>
    <w:rsid w:val="00972FA9"/>
    <w:rsid w:val="00993A6F"/>
    <w:rsid w:val="00997FB0"/>
    <w:rsid w:val="009C192A"/>
    <w:rsid w:val="009C523D"/>
    <w:rsid w:val="00A00097"/>
    <w:rsid w:val="00A0799E"/>
    <w:rsid w:val="00A1159B"/>
    <w:rsid w:val="00A2477C"/>
    <w:rsid w:val="00A24AC9"/>
    <w:rsid w:val="00A2539E"/>
    <w:rsid w:val="00A330E1"/>
    <w:rsid w:val="00A56C3E"/>
    <w:rsid w:val="00A63315"/>
    <w:rsid w:val="00A8163E"/>
    <w:rsid w:val="00A84663"/>
    <w:rsid w:val="00A87000"/>
    <w:rsid w:val="00A93EC1"/>
    <w:rsid w:val="00AA516F"/>
    <w:rsid w:val="00AA5AF9"/>
    <w:rsid w:val="00AA6FFE"/>
    <w:rsid w:val="00AB32BA"/>
    <w:rsid w:val="00AC022D"/>
    <w:rsid w:val="00AC059D"/>
    <w:rsid w:val="00AC206F"/>
    <w:rsid w:val="00AC45B8"/>
    <w:rsid w:val="00AD5A2A"/>
    <w:rsid w:val="00AE6647"/>
    <w:rsid w:val="00AF4FDC"/>
    <w:rsid w:val="00B0040E"/>
    <w:rsid w:val="00B048F4"/>
    <w:rsid w:val="00B104CE"/>
    <w:rsid w:val="00B20111"/>
    <w:rsid w:val="00B2128D"/>
    <w:rsid w:val="00B23E90"/>
    <w:rsid w:val="00B26FAE"/>
    <w:rsid w:val="00B31704"/>
    <w:rsid w:val="00B31A69"/>
    <w:rsid w:val="00B34F57"/>
    <w:rsid w:val="00B40CE0"/>
    <w:rsid w:val="00B47F44"/>
    <w:rsid w:val="00B55433"/>
    <w:rsid w:val="00B609B3"/>
    <w:rsid w:val="00B71773"/>
    <w:rsid w:val="00B83907"/>
    <w:rsid w:val="00BA2E7E"/>
    <w:rsid w:val="00BA4EB6"/>
    <w:rsid w:val="00BB07AF"/>
    <w:rsid w:val="00BB2CE8"/>
    <w:rsid w:val="00BB7B19"/>
    <w:rsid w:val="00BC153B"/>
    <w:rsid w:val="00BD20F8"/>
    <w:rsid w:val="00BD3892"/>
    <w:rsid w:val="00BD4C79"/>
    <w:rsid w:val="00BE419D"/>
    <w:rsid w:val="00BE71E6"/>
    <w:rsid w:val="00BF510B"/>
    <w:rsid w:val="00C03071"/>
    <w:rsid w:val="00C04261"/>
    <w:rsid w:val="00C13F95"/>
    <w:rsid w:val="00C16976"/>
    <w:rsid w:val="00C175AB"/>
    <w:rsid w:val="00C2249C"/>
    <w:rsid w:val="00C264BB"/>
    <w:rsid w:val="00C41CA7"/>
    <w:rsid w:val="00C677A3"/>
    <w:rsid w:val="00C708E9"/>
    <w:rsid w:val="00C73FCC"/>
    <w:rsid w:val="00C7453D"/>
    <w:rsid w:val="00C8035F"/>
    <w:rsid w:val="00C86B1D"/>
    <w:rsid w:val="00C94AEC"/>
    <w:rsid w:val="00CA07B7"/>
    <w:rsid w:val="00CB1F60"/>
    <w:rsid w:val="00CC0379"/>
    <w:rsid w:val="00CC63A7"/>
    <w:rsid w:val="00CC68EF"/>
    <w:rsid w:val="00CE1805"/>
    <w:rsid w:val="00CE20F3"/>
    <w:rsid w:val="00CE5B45"/>
    <w:rsid w:val="00CF4C18"/>
    <w:rsid w:val="00D00319"/>
    <w:rsid w:val="00D077D9"/>
    <w:rsid w:val="00D1394C"/>
    <w:rsid w:val="00D33DBA"/>
    <w:rsid w:val="00D3429B"/>
    <w:rsid w:val="00D372A0"/>
    <w:rsid w:val="00D405A1"/>
    <w:rsid w:val="00D40C79"/>
    <w:rsid w:val="00D60555"/>
    <w:rsid w:val="00D64D06"/>
    <w:rsid w:val="00D6549A"/>
    <w:rsid w:val="00D71910"/>
    <w:rsid w:val="00D73723"/>
    <w:rsid w:val="00D752DB"/>
    <w:rsid w:val="00D76338"/>
    <w:rsid w:val="00D77208"/>
    <w:rsid w:val="00D77EAB"/>
    <w:rsid w:val="00D82FC9"/>
    <w:rsid w:val="00D84230"/>
    <w:rsid w:val="00D96738"/>
    <w:rsid w:val="00DA7B81"/>
    <w:rsid w:val="00DC396A"/>
    <w:rsid w:val="00DD4E1A"/>
    <w:rsid w:val="00DE060E"/>
    <w:rsid w:val="00DE62A0"/>
    <w:rsid w:val="00DF4AB0"/>
    <w:rsid w:val="00E04EB4"/>
    <w:rsid w:val="00E053AA"/>
    <w:rsid w:val="00E12B8F"/>
    <w:rsid w:val="00E21865"/>
    <w:rsid w:val="00E23E74"/>
    <w:rsid w:val="00E36C2C"/>
    <w:rsid w:val="00E52885"/>
    <w:rsid w:val="00E56122"/>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4796B"/>
    <w:rsid w:val="00F62E1E"/>
    <w:rsid w:val="00F809FB"/>
    <w:rsid w:val="00F81BDC"/>
    <w:rsid w:val="00F836A0"/>
    <w:rsid w:val="00F83AB9"/>
    <w:rsid w:val="00F93D32"/>
    <w:rsid w:val="00FA151F"/>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C0815E"/>
  <w15:docId w15:val="{BC18554F-E8D7-46EE-BFAA-2A44E927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paragraph" w:styleId="Heading4">
    <w:name w:val="heading 4"/>
    <w:basedOn w:val="Normal"/>
    <w:next w:val="Normal"/>
    <w:link w:val="Heading4Char"/>
    <w:qFormat/>
    <w:rsid w:val="00CE5B45"/>
    <w:pPr>
      <w:keepNext/>
      <w:spacing w:before="240" w:after="60" w:line="240" w:lineRule="auto"/>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CE5B45"/>
    <w:pPr>
      <w:spacing w:before="240" w:after="60" w:line="240" w:lineRule="auto"/>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CE5B45"/>
    <w:pPr>
      <w:spacing w:before="240" w:after="60" w:line="240" w:lineRule="auto"/>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CE5B45"/>
    <w:pPr>
      <w:keepNext/>
      <w:spacing w:before="60" w:after="60" w:line="240" w:lineRule="auto"/>
      <w:jc w:val="both"/>
      <w:outlineLvl w:val="6"/>
    </w:pPr>
    <w:rPr>
      <w:rFonts w:ascii="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styleId="BodyText">
    <w:name w:val="Body Text"/>
    <w:basedOn w:val="Normal"/>
    <w:link w:val="BodyTextChar"/>
    <w:rsid w:val="00CE5B45"/>
    <w:pPr>
      <w:spacing w:after="120" w:line="240" w:lineRule="auto"/>
    </w:pPr>
    <w:rPr>
      <w:rFonts w:ascii="Times New Roman" w:hAnsi="Times New Roman"/>
      <w:sz w:val="24"/>
      <w:lang w:eastAsia="en-US"/>
    </w:rPr>
  </w:style>
  <w:style w:type="character" w:customStyle="1" w:styleId="BodyTextChar">
    <w:name w:val="Body Text Char"/>
    <w:basedOn w:val="DefaultParagraphFont"/>
    <w:link w:val="BodyText"/>
    <w:rsid w:val="00CE5B45"/>
    <w:rPr>
      <w:sz w:val="24"/>
      <w:szCs w:val="24"/>
      <w:lang w:eastAsia="en-US"/>
    </w:rPr>
  </w:style>
  <w:style w:type="character" w:styleId="Strong">
    <w:name w:val="Strong"/>
    <w:uiPriority w:val="22"/>
    <w:qFormat/>
    <w:rsid w:val="00CE5B45"/>
    <w:rPr>
      <w:b/>
      <w:bCs/>
    </w:rPr>
  </w:style>
  <w:style w:type="paragraph" w:customStyle="1" w:styleId="Default">
    <w:name w:val="Default"/>
    <w:rsid w:val="00CE5B45"/>
    <w:pPr>
      <w:autoSpaceDE w:val="0"/>
      <w:autoSpaceDN w:val="0"/>
      <w:adjustRightInd w:val="0"/>
    </w:pPr>
    <w:rPr>
      <w:rFonts w:ascii="Arial" w:hAnsi="Arial" w:cs="Arial"/>
      <w:color w:val="000000"/>
      <w:sz w:val="24"/>
      <w:szCs w:val="24"/>
      <w:lang w:val="en-US" w:eastAsia="en-US"/>
    </w:rPr>
  </w:style>
  <w:style w:type="character" w:customStyle="1" w:styleId="Heading4Char">
    <w:name w:val="Heading 4 Char"/>
    <w:basedOn w:val="DefaultParagraphFont"/>
    <w:link w:val="Heading4"/>
    <w:rsid w:val="00CE5B45"/>
    <w:rPr>
      <w:b/>
      <w:bCs/>
      <w:sz w:val="28"/>
      <w:szCs w:val="28"/>
      <w:lang w:eastAsia="en-US"/>
    </w:rPr>
  </w:style>
  <w:style w:type="character" w:customStyle="1" w:styleId="Heading5Char">
    <w:name w:val="Heading 5 Char"/>
    <w:basedOn w:val="DefaultParagraphFont"/>
    <w:link w:val="Heading5"/>
    <w:rsid w:val="00CE5B45"/>
    <w:rPr>
      <w:b/>
      <w:bCs/>
      <w:i/>
      <w:iCs/>
      <w:sz w:val="26"/>
      <w:szCs w:val="26"/>
      <w:lang w:eastAsia="en-US"/>
    </w:rPr>
  </w:style>
  <w:style w:type="character" w:customStyle="1" w:styleId="Heading6Char">
    <w:name w:val="Heading 6 Char"/>
    <w:basedOn w:val="DefaultParagraphFont"/>
    <w:link w:val="Heading6"/>
    <w:rsid w:val="00CE5B45"/>
    <w:rPr>
      <w:b/>
      <w:bCs/>
      <w:sz w:val="22"/>
      <w:szCs w:val="22"/>
      <w:lang w:eastAsia="en-US"/>
    </w:rPr>
  </w:style>
  <w:style w:type="character" w:customStyle="1" w:styleId="Heading7Char">
    <w:name w:val="Heading 7 Char"/>
    <w:basedOn w:val="DefaultParagraphFont"/>
    <w:link w:val="Heading7"/>
    <w:rsid w:val="00CE5B45"/>
    <w:rPr>
      <w:sz w:val="24"/>
      <w:lang w:eastAsia="en-US"/>
    </w:rPr>
  </w:style>
  <w:style w:type="character" w:styleId="PageNumber">
    <w:name w:val="page number"/>
    <w:basedOn w:val="DefaultParagraphFont"/>
    <w:rsid w:val="00CE5B45"/>
  </w:style>
  <w:style w:type="paragraph" w:styleId="Footer">
    <w:name w:val="footer"/>
    <w:basedOn w:val="Normal"/>
    <w:link w:val="FooterChar"/>
    <w:uiPriority w:val="99"/>
    <w:rsid w:val="00CE5B45"/>
    <w:pPr>
      <w:tabs>
        <w:tab w:val="center" w:pos="4153"/>
        <w:tab w:val="right" w:pos="8306"/>
      </w:tabs>
      <w:spacing w:line="240" w:lineRule="auto"/>
    </w:pPr>
    <w:rPr>
      <w:rFonts w:ascii="Times New Roman" w:hAnsi="Times New Roman"/>
      <w:sz w:val="24"/>
      <w:szCs w:val="20"/>
      <w:lang w:eastAsia="en-US"/>
    </w:rPr>
  </w:style>
  <w:style w:type="character" w:customStyle="1" w:styleId="FooterChar">
    <w:name w:val="Footer Char"/>
    <w:basedOn w:val="DefaultParagraphFont"/>
    <w:link w:val="Footer"/>
    <w:uiPriority w:val="99"/>
    <w:rsid w:val="00CE5B45"/>
    <w:rPr>
      <w:sz w:val="24"/>
      <w:lang w:eastAsia="en-US"/>
    </w:rPr>
  </w:style>
  <w:style w:type="paragraph" w:styleId="Title">
    <w:name w:val="Title"/>
    <w:basedOn w:val="Normal"/>
    <w:link w:val="TitleChar"/>
    <w:qFormat/>
    <w:rsid w:val="00CE5B45"/>
    <w:pPr>
      <w:spacing w:line="240" w:lineRule="auto"/>
      <w:jc w:val="center"/>
    </w:pPr>
    <w:rPr>
      <w:rFonts w:ascii="Times New Roman" w:hAnsi="Times New Roman"/>
      <w:b/>
      <w:bCs/>
      <w:sz w:val="24"/>
      <w:lang w:eastAsia="en-US"/>
    </w:rPr>
  </w:style>
  <w:style w:type="character" w:customStyle="1" w:styleId="TitleChar">
    <w:name w:val="Title Char"/>
    <w:basedOn w:val="DefaultParagraphFont"/>
    <w:link w:val="Title"/>
    <w:rsid w:val="00CE5B45"/>
    <w:rPr>
      <w:b/>
      <w:bCs/>
      <w:sz w:val="24"/>
      <w:szCs w:val="24"/>
      <w:lang w:eastAsia="en-US"/>
    </w:rPr>
  </w:style>
  <w:style w:type="paragraph" w:customStyle="1" w:styleId="MainText">
    <w:name w:val="Main Text"/>
    <w:basedOn w:val="Normal"/>
    <w:rsid w:val="00CE5B45"/>
    <w:pPr>
      <w:spacing w:line="240" w:lineRule="auto"/>
      <w:jc w:val="both"/>
    </w:pPr>
    <w:rPr>
      <w:rFonts w:ascii="New York" w:hAnsi="New York"/>
      <w:sz w:val="24"/>
      <w:szCs w:val="20"/>
      <w:lang w:eastAsia="en-US"/>
    </w:rPr>
  </w:style>
  <w:style w:type="paragraph" w:styleId="Header">
    <w:name w:val="header"/>
    <w:basedOn w:val="Normal"/>
    <w:link w:val="HeaderChar"/>
    <w:rsid w:val="00CE5B45"/>
    <w:pPr>
      <w:tabs>
        <w:tab w:val="center" w:pos="4153"/>
        <w:tab w:val="right" w:pos="8306"/>
      </w:tabs>
      <w:spacing w:line="240" w:lineRule="auto"/>
    </w:pPr>
    <w:rPr>
      <w:rFonts w:ascii="Times New Roman" w:hAnsi="Times New Roman"/>
      <w:sz w:val="24"/>
      <w:szCs w:val="20"/>
      <w:lang w:eastAsia="en-US"/>
    </w:rPr>
  </w:style>
  <w:style w:type="character" w:customStyle="1" w:styleId="HeaderChar">
    <w:name w:val="Header Char"/>
    <w:basedOn w:val="DefaultParagraphFont"/>
    <w:link w:val="Header"/>
    <w:rsid w:val="00CE5B45"/>
    <w:rPr>
      <w:sz w:val="24"/>
      <w:lang w:eastAsia="en-US"/>
    </w:rPr>
  </w:style>
  <w:style w:type="paragraph" w:styleId="BodyTextIndent">
    <w:name w:val="Body Text Indent"/>
    <w:basedOn w:val="Normal"/>
    <w:link w:val="BodyTextIndentChar"/>
    <w:rsid w:val="00CE5B45"/>
    <w:pPr>
      <w:spacing w:line="240" w:lineRule="auto"/>
      <w:ind w:left="720"/>
    </w:pPr>
    <w:rPr>
      <w:rFonts w:cs="Arial"/>
      <w:sz w:val="24"/>
      <w:lang w:eastAsia="en-US"/>
    </w:rPr>
  </w:style>
  <w:style w:type="character" w:customStyle="1" w:styleId="BodyTextIndentChar">
    <w:name w:val="Body Text Indent Char"/>
    <w:basedOn w:val="DefaultParagraphFont"/>
    <w:link w:val="BodyTextIndent"/>
    <w:rsid w:val="00CE5B45"/>
    <w:rPr>
      <w:rFonts w:ascii="Arial" w:hAnsi="Arial" w:cs="Arial"/>
      <w:sz w:val="24"/>
      <w:szCs w:val="24"/>
      <w:lang w:eastAsia="en-US"/>
    </w:rPr>
  </w:style>
  <w:style w:type="paragraph" w:styleId="BodyTextIndent2">
    <w:name w:val="Body Text Indent 2"/>
    <w:basedOn w:val="Normal"/>
    <w:link w:val="BodyTextIndent2Char"/>
    <w:rsid w:val="00CE5B45"/>
    <w:pPr>
      <w:spacing w:line="240" w:lineRule="auto"/>
      <w:ind w:left="465"/>
    </w:pPr>
    <w:rPr>
      <w:rFonts w:cs="Arial"/>
      <w:sz w:val="24"/>
      <w:lang w:eastAsia="en-US"/>
    </w:rPr>
  </w:style>
  <w:style w:type="character" w:customStyle="1" w:styleId="BodyTextIndent2Char">
    <w:name w:val="Body Text Indent 2 Char"/>
    <w:basedOn w:val="DefaultParagraphFont"/>
    <w:link w:val="BodyTextIndent2"/>
    <w:rsid w:val="00CE5B45"/>
    <w:rPr>
      <w:rFonts w:ascii="Arial" w:hAnsi="Arial" w:cs="Arial"/>
      <w:sz w:val="24"/>
      <w:szCs w:val="24"/>
      <w:lang w:eastAsia="en-US"/>
    </w:rPr>
  </w:style>
  <w:style w:type="paragraph" w:styleId="BodyTextIndent3">
    <w:name w:val="Body Text Indent 3"/>
    <w:basedOn w:val="Normal"/>
    <w:link w:val="BodyTextIndent3Char"/>
    <w:rsid w:val="00CE5B45"/>
    <w:pPr>
      <w:spacing w:line="240" w:lineRule="auto"/>
      <w:ind w:left="1440" w:hanging="1440"/>
    </w:pPr>
    <w:rPr>
      <w:rFonts w:cs="Arial"/>
      <w:bCs/>
      <w:sz w:val="24"/>
      <w:lang w:eastAsia="en-US"/>
    </w:rPr>
  </w:style>
  <w:style w:type="character" w:customStyle="1" w:styleId="BodyTextIndent3Char">
    <w:name w:val="Body Text Indent 3 Char"/>
    <w:basedOn w:val="DefaultParagraphFont"/>
    <w:link w:val="BodyTextIndent3"/>
    <w:rsid w:val="00CE5B45"/>
    <w:rPr>
      <w:rFonts w:ascii="Arial" w:hAnsi="Arial" w:cs="Arial"/>
      <w:bCs/>
      <w:sz w:val="24"/>
      <w:szCs w:val="24"/>
      <w:lang w:eastAsia="en-US"/>
    </w:rPr>
  </w:style>
  <w:style w:type="character" w:styleId="CommentReference">
    <w:name w:val="annotation reference"/>
    <w:rsid w:val="00CE5B45"/>
    <w:rPr>
      <w:sz w:val="16"/>
      <w:szCs w:val="16"/>
    </w:rPr>
  </w:style>
  <w:style w:type="paragraph" w:styleId="CommentText">
    <w:name w:val="annotation text"/>
    <w:basedOn w:val="Normal"/>
    <w:link w:val="CommentTextChar"/>
    <w:rsid w:val="00CE5B45"/>
    <w:pPr>
      <w:spacing w:line="240" w:lineRule="auto"/>
    </w:pPr>
    <w:rPr>
      <w:rFonts w:ascii="Times New Roman" w:hAnsi="Times New Roman"/>
      <w:szCs w:val="20"/>
      <w:lang w:eastAsia="en-US"/>
    </w:rPr>
  </w:style>
  <w:style w:type="character" w:customStyle="1" w:styleId="CommentTextChar">
    <w:name w:val="Comment Text Char"/>
    <w:basedOn w:val="DefaultParagraphFont"/>
    <w:link w:val="CommentText"/>
    <w:rsid w:val="00CE5B45"/>
    <w:rPr>
      <w:lang w:eastAsia="en-US"/>
    </w:rPr>
  </w:style>
  <w:style w:type="paragraph" w:styleId="CommentSubject">
    <w:name w:val="annotation subject"/>
    <w:basedOn w:val="CommentText"/>
    <w:next w:val="CommentText"/>
    <w:link w:val="CommentSubjectChar"/>
    <w:rsid w:val="00CE5B45"/>
    <w:rPr>
      <w:b/>
      <w:bCs/>
    </w:rPr>
  </w:style>
  <w:style w:type="character" w:customStyle="1" w:styleId="CommentSubjectChar">
    <w:name w:val="Comment Subject Char"/>
    <w:basedOn w:val="CommentTextChar"/>
    <w:link w:val="CommentSubject"/>
    <w:rsid w:val="00CE5B45"/>
    <w:rPr>
      <w:b/>
      <w:bCs/>
      <w:lang w:eastAsia="en-US"/>
    </w:rPr>
  </w:style>
  <w:style w:type="table" w:styleId="TableGrid">
    <w:name w:val="Table Grid"/>
    <w:basedOn w:val="TableNormal"/>
    <w:rsid w:val="00CE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E5B4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0">
    <w:name w:val="default"/>
    <w:basedOn w:val="Normal"/>
    <w:rsid w:val="00CE5B45"/>
    <w:pPr>
      <w:autoSpaceDE w:val="0"/>
      <w:autoSpaceDN w:val="0"/>
      <w:spacing w:line="240" w:lineRule="auto"/>
    </w:pPr>
    <w:rPr>
      <w:rFonts w:cs="Arial"/>
      <w:color w:val="000000"/>
      <w:sz w:val="24"/>
    </w:rPr>
  </w:style>
  <w:style w:type="paragraph" w:customStyle="1" w:styleId="Char">
    <w:name w:val="Char"/>
    <w:basedOn w:val="Normal"/>
    <w:rsid w:val="00CE5B45"/>
    <w:pPr>
      <w:keepLines/>
      <w:spacing w:after="160" w:line="240" w:lineRule="exact"/>
      <w:ind w:left="2977"/>
    </w:pPr>
    <w:rPr>
      <w:rFonts w:ascii="Tahoma" w:hAnsi="Tahoma"/>
      <w:lang w:val="en-US" w:eastAsia="en-US"/>
    </w:rPr>
  </w:style>
  <w:style w:type="paragraph" w:customStyle="1" w:styleId="bullet2">
    <w:name w:val="bullet2"/>
    <w:basedOn w:val="Normal"/>
    <w:rsid w:val="00CE5B45"/>
    <w:pPr>
      <w:numPr>
        <w:numId w:val="11"/>
      </w:numPr>
      <w:spacing w:line="240" w:lineRule="auto"/>
    </w:pPr>
    <w:rPr>
      <w:rFonts w:ascii="Swis721 LtCn BT" w:hAnsi="Swis721 LtCn BT"/>
      <w:sz w:val="22"/>
      <w:szCs w:val="20"/>
    </w:rPr>
  </w:style>
  <w:style w:type="paragraph" w:styleId="BodyText2">
    <w:name w:val="Body Text 2"/>
    <w:basedOn w:val="Normal"/>
    <w:link w:val="BodyText2Char"/>
    <w:rsid w:val="00CE5B45"/>
    <w:pPr>
      <w:spacing w:after="120" w:line="480" w:lineRule="auto"/>
    </w:pPr>
    <w:rPr>
      <w:rFonts w:ascii="Times New Roman" w:hAnsi="Times New Roman"/>
      <w:sz w:val="24"/>
      <w:lang w:eastAsia="en-US"/>
    </w:rPr>
  </w:style>
  <w:style w:type="character" w:customStyle="1" w:styleId="BodyText2Char">
    <w:name w:val="Body Text 2 Char"/>
    <w:basedOn w:val="DefaultParagraphFont"/>
    <w:link w:val="BodyText2"/>
    <w:rsid w:val="00CE5B45"/>
    <w:rPr>
      <w:sz w:val="24"/>
      <w:szCs w:val="24"/>
      <w:lang w:eastAsia="en-US"/>
    </w:rPr>
  </w:style>
  <w:style w:type="paragraph" w:styleId="NormalWeb">
    <w:name w:val="Normal (Web)"/>
    <w:basedOn w:val="Normal"/>
    <w:rsid w:val="00CE5B45"/>
    <w:pPr>
      <w:spacing w:before="100" w:beforeAutospacing="1" w:after="120" w:line="336" w:lineRule="auto"/>
    </w:pPr>
    <w:rPr>
      <w:rFonts w:eastAsia="Arial Unicode MS" w:cs="Arial"/>
      <w:color w:val="333333"/>
      <w:sz w:val="24"/>
      <w:lang w:eastAsia="en-US"/>
    </w:rPr>
  </w:style>
  <w:style w:type="character" w:styleId="FollowedHyperlink">
    <w:name w:val="FollowedHyperlink"/>
    <w:rsid w:val="00CE5B45"/>
    <w:rPr>
      <w:color w:val="800080"/>
      <w:u w:val="single"/>
    </w:rPr>
  </w:style>
  <w:style w:type="paragraph" w:customStyle="1" w:styleId="body">
    <w:name w:val="body"/>
    <w:basedOn w:val="Normal"/>
    <w:rsid w:val="00CE5B45"/>
    <w:pPr>
      <w:spacing w:before="100" w:beforeAutospacing="1" w:after="100" w:afterAutospacing="1" w:line="240" w:lineRule="auto"/>
    </w:pPr>
    <w:rPr>
      <w:rFonts w:ascii="Times New Roman" w:hAnsi="Times New Roman"/>
      <w:sz w:val="24"/>
    </w:rPr>
  </w:style>
  <w:style w:type="paragraph" w:styleId="DocumentMap">
    <w:name w:val="Document Map"/>
    <w:basedOn w:val="Normal"/>
    <w:link w:val="DocumentMapChar"/>
    <w:rsid w:val="00CE5B45"/>
    <w:pPr>
      <w:shd w:val="clear" w:color="auto" w:fill="000080"/>
      <w:spacing w:line="240" w:lineRule="auto"/>
    </w:pPr>
    <w:rPr>
      <w:rFonts w:ascii="Tahoma" w:hAnsi="Tahoma" w:cs="Tahoma"/>
      <w:szCs w:val="20"/>
      <w:lang w:eastAsia="en-US"/>
    </w:rPr>
  </w:style>
  <w:style w:type="character" w:customStyle="1" w:styleId="DocumentMapChar">
    <w:name w:val="Document Map Char"/>
    <w:basedOn w:val="DefaultParagraphFont"/>
    <w:link w:val="DocumentMap"/>
    <w:rsid w:val="00CE5B45"/>
    <w:rPr>
      <w:rFonts w:ascii="Tahoma" w:hAnsi="Tahoma" w:cs="Tahoma"/>
      <w:shd w:val="clear" w:color="auto" w:fill="000080"/>
      <w:lang w:eastAsia="en-US"/>
    </w:rPr>
  </w:style>
  <w:style w:type="paragraph" w:styleId="List">
    <w:name w:val="List"/>
    <w:basedOn w:val="Normal"/>
    <w:rsid w:val="00CE5B45"/>
    <w:pPr>
      <w:spacing w:line="240" w:lineRule="auto"/>
      <w:ind w:left="283" w:hanging="283"/>
    </w:pPr>
    <w:rPr>
      <w:rFonts w:ascii="Times New Roman" w:hAnsi="Times New Roman"/>
      <w:sz w:val="24"/>
      <w:lang w:eastAsia="en-US"/>
    </w:rPr>
  </w:style>
  <w:style w:type="paragraph" w:styleId="List2">
    <w:name w:val="List 2"/>
    <w:basedOn w:val="Normal"/>
    <w:rsid w:val="00CE5B45"/>
    <w:pPr>
      <w:spacing w:line="240" w:lineRule="auto"/>
      <w:ind w:left="566" w:hanging="283"/>
    </w:pPr>
    <w:rPr>
      <w:rFonts w:ascii="Times New Roman" w:hAnsi="Times New Roman"/>
      <w:sz w:val="24"/>
      <w:lang w:eastAsia="en-US"/>
    </w:rPr>
  </w:style>
  <w:style w:type="paragraph" w:styleId="List3">
    <w:name w:val="List 3"/>
    <w:basedOn w:val="Normal"/>
    <w:rsid w:val="00CE5B45"/>
    <w:pPr>
      <w:spacing w:line="240" w:lineRule="auto"/>
      <w:ind w:left="849" w:hanging="283"/>
    </w:pPr>
    <w:rPr>
      <w:rFonts w:ascii="Times New Roman" w:hAnsi="Times New Roman"/>
      <w:sz w:val="24"/>
      <w:lang w:eastAsia="en-US"/>
    </w:rPr>
  </w:style>
  <w:style w:type="paragraph" w:styleId="MessageHeader">
    <w:name w:val="Message Header"/>
    <w:basedOn w:val="Normal"/>
    <w:link w:val="MessageHeaderChar"/>
    <w:rsid w:val="00CE5B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Arial"/>
      <w:sz w:val="24"/>
      <w:lang w:eastAsia="en-US"/>
    </w:rPr>
  </w:style>
  <w:style w:type="character" w:customStyle="1" w:styleId="MessageHeaderChar">
    <w:name w:val="Message Header Char"/>
    <w:basedOn w:val="DefaultParagraphFont"/>
    <w:link w:val="MessageHeader"/>
    <w:rsid w:val="00CE5B45"/>
    <w:rPr>
      <w:rFonts w:ascii="Arial" w:hAnsi="Arial" w:cs="Arial"/>
      <w:sz w:val="24"/>
      <w:szCs w:val="24"/>
      <w:shd w:val="pct20" w:color="auto" w:fill="auto"/>
      <w:lang w:eastAsia="en-US"/>
    </w:rPr>
  </w:style>
  <w:style w:type="paragraph" w:styleId="Salutation">
    <w:name w:val="Salutation"/>
    <w:basedOn w:val="Normal"/>
    <w:next w:val="Normal"/>
    <w:link w:val="SalutationChar"/>
    <w:rsid w:val="00CE5B45"/>
    <w:pPr>
      <w:spacing w:line="240" w:lineRule="auto"/>
    </w:pPr>
    <w:rPr>
      <w:rFonts w:ascii="Times New Roman" w:hAnsi="Times New Roman"/>
      <w:sz w:val="24"/>
      <w:lang w:eastAsia="en-US"/>
    </w:rPr>
  </w:style>
  <w:style w:type="character" w:customStyle="1" w:styleId="SalutationChar">
    <w:name w:val="Salutation Char"/>
    <w:basedOn w:val="DefaultParagraphFont"/>
    <w:link w:val="Salutation"/>
    <w:rsid w:val="00CE5B45"/>
    <w:rPr>
      <w:sz w:val="24"/>
      <w:szCs w:val="24"/>
      <w:lang w:eastAsia="en-US"/>
    </w:rPr>
  </w:style>
  <w:style w:type="paragraph" w:styleId="Date">
    <w:name w:val="Date"/>
    <w:basedOn w:val="Normal"/>
    <w:next w:val="Normal"/>
    <w:link w:val="DateChar"/>
    <w:rsid w:val="00CE5B45"/>
    <w:pPr>
      <w:spacing w:line="240" w:lineRule="auto"/>
    </w:pPr>
    <w:rPr>
      <w:rFonts w:ascii="Times New Roman" w:hAnsi="Times New Roman"/>
      <w:sz w:val="24"/>
      <w:lang w:eastAsia="en-US"/>
    </w:rPr>
  </w:style>
  <w:style w:type="character" w:customStyle="1" w:styleId="DateChar">
    <w:name w:val="Date Char"/>
    <w:basedOn w:val="DefaultParagraphFont"/>
    <w:link w:val="Date"/>
    <w:rsid w:val="00CE5B45"/>
    <w:rPr>
      <w:sz w:val="24"/>
      <w:szCs w:val="24"/>
      <w:lang w:eastAsia="en-US"/>
    </w:rPr>
  </w:style>
  <w:style w:type="paragraph" w:styleId="ListBullet">
    <w:name w:val="List Bullet"/>
    <w:basedOn w:val="Normal"/>
    <w:rsid w:val="00CE5B45"/>
    <w:pPr>
      <w:numPr>
        <w:numId w:val="28"/>
      </w:numPr>
      <w:spacing w:line="240" w:lineRule="auto"/>
    </w:pPr>
    <w:rPr>
      <w:rFonts w:ascii="Times New Roman" w:hAnsi="Times New Roman"/>
      <w:sz w:val="24"/>
      <w:lang w:eastAsia="en-US"/>
    </w:rPr>
  </w:style>
  <w:style w:type="paragraph" w:styleId="ListBullet2">
    <w:name w:val="List Bullet 2"/>
    <w:basedOn w:val="Normal"/>
    <w:rsid w:val="00CE5B45"/>
    <w:pPr>
      <w:numPr>
        <w:numId w:val="29"/>
      </w:numPr>
      <w:spacing w:line="240" w:lineRule="auto"/>
    </w:pPr>
    <w:rPr>
      <w:rFonts w:ascii="Times New Roman" w:hAnsi="Times New Roman"/>
      <w:sz w:val="24"/>
      <w:lang w:eastAsia="en-US"/>
    </w:rPr>
  </w:style>
  <w:style w:type="paragraph" w:styleId="ListBullet3">
    <w:name w:val="List Bullet 3"/>
    <w:basedOn w:val="Normal"/>
    <w:rsid w:val="00CE5B45"/>
    <w:pPr>
      <w:numPr>
        <w:numId w:val="30"/>
      </w:numPr>
      <w:spacing w:line="240" w:lineRule="auto"/>
    </w:pPr>
    <w:rPr>
      <w:rFonts w:ascii="Times New Roman" w:hAnsi="Times New Roman"/>
      <w:sz w:val="24"/>
      <w:lang w:eastAsia="en-US"/>
    </w:rPr>
  </w:style>
  <w:style w:type="paragraph" w:customStyle="1" w:styleId="CcList">
    <w:name w:val="Cc List"/>
    <w:basedOn w:val="Normal"/>
    <w:rsid w:val="00CE5B45"/>
    <w:pPr>
      <w:spacing w:line="240" w:lineRule="auto"/>
    </w:pPr>
    <w:rPr>
      <w:rFonts w:ascii="Times New Roman" w:hAnsi="Times New Roman"/>
      <w:sz w:val="24"/>
      <w:lang w:eastAsia="en-US"/>
    </w:rPr>
  </w:style>
  <w:style w:type="paragraph" w:styleId="ListContinue">
    <w:name w:val="List Continue"/>
    <w:basedOn w:val="Normal"/>
    <w:rsid w:val="00CE5B45"/>
    <w:pPr>
      <w:spacing w:after="120" w:line="240" w:lineRule="auto"/>
      <w:ind w:left="283"/>
    </w:pPr>
    <w:rPr>
      <w:rFonts w:ascii="Times New Roman" w:hAnsi="Times New Roman"/>
      <w:sz w:val="24"/>
      <w:lang w:eastAsia="en-US"/>
    </w:rPr>
  </w:style>
  <w:style w:type="paragraph" w:styleId="ListContinue2">
    <w:name w:val="List Continue 2"/>
    <w:basedOn w:val="Normal"/>
    <w:rsid w:val="00CE5B45"/>
    <w:pPr>
      <w:spacing w:after="120" w:line="240" w:lineRule="auto"/>
      <w:ind w:left="566"/>
    </w:pPr>
    <w:rPr>
      <w:rFonts w:ascii="Times New Roman" w:hAnsi="Times New Roman"/>
      <w:sz w:val="24"/>
      <w:lang w:eastAsia="en-US"/>
    </w:rPr>
  </w:style>
  <w:style w:type="paragraph" w:styleId="ListContinue3">
    <w:name w:val="List Continue 3"/>
    <w:basedOn w:val="Normal"/>
    <w:rsid w:val="00CE5B45"/>
    <w:pPr>
      <w:spacing w:after="120" w:line="240" w:lineRule="auto"/>
      <w:ind w:left="849"/>
    </w:pPr>
    <w:rPr>
      <w:rFonts w:ascii="Times New Roman" w:hAnsi="Times New Roman"/>
      <w:sz w:val="24"/>
      <w:lang w:eastAsia="en-US"/>
    </w:rPr>
  </w:style>
  <w:style w:type="paragraph" w:customStyle="1" w:styleId="SubjectLine">
    <w:name w:val="Subject Line"/>
    <w:basedOn w:val="Normal"/>
    <w:rsid w:val="00CE5B45"/>
    <w:pPr>
      <w:spacing w:line="240" w:lineRule="auto"/>
    </w:pPr>
    <w:rPr>
      <w:rFonts w:ascii="Times New Roman" w:hAnsi="Times New Roman"/>
      <w:sz w:val="24"/>
      <w:lang w:eastAsia="en-US"/>
    </w:rPr>
  </w:style>
  <w:style w:type="paragraph" w:customStyle="1" w:styleId="MailingInstructions">
    <w:name w:val="Mailing Instructions"/>
    <w:basedOn w:val="Normal"/>
    <w:rsid w:val="00CE5B45"/>
    <w:pPr>
      <w:spacing w:line="240" w:lineRule="auto"/>
    </w:pPr>
    <w:rPr>
      <w:rFonts w:ascii="Times New Roman" w:hAnsi="Times New Roman"/>
      <w:sz w:val="24"/>
      <w:lang w:eastAsia="en-US"/>
    </w:rPr>
  </w:style>
  <w:style w:type="paragraph" w:styleId="BodyTextFirstIndent2">
    <w:name w:val="Body Text First Indent 2"/>
    <w:basedOn w:val="BodyTextIndent"/>
    <w:link w:val="BodyTextFirstIndent2Char"/>
    <w:rsid w:val="00CE5B45"/>
    <w:pPr>
      <w:spacing w:after="120"/>
      <w:ind w:left="283"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rsid w:val="00CE5B45"/>
    <w:rPr>
      <w:rFonts w:ascii="Arial" w:hAnsi="Arial" w:cs="Arial"/>
      <w:sz w:val="24"/>
      <w:szCs w:val="24"/>
      <w:lang w:eastAsia="en-US"/>
    </w:rPr>
  </w:style>
  <w:style w:type="paragraph" w:styleId="BodyText3">
    <w:name w:val="Body Text 3"/>
    <w:basedOn w:val="Normal"/>
    <w:link w:val="BodyText3Char"/>
    <w:rsid w:val="00CE5B45"/>
    <w:pPr>
      <w:spacing w:after="120" w:line="240" w:lineRule="auto"/>
      <w:jc w:val="both"/>
    </w:pPr>
    <w:rPr>
      <w:rFonts w:ascii="Times New Roman" w:hAnsi="Times New Roman"/>
      <w:sz w:val="16"/>
      <w:szCs w:val="16"/>
      <w:lang w:eastAsia="en-US"/>
    </w:rPr>
  </w:style>
  <w:style w:type="character" w:customStyle="1" w:styleId="BodyText3Char">
    <w:name w:val="Body Text 3 Char"/>
    <w:basedOn w:val="DefaultParagraphFont"/>
    <w:link w:val="BodyText3"/>
    <w:rsid w:val="00CE5B45"/>
    <w:rPr>
      <w:sz w:val="16"/>
      <w:szCs w:val="16"/>
      <w:lang w:eastAsia="en-US"/>
    </w:rPr>
  </w:style>
  <w:style w:type="paragraph" w:customStyle="1" w:styleId="content">
    <w:name w:val="content"/>
    <w:basedOn w:val="Normal"/>
    <w:rsid w:val="00CE5B45"/>
    <w:pPr>
      <w:spacing w:before="105" w:after="100" w:afterAutospacing="1" w:line="240" w:lineRule="auto"/>
    </w:pPr>
    <w:rPr>
      <w:rFonts w:ascii="Times New Roman" w:hAnsi="Times New Roman"/>
      <w:sz w:val="24"/>
    </w:rPr>
  </w:style>
  <w:style w:type="paragraph" w:customStyle="1" w:styleId="CM19">
    <w:name w:val="CM19"/>
    <w:basedOn w:val="Default"/>
    <w:next w:val="Default"/>
    <w:rsid w:val="00CE5B45"/>
    <w:rPr>
      <w:rFonts w:ascii="Helvetica LT Std Light" w:hAnsi="Helvetica LT Std Light" w:cs="Times New Roman"/>
      <w:color w:val="auto"/>
      <w:lang w:val="en-GB" w:eastAsia="en-GB"/>
    </w:rPr>
  </w:style>
  <w:style w:type="paragraph" w:customStyle="1" w:styleId="section-heading">
    <w:name w:val="section-heading"/>
    <w:basedOn w:val="Normal"/>
    <w:rsid w:val="00CE5B45"/>
    <w:pPr>
      <w:spacing w:before="150" w:after="75" w:line="240" w:lineRule="auto"/>
    </w:pPr>
    <w:rPr>
      <w:rFonts w:ascii="Times New Roman" w:hAnsi="Times New Roman"/>
      <w:color w:val="1272A2"/>
      <w:sz w:val="34"/>
      <w:szCs w:val="34"/>
    </w:rPr>
  </w:style>
  <w:style w:type="paragraph" w:customStyle="1" w:styleId="Pa0">
    <w:name w:val="Pa0"/>
    <w:basedOn w:val="Default"/>
    <w:next w:val="Default"/>
    <w:rsid w:val="00CE5B45"/>
    <w:pPr>
      <w:spacing w:line="241" w:lineRule="atLeast"/>
    </w:pPr>
    <w:rPr>
      <w:rFonts w:ascii="Gill Sans" w:hAnsi="Gill Sans" w:cs="Times New Roman"/>
      <w:color w:val="auto"/>
      <w:lang w:val="en-GB" w:eastAsia="en-GB"/>
    </w:rPr>
  </w:style>
  <w:style w:type="character" w:customStyle="1" w:styleId="A5">
    <w:name w:val="A5"/>
    <w:rsid w:val="00CE5B45"/>
    <w:rPr>
      <w:rFonts w:cs="Gill Sans"/>
      <w:color w:val="000000"/>
      <w:sz w:val="36"/>
      <w:szCs w:val="36"/>
    </w:rPr>
  </w:style>
  <w:style w:type="numbering" w:styleId="111111">
    <w:name w:val="Outline List 2"/>
    <w:basedOn w:val="NoList"/>
    <w:rsid w:val="00CE5B45"/>
    <w:pPr>
      <w:numPr>
        <w:numId w:val="32"/>
      </w:numPr>
    </w:pPr>
  </w:style>
  <w:style w:type="paragraph" w:customStyle="1" w:styleId="Arial">
    <w:name w:val="Arial"/>
    <w:basedOn w:val="Normal"/>
    <w:rsid w:val="00CE5B45"/>
    <w:pPr>
      <w:spacing w:line="240" w:lineRule="auto"/>
      <w:jc w:val="both"/>
    </w:pPr>
    <w:rPr>
      <w:rFonts w:cs="Arial"/>
      <w:sz w:val="28"/>
      <w:szCs w:val="28"/>
      <w:lang w:eastAsia="en-US"/>
    </w:rPr>
  </w:style>
  <w:style w:type="paragraph" w:styleId="Revision">
    <w:name w:val="Revision"/>
    <w:hidden/>
    <w:uiPriority w:val="99"/>
    <w:semiHidden/>
    <w:rsid w:val="00CE5B45"/>
    <w:rPr>
      <w:sz w:val="24"/>
      <w:szCs w:val="24"/>
      <w:lang w:eastAsia="en-US"/>
    </w:rPr>
  </w:style>
  <w:style w:type="character" w:styleId="Emphasis">
    <w:name w:val="Emphasis"/>
    <w:uiPriority w:val="20"/>
    <w:qFormat/>
    <w:rsid w:val="00CE5B45"/>
    <w:rPr>
      <w:i/>
      <w:iCs/>
    </w:rPr>
  </w:style>
  <w:style w:type="paragraph" w:customStyle="1" w:styleId="StyleBackground1CenteredLinespacingMultiple115li">
    <w:name w:val="Style Background 1 Centered Line spacing:  Multiple 1.15 li"/>
    <w:rsid w:val="00E23E74"/>
    <w:pPr>
      <w:spacing w:line="276" w:lineRule="auto"/>
      <w:jc w:val="center"/>
    </w:pPr>
    <w:rPr>
      <w:rFonts w:ascii="Arial" w:hAnsi="Arial"/>
      <w:color w:val="FFFFFF" w:themeColor="background1"/>
    </w:rPr>
  </w:style>
  <w:style w:type="paragraph" w:customStyle="1" w:styleId="StyleCenteredLinespacingMultiple115li">
    <w:name w:val="Style Centered Line spacing:  Multiple 1.15 li"/>
    <w:rsid w:val="00E23E74"/>
    <w:pPr>
      <w:spacing w:line="276" w:lineRule="auto"/>
      <w:jc w:val="cente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touch.ccc/elibrary/Content/Intranet/536/671/5053/6001/41410105256.doc" TargetMode="External"/><Relationship Id="rId21" Type="http://schemas.openxmlformats.org/officeDocument/2006/relationships/hyperlink" Target="http://www.intouch.ccc/elibrary/Content/Intranet/536/671/5053/6001/41410105256.doc" TargetMode="External"/><Relationship Id="rId42" Type="http://schemas.openxmlformats.org/officeDocument/2006/relationships/hyperlink" Target="http://www.intouch.ccc/elibrary/Content/Intranet/536/671/5053/6001/41410105256.doc" TargetMode="External"/><Relationship Id="rId47" Type="http://schemas.openxmlformats.org/officeDocument/2006/relationships/hyperlink" Target="http://www.intouch.ccc/elibrary/Content/Intranet/536/671/5053/6001/41410105256.doc" TargetMode="External"/><Relationship Id="rId63" Type="http://schemas.openxmlformats.org/officeDocument/2006/relationships/hyperlink" Target="http://www.intouch.ccc/elibrary/Content/Intranet/536/671/5053/6001/41410105256.doc"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touch.ccc/elibrary/Content/Intranet/536/671/5053/6001/41410105256.doc" TargetMode="External"/><Relationship Id="rId29" Type="http://schemas.openxmlformats.org/officeDocument/2006/relationships/hyperlink" Target="http://www.intouch.ccc/elibrary/Content/Intranet/536/671/5053/6001/41410105256.doc" TargetMode="External"/><Relationship Id="rId11" Type="http://schemas.openxmlformats.org/officeDocument/2006/relationships/hyperlink" Target="http://www.intouch.ccc/elibrary/Content/Intranet/536/671/5053/6001/41410105256.doc" TargetMode="External"/><Relationship Id="rId24" Type="http://schemas.openxmlformats.org/officeDocument/2006/relationships/hyperlink" Target="http://www.intouch.ccc/elibrary/Content/Intranet/536/671/5053/6001/41410105256.doc" TargetMode="External"/><Relationship Id="rId32" Type="http://schemas.openxmlformats.org/officeDocument/2006/relationships/hyperlink" Target="http://www.intouch.ccc/elibrary/Content/Intranet/536/671/5053/6001/41410105256.doc" TargetMode="External"/><Relationship Id="rId37" Type="http://schemas.openxmlformats.org/officeDocument/2006/relationships/hyperlink" Target="http://www.intouch.ccc/elibrary/Content/Intranet/536/671/5053/6001/41410105256.doc" TargetMode="External"/><Relationship Id="rId40" Type="http://schemas.openxmlformats.org/officeDocument/2006/relationships/hyperlink" Target="http://www.intouch.ccc/elibrary/Content/Intranet/536/671/5053/6001/41410105256.doc" TargetMode="External"/><Relationship Id="rId45" Type="http://schemas.openxmlformats.org/officeDocument/2006/relationships/hyperlink" Target="http://www.intouch.ccc/elibrary/Content/Intranet/536/671/5053/6001/41410105256.doc" TargetMode="External"/><Relationship Id="rId53" Type="http://schemas.openxmlformats.org/officeDocument/2006/relationships/hyperlink" Target="http://www.intouch.ccc/elibrary/Content/Intranet/536/671/5053/6001/41410105256.doc" TargetMode="External"/><Relationship Id="rId58" Type="http://schemas.openxmlformats.org/officeDocument/2006/relationships/hyperlink" Target="http://www.intouch.ccc/elibrary/Content/Intranet/536/671/5053/6001/41410105256.doc" TargetMode="External"/><Relationship Id="rId66" Type="http://schemas.openxmlformats.org/officeDocument/2006/relationships/hyperlink" Target="http://www.intouch.ccc/elibrary/Content/Intranet/536/671/5053/6001/41410105256.doc"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intouch.ccc/elibrary/Content/Intranet/536/671/5053/6001/41410105256.doc" TargetMode="External"/><Relationship Id="rId19" Type="http://schemas.openxmlformats.org/officeDocument/2006/relationships/hyperlink" Target="http://www.cumbria.gov.uk/eLibrary/view.asp?ID=54167" TargetMode="External"/><Relationship Id="rId14" Type="http://schemas.openxmlformats.org/officeDocument/2006/relationships/hyperlink" Target="http://www.intouch.ccc/elibrary/Content/Intranet/536/671/5053/6001/41410105256.doc" TargetMode="External"/><Relationship Id="rId22" Type="http://schemas.openxmlformats.org/officeDocument/2006/relationships/hyperlink" Target="http://www.intouch.ccc/elibrary/Content/Intranet/536/671/5053/6001/41410105256.doc" TargetMode="External"/><Relationship Id="rId27" Type="http://schemas.openxmlformats.org/officeDocument/2006/relationships/hyperlink" Target="http://www.intouch.ccc/elibrary/Content/Intranet/536/671/5053/6001/41410105256.doc" TargetMode="External"/><Relationship Id="rId30" Type="http://schemas.openxmlformats.org/officeDocument/2006/relationships/hyperlink" Target="http://www.intouch.ccc/elibrary/Content/Intranet/536/671/5053/6001/41410105256.doc" TargetMode="External"/><Relationship Id="rId35" Type="http://schemas.openxmlformats.org/officeDocument/2006/relationships/hyperlink" Target="http://www.intouch.ccc/elibrary/Content/Intranet/536/671/5053/6001/41410105256.doc" TargetMode="External"/><Relationship Id="rId43" Type="http://schemas.openxmlformats.org/officeDocument/2006/relationships/hyperlink" Target="http://www.intouch.ccc/elibrary/Content/Intranet/536/671/5053/6001/41410105256.doc" TargetMode="External"/><Relationship Id="rId48" Type="http://schemas.openxmlformats.org/officeDocument/2006/relationships/hyperlink" Target="http://www.intouch.ccc/elibrary/Content/Intranet/536/671/5053/6001/41410105256.doc" TargetMode="External"/><Relationship Id="rId56" Type="http://schemas.openxmlformats.org/officeDocument/2006/relationships/hyperlink" Target="http://www.intouch.ccc/elibrary/Content/Intranet/536/671/5053/6001/41410105256.doc" TargetMode="External"/><Relationship Id="rId64" Type="http://schemas.openxmlformats.org/officeDocument/2006/relationships/hyperlink" Target="http://www.intouch.ccc/elibrary/Content/Intranet/536/671/5053/6001/41410105256.doc" TargetMode="External"/><Relationship Id="rId69" Type="http://schemas.openxmlformats.org/officeDocument/2006/relationships/header" Target="header2.xml"/><Relationship Id="rId8" Type="http://schemas.openxmlformats.org/officeDocument/2006/relationships/hyperlink" Target="http://www.cumbria.gov.uk/eLibrary/view.asp?ID=54167" TargetMode="External"/><Relationship Id="rId51" Type="http://schemas.openxmlformats.org/officeDocument/2006/relationships/hyperlink" Target="http://www.intouch.ccc/elibrary/Content/Intranet/536/671/5053/6001/41410105256.doc"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hyperlink" Target="http://www.intouch.ccc/elibrary/Content/Intranet/536/671/5053/6001/41410105256.doc" TargetMode="External"/><Relationship Id="rId25" Type="http://schemas.openxmlformats.org/officeDocument/2006/relationships/hyperlink" Target="http://www.intouch.ccc/elibrary/Content/Intranet/536/671/5053/6001/41410105256.doc" TargetMode="External"/><Relationship Id="rId33" Type="http://schemas.openxmlformats.org/officeDocument/2006/relationships/hyperlink" Target="http://www.intouch.ccc/elibrary/Content/Intranet/536/671/5053/6001/41410105256.doc" TargetMode="External"/><Relationship Id="rId38" Type="http://schemas.openxmlformats.org/officeDocument/2006/relationships/hyperlink" Target="http://www.intouch.ccc/elibrary/Content/Intranet/536/671/5053/6001/41410105256.doc" TargetMode="External"/><Relationship Id="rId46" Type="http://schemas.openxmlformats.org/officeDocument/2006/relationships/hyperlink" Target="http://www.intouch.ccc/elibrary/Content/Intranet/536/671/5053/6001/41410105256.doc" TargetMode="External"/><Relationship Id="rId59" Type="http://schemas.openxmlformats.org/officeDocument/2006/relationships/hyperlink" Target="http://www.cumbria.gov.uk/eLibrary/view.asp?ID=54163" TargetMode="External"/><Relationship Id="rId67" Type="http://schemas.openxmlformats.org/officeDocument/2006/relationships/hyperlink" Target="http://www.cumbria.gov.uk/eLibrary/view.asp?ID=54163" TargetMode="External"/><Relationship Id="rId20" Type="http://schemas.openxmlformats.org/officeDocument/2006/relationships/hyperlink" Target="http://www.yourpensionservice.org.uk/benefits-calculator/index.asp" TargetMode="External"/><Relationship Id="rId41" Type="http://schemas.openxmlformats.org/officeDocument/2006/relationships/hyperlink" Target="http://www.intouch.ccc/elibrary/Content/Intranet/536/671/5053/6001/41410105256.doc" TargetMode="External"/><Relationship Id="rId54" Type="http://schemas.openxmlformats.org/officeDocument/2006/relationships/hyperlink" Target="http://www.intouch.ccc/elibrary/Content/Intranet/536/671/5053/6001/41410105256.doc" TargetMode="External"/><Relationship Id="rId62" Type="http://schemas.openxmlformats.org/officeDocument/2006/relationships/hyperlink" Target="http://www.intouch.ccc/elibrary/Content/Intranet/536/671/5053/6001/41410105256.doc"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umbria.gov.uk/eLibrary/view.asp?ID=54163" TargetMode="External"/><Relationship Id="rId23" Type="http://schemas.openxmlformats.org/officeDocument/2006/relationships/hyperlink" Target="http://www.intouch.ccc/elibrary/Content/Intranet/536/671/5053/6001/41410105256.doc" TargetMode="External"/><Relationship Id="rId28" Type="http://schemas.openxmlformats.org/officeDocument/2006/relationships/hyperlink" Target="http://www.intouch.ccc/elibrary/Content/Intranet/536/671/5053/6001/41410105256.doc" TargetMode="External"/><Relationship Id="rId36" Type="http://schemas.openxmlformats.org/officeDocument/2006/relationships/hyperlink" Target="http://www.intouch.ccc/elibrary/Content/Intranet/536/671/5053/6001/41410105256.doc" TargetMode="External"/><Relationship Id="rId49" Type="http://schemas.openxmlformats.org/officeDocument/2006/relationships/hyperlink" Target="http://www.intouch.ccc/elibrary/Content/Intranet/536/671/5053/6001/41410105256.doc" TargetMode="External"/><Relationship Id="rId57" Type="http://schemas.openxmlformats.org/officeDocument/2006/relationships/hyperlink" Target="http://www.intouch.ccc/elibrary/Content/Intranet/536/671/5053/6001/41410105256.doc" TargetMode="External"/><Relationship Id="rId10" Type="http://schemas.openxmlformats.org/officeDocument/2006/relationships/hyperlink" Target="http://www.intouch.ccc/elibrary/Content/Intranet/536/671/5053/6001/41410105256.doc" TargetMode="External"/><Relationship Id="rId31" Type="http://schemas.openxmlformats.org/officeDocument/2006/relationships/hyperlink" Target="http://www.intouch.ccc/elibrary/Content/Intranet/536/671/5053/6001/41410105256.doc" TargetMode="External"/><Relationship Id="rId44" Type="http://schemas.openxmlformats.org/officeDocument/2006/relationships/hyperlink" Target="http://www.intouch.ccc/elibrary/Content/Intranet/536/671/5053/6001/41410105256.doc" TargetMode="External"/><Relationship Id="rId52" Type="http://schemas.openxmlformats.org/officeDocument/2006/relationships/hyperlink" Target="http://www.intouch.ccc/elibrary/Content/Intranet/536/671/5053/6001/41410105256.doc" TargetMode="External"/><Relationship Id="rId60" Type="http://schemas.openxmlformats.org/officeDocument/2006/relationships/hyperlink" Target="http://www.intouch.ccc/humanresources/policiesprocedures/default.asp" TargetMode="External"/><Relationship Id="rId65" Type="http://schemas.openxmlformats.org/officeDocument/2006/relationships/hyperlink" Target="http://www.intouch.ccc/elibrary/Content/Intranet/536/671/5053/6001/41410105256.doc"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yourpensionservice.org.uk/benefits-calculator/index.asp" TargetMode="External"/><Relationship Id="rId13" Type="http://schemas.openxmlformats.org/officeDocument/2006/relationships/hyperlink" Target="http://www.intouch.ccc/elibrary/Content/Intranet/536/671/5053/6001/41410105256.doc" TargetMode="External"/><Relationship Id="rId18" Type="http://schemas.openxmlformats.org/officeDocument/2006/relationships/hyperlink" Target="http://www.intouch.ccc/elibrary/Content/Intranet/536/671/5053/6001/41410105256.doc" TargetMode="External"/><Relationship Id="rId39" Type="http://schemas.openxmlformats.org/officeDocument/2006/relationships/hyperlink" Target="http://www.intouch.ccc/elibrary/Content/Intranet/536/671/5053/6001/41410105256.doc" TargetMode="External"/><Relationship Id="rId34" Type="http://schemas.openxmlformats.org/officeDocument/2006/relationships/hyperlink" Target="http://www.intouch.ccc/elibrary/Content/Intranet/536/671/5053/6001/41410105256.doc" TargetMode="External"/><Relationship Id="rId50" Type="http://schemas.openxmlformats.org/officeDocument/2006/relationships/hyperlink" Target="http://www.intouch.ccc/elibrary/Content/Intranet/536/671/5053/6001/41410105256.doc" TargetMode="External"/><Relationship Id="rId55" Type="http://schemas.openxmlformats.org/officeDocument/2006/relationships/hyperlink" Target="http://www.intouch.ccc/elibrary/Content/Intranet/536/671/5053/6001/41410105256.doc" TargetMode="External"/><Relationship Id="rId7" Type="http://schemas.openxmlformats.org/officeDocument/2006/relationships/hyperlink" Target="http://www.intouch.ccc/elibrary/Content/Intranet/536/671/5053/6001/41410105256.doc" TargetMode="Externa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28</Pages>
  <Words>10792</Words>
  <Characters>61517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72165</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Armstrong, Angela C</cp:lastModifiedBy>
  <cp:revision>10</cp:revision>
  <cp:lastPrinted>1900-12-31T23:00:00Z</cp:lastPrinted>
  <dcterms:created xsi:type="dcterms:W3CDTF">2024-01-22T14:29:00Z</dcterms:created>
  <dcterms:modified xsi:type="dcterms:W3CDTF">2024-01-23T13:00:00Z</dcterms:modified>
</cp:coreProperties>
</file>