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5830A" w14:textId="77777777" w:rsidR="000E2C35" w:rsidRDefault="00193224" w:rsidP="006A2DCC">
      <w:r>
        <w:rPr>
          <w:noProof/>
        </w:rPr>
        <w:drawing>
          <wp:anchor distT="0" distB="0" distL="114300" distR="114300" simplePos="0" relativeHeight="251657728" behindDoc="1" locked="0" layoutInCell="1" allowOverlap="1" wp14:anchorId="4A7414F9" wp14:editId="625562E8">
            <wp:simplePos x="0" y="0"/>
            <wp:positionH relativeFrom="column">
              <wp:posOffset>2091055</wp:posOffset>
            </wp:positionH>
            <wp:positionV relativeFrom="paragraph">
              <wp:posOffset>51435</wp:posOffset>
            </wp:positionV>
            <wp:extent cx="4236085" cy="3002915"/>
            <wp:effectExtent l="0" t="0" r="0" b="6985"/>
            <wp:wrapNone/>
            <wp:docPr id="6" name="Picture 6" descr="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bb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6085" cy="300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10E5E" w14:textId="77777777" w:rsidR="000E2C35" w:rsidRDefault="009E184F" w:rsidP="006A2DCC">
      <w:r>
        <w:rPr>
          <w:rFonts w:cs="Arial"/>
          <w:bCs/>
          <w:noProof/>
          <w:sz w:val="24"/>
        </w:rPr>
        <mc:AlternateContent>
          <mc:Choice Requires="wps">
            <w:drawing>
              <wp:anchor distT="0" distB="0" distL="114300" distR="114300" simplePos="0" relativeHeight="251658752" behindDoc="0" locked="0" layoutInCell="1" allowOverlap="1" wp14:anchorId="00C03EF1" wp14:editId="6A3B632A">
                <wp:simplePos x="0" y="0"/>
                <wp:positionH relativeFrom="column">
                  <wp:posOffset>2265178</wp:posOffset>
                </wp:positionH>
                <wp:positionV relativeFrom="paragraph">
                  <wp:posOffset>116840</wp:posOffset>
                </wp:positionV>
                <wp:extent cx="1860550" cy="9988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E226" w14:textId="77777777" w:rsidR="00BC5E78" w:rsidRPr="009E184F" w:rsidRDefault="00BC5E78" w:rsidP="009E184F">
                            <w:pPr>
                              <w:jc w:val="center"/>
                              <w:rPr>
                                <w:rFonts w:ascii="Arial Black" w:hAnsi="Arial Black"/>
                                <w:b/>
                                <w:color w:val="FFFFFF" w:themeColor="background1"/>
                                <w:sz w:val="36"/>
                                <w:szCs w:val="36"/>
                              </w:rPr>
                            </w:pPr>
                            <w:r w:rsidRPr="009E184F">
                              <w:rPr>
                                <w:rFonts w:ascii="Arial Black" w:hAnsi="Arial Black"/>
                                <w:b/>
                                <w:color w:val="FFFFFF" w:themeColor="background1"/>
                                <w:sz w:val="36"/>
                                <w:szCs w:val="36"/>
                              </w:rPr>
                              <w:t>HR Procedure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C03EF1" id="_x0000_t202" coordsize="21600,21600" o:spt="202" path="m,l,21600r21600,l21600,xe">
                <v:stroke joinstyle="miter"/>
                <v:path gradientshapeok="t" o:connecttype="rect"/>
              </v:shapetype>
              <v:shape id="Text Box 2" o:spid="_x0000_s1026" type="#_x0000_t202" style="position:absolute;margin-left:178.35pt;margin-top:9.2pt;width:146.5pt;height:7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" filled="f" stroked="f">
                <v:textbox>
                  <w:txbxContent>
                    <w:p w14:paraId="5447E226" w14:textId="77777777" w:rsidR="00BC5E78" w:rsidRPr="009E184F" w:rsidRDefault="00BC5E78" w:rsidP="009E184F">
                      <w:pPr>
                        <w:jc w:val="center"/>
                        <w:rPr>
                          <w:rFonts w:ascii="Arial Black" w:hAnsi="Arial Black"/>
                          <w:b/>
                          <w:color w:val="FFFFFF" w:themeColor="background1"/>
                          <w:sz w:val="36"/>
                          <w:szCs w:val="36"/>
                        </w:rPr>
                      </w:pPr>
                      <w:r w:rsidRPr="009E184F">
                        <w:rPr>
                          <w:rFonts w:ascii="Arial Black" w:hAnsi="Arial Black"/>
                          <w:b/>
                          <w:color w:val="FFFFFF" w:themeColor="background1"/>
                          <w:sz w:val="36"/>
                          <w:szCs w:val="36"/>
                        </w:rPr>
                        <w:t>HR Procedure</w:t>
                      </w:r>
                    </w:p>
                  </w:txbxContent>
                </v:textbox>
              </v:shape>
            </w:pict>
          </mc:Fallback>
        </mc:AlternateContent>
      </w:r>
    </w:p>
    <w:p w14:paraId="3AE11007" w14:textId="77777777" w:rsidR="000E2C35" w:rsidRDefault="000E2C35" w:rsidP="006A2DCC"/>
    <w:p w14:paraId="6730BB40" w14:textId="77777777" w:rsidR="000E2C35" w:rsidRDefault="000E2C35" w:rsidP="006A2DCC"/>
    <w:p w14:paraId="538C76DE" w14:textId="77777777" w:rsidR="000E2C35" w:rsidRDefault="000E2C35" w:rsidP="009E184F">
      <w:pPr>
        <w:jc w:val="center"/>
      </w:pPr>
    </w:p>
    <w:p w14:paraId="4EB8FCB6" w14:textId="77777777" w:rsidR="000E2C35" w:rsidRDefault="00CA4ADB" w:rsidP="006A2DCC">
      <w:r>
        <w:rPr>
          <w:noProof/>
        </w:rPr>
        <mc:AlternateContent>
          <mc:Choice Requires="wps">
            <w:drawing>
              <wp:anchor distT="0" distB="0" distL="114300" distR="114300" simplePos="0" relativeHeight="251656704" behindDoc="0" locked="0" layoutInCell="1" allowOverlap="1" wp14:anchorId="03582445" wp14:editId="67741A1F">
                <wp:simplePos x="0" y="0"/>
                <wp:positionH relativeFrom="column">
                  <wp:posOffset>3509010</wp:posOffset>
                </wp:positionH>
                <wp:positionV relativeFrom="paragraph">
                  <wp:posOffset>68580</wp:posOffset>
                </wp:positionV>
                <wp:extent cx="2590800" cy="11118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11885"/>
                        </a:xfrm>
                        <a:prstGeom prst="rect">
                          <a:avLst/>
                        </a:prstGeom>
                        <a:noFill/>
                        <a:ln w="9525">
                          <a:noFill/>
                          <a:miter lim="800000"/>
                          <a:headEnd/>
                          <a:tailEnd/>
                        </a:ln>
                      </wps:spPr>
                      <wps:txbx>
                        <w:txbxContent>
                          <w:p w14:paraId="0CFF85EE" w14:textId="77777777" w:rsidR="00BC5E78" w:rsidRPr="00CA4ADB" w:rsidRDefault="00BC5E78" w:rsidP="003E2C80">
                            <w:pPr>
                              <w:spacing w:line="240" w:lineRule="auto"/>
                              <w:jc w:val="center"/>
                              <w:rPr>
                                <w:rFonts w:ascii="Arial Black" w:hAnsi="Arial Black" w:cs="Arial"/>
                                <w:b/>
                                <w:color w:val="31849B"/>
                                <w:sz w:val="36"/>
                                <w:szCs w:val="36"/>
                              </w:rPr>
                            </w:pPr>
                            <w:r w:rsidRPr="00CA4ADB">
                              <w:rPr>
                                <w:rFonts w:ascii="Arial Black" w:hAnsi="Arial Black" w:cs="Arial"/>
                                <w:b/>
                                <w:color w:val="31849B"/>
                                <w:sz w:val="36"/>
                                <w:szCs w:val="36"/>
                              </w:rPr>
                              <w:t xml:space="preserve">Trade Union Recognition and Facilities Agreement </w:t>
                            </w:r>
                          </w:p>
                          <w:p w14:paraId="41C1A44C" w14:textId="77777777" w:rsidR="00BC5E78" w:rsidRDefault="00BC5E7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582445" id="_x0000_s1027" type="#_x0000_t202" style="position:absolute;margin-left:276.3pt;margin-top:5.4pt;width:204pt;height:87.55pt;z-index:251656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" filled="f" stroked="f">
                <v:textbox style="mso-fit-shape-to-text:t">
                  <w:txbxContent>
                    <w:p w14:paraId="0CFF85EE" w14:textId="77777777" w:rsidR="00BC5E78" w:rsidRPr="00CA4ADB" w:rsidRDefault="00BC5E78" w:rsidP="003E2C80">
                      <w:pPr>
                        <w:spacing w:line="240" w:lineRule="auto"/>
                        <w:jc w:val="center"/>
                        <w:rPr>
                          <w:rFonts w:ascii="Arial Black" w:hAnsi="Arial Black" w:cs="Arial"/>
                          <w:b/>
                          <w:color w:val="31849B"/>
                          <w:sz w:val="36"/>
                          <w:szCs w:val="36"/>
                        </w:rPr>
                      </w:pPr>
                      <w:r w:rsidRPr="00CA4ADB">
                        <w:rPr>
                          <w:rFonts w:ascii="Arial Black" w:hAnsi="Arial Black" w:cs="Arial"/>
                          <w:b/>
                          <w:color w:val="31849B"/>
                          <w:sz w:val="36"/>
                          <w:szCs w:val="36"/>
                        </w:rPr>
                        <w:t xml:space="preserve">Trade Union Recognition and Facilities Agreement </w:t>
                      </w:r>
                    </w:p>
                    <w:p w14:paraId="41C1A44C" w14:textId="77777777" w:rsidR="00BC5E78" w:rsidRDefault="00BC5E78"/>
                  </w:txbxContent>
                </v:textbox>
              </v:shape>
            </w:pict>
          </mc:Fallback>
        </mc:AlternateContent>
      </w:r>
    </w:p>
    <w:p w14:paraId="29C3B8B2" w14:textId="77777777" w:rsidR="000E2C35" w:rsidRDefault="000E2C35" w:rsidP="006A2DCC"/>
    <w:p w14:paraId="549151B0" w14:textId="77777777" w:rsidR="000E2C35" w:rsidRDefault="000E2C35" w:rsidP="006A2DCC"/>
    <w:p w14:paraId="65F7C2A6" w14:textId="77777777" w:rsidR="000E2C35" w:rsidRDefault="000E2C35" w:rsidP="006A2DCC"/>
    <w:p w14:paraId="6CF341DA" w14:textId="77777777" w:rsidR="003E2C80" w:rsidRDefault="003E2C80" w:rsidP="003E2C80">
      <w:pPr>
        <w:pStyle w:val="SubHead"/>
        <w:rPr>
          <w:rFonts w:ascii="Arial" w:hAnsi="Arial" w:cs="Arial"/>
          <w:bCs/>
          <w:sz w:val="24"/>
        </w:rPr>
      </w:pPr>
    </w:p>
    <w:p w14:paraId="4B324972" w14:textId="77777777" w:rsidR="003E2C80" w:rsidRDefault="003E2C80" w:rsidP="003E2C80">
      <w:pPr>
        <w:pStyle w:val="SubHead"/>
        <w:rPr>
          <w:rFonts w:ascii="Arial" w:hAnsi="Arial" w:cs="Arial"/>
          <w:bCs/>
          <w:sz w:val="24"/>
        </w:rPr>
      </w:pPr>
    </w:p>
    <w:p w14:paraId="633880FD" w14:textId="77777777" w:rsidR="003E2C80" w:rsidRDefault="003E2C80" w:rsidP="003E2C80">
      <w:pPr>
        <w:pStyle w:val="SubHead"/>
        <w:rPr>
          <w:rFonts w:ascii="Arial" w:hAnsi="Arial" w:cs="Arial"/>
          <w:bCs/>
          <w:sz w:val="24"/>
        </w:rPr>
      </w:pPr>
    </w:p>
    <w:p w14:paraId="09B95D4E" w14:textId="77777777" w:rsidR="003E2C80" w:rsidRDefault="003E2C80" w:rsidP="003E2C80">
      <w:pPr>
        <w:pStyle w:val="SubHead"/>
        <w:rPr>
          <w:rFonts w:ascii="Arial" w:hAnsi="Arial" w:cs="Arial"/>
          <w:bCs/>
          <w:sz w:val="24"/>
        </w:rPr>
      </w:pPr>
    </w:p>
    <w:p w14:paraId="273D2253" w14:textId="77777777" w:rsidR="003E2C80" w:rsidRDefault="003E2C80" w:rsidP="003E2C80">
      <w:pPr>
        <w:pStyle w:val="SubHead"/>
        <w:rPr>
          <w:rFonts w:ascii="Arial" w:hAnsi="Arial" w:cs="Arial"/>
          <w:bCs/>
          <w:sz w:val="24"/>
        </w:rPr>
      </w:pPr>
    </w:p>
    <w:p w14:paraId="6F5A8B56" w14:textId="77777777" w:rsidR="0049290D" w:rsidRDefault="0049290D" w:rsidP="003E2C80">
      <w:pPr>
        <w:pStyle w:val="SubHead"/>
        <w:rPr>
          <w:rFonts w:ascii="Arial" w:hAnsi="Arial" w:cs="Arial"/>
          <w:bCs/>
          <w:sz w:val="24"/>
        </w:rPr>
      </w:pPr>
    </w:p>
    <w:p w14:paraId="7FA0637D" w14:textId="77777777" w:rsidR="0049290D" w:rsidRDefault="0049290D" w:rsidP="003E2C80">
      <w:pPr>
        <w:pStyle w:val="SubHead"/>
        <w:rPr>
          <w:rFonts w:ascii="Arial" w:hAnsi="Arial" w:cs="Arial"/>
          <w:bCs/>
          <w:sz w:val="24"/>
        </w:rPr>
      </w:pPr>
    </w:p>
    <w:p w14:paraId="4715BF5A" w14:textId="77777777" w:rsidR="0049290D" w:rsidRDefault="0049290D" w:rsidP="003E2C80">
      <w:pPr>
        <w:pStyle w:val="SubHead"/>
        <w:rPr>
          <w:rFonts w:ascii="Arial" w:hAnsi="Arial" w:cs="Arial"/>
          <w:bCs/>
          <w:sz w:val="24"/>
        </w:rPr>
      </w:pPr>
    </w:p>
    <w:p w14:paraId="285AACCC" w14:textId="77777777" w:rsidR="0049290D" w:rsidRDefault="0049290D" w:rsidP="003E2C80">
      <w:pPr>
        <w:pStyle w:val="SubHead"/>
        <w:rPr>
          <w:rFonts w:ascii="Arial" w:hAnsi="Arial" w:cs="Arial"/>
          <w:bCs/>
          <w:sz w:val="24"/>
        </w:rPr>
      </w:pPr>
    </w:p>
    <w:p w14:paraId="39A3E46D" w14:textId="77777777" w:rsidR="0049290D" w:rsidRDefault="0049290D" w:rsidP="003E2C80">
      <w:pPr>
        <w:pStyle w:val="SubHead"/>
        <w:rPr>
          <w:rFonts w:ascii="Arial" w:hAnsi="Arial" w:cs="Arial"/>
          <w:bCs/>
          <w:sz w:val="24"/>
        </w:rPr>
      </w:pPr>
    </w:p>
    <w:p w14:paraId="5F7F0D07" w14:textId="77777777" w:rsidR="0049290D" w:rsidRDefault="0049290D" w:rsidP="003E2C80">
      <w:pPr>
        <w:pStyle w:val="SubHead"/>
        <w:rPr>
          <w:rFonts w:ascii="Arial" w:hAnsi="Arial" w:cs="Arial"/>
          <w:bCs/>
          <w:sz w:val="24"/>
        </w:rPr>
      </w:pPr>
    </w:p>
    <w:p w14:paraId="2823A0CF" w14:textId="77777777" w:rsidR="0049290D" w:rsidRDefault="0049290D" w:rsidP="003E2C80">
      <w:pPr>
        <w:pStyle w:val="SubHead"/>
        <w:rPr>
          <w:rFonts w:ascii="Arial" w:hAnsi="Arial" w:cs="Arial"/>
          <w:bCs/>
          <w:sz w:val="24"/>
        </w:rPr>
      </w:pPr>
    </w:p>
    <w:p w14:paraId="79DCE1D0" w14:textId="77777777" w:rsidR="0049290D" w:rsidRDefault="0049290D" w:rsidP="003E2C80">
      <w:pPr>
        <w:pStyle w:val="SubHead"/>
        <w:rPr>
          <w:rFonts w:ascii="Arial" w:hAnsi="Arial" w:cs="Arial"/>
          <w:bCs/>
          <w:sz w:val="24"/>
        </w:rPr>
      </w:pPr>
    </w:p>
    <w:p w14:paraId="29CFE6BE" w14:textId="77777777" w:rsidR="0049290D" w:rsidRDefault="0049290D"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2268"/>
        <w:gridCol w:w="5670"/>
        <w:gridCol w:w="2268"/>
      </w:tblGrid>
      <w:tr w:rsidR="00957A6E" w:rsidRPr="00957A6E" w14:paraId="11417BC1" w14:textId="77777777" w:rsidTr="00957A6E">
        <w:trPr>
          <w:trHeight w:val="520"/>
        </w:trPr>
        <w:tc>
          <w:tcPr>
            <w:tcW w:w="2268" w:type="dxa"/>
            <w:tcBorders>
              <w:top w:val="single" w:sz="8" w:space="0" w:color="auto"/>
              <w:left w:val="single" w:sz="8" w:space="0" w:color="auto"/>
              <w:bottom w:val="single" w:sz="8" w:space="0" w:color="auto"/>
              <w:right w:val="single" w:sz="8" w:space="0" w:color="auto"/>
            </w:tcBorders>
            <w:shd w:val="clear" w:color="auto" w:fill="0082AA"/>
            <w:tcMar>
              <w:top w:w="0" w:type="dxa"/>
              <w:left w:w="108" w:type="dxa"/>
              <w:bottom w:w="0" w:type="dxa"/>
              <w:right w:w="108" w:type="dxa"/>
            </w:tcMar>
            <w:vAlign w:val="center"/>
            <w:hideMark/>
          </w:tcPr>
          <w:p w14:paraId="27D3DC5E" w14:textId="77777777" w:rsidR="0049290D" w:rsidRPr="00957A6E" w:rsidRDefault="0049290D" w:rsidP="00957A6E">
            <w:pPr>
              <w:spacing w:line="276" w:lineRule="auto"/>
              <w:jc w:val="center"/>
              <w:rPr>
                <w:rFonts w:ascii="Arial Black" w:eastAsiaTheme="minorHAnsi" w:hAnsi="Arial Black" w:cs="Arial"/>
                <w:color w:val="FFFFFF" w:themeColor="background1"/>
                <w:sz w:val="24"/>
                <w:lang w:eastAsia="en-US"/>
              </w:rPr>
            </w:pPr>
            <w:r w:rsidRPr="00957A6E">
              <w:rPr>
                <w:rFonts w:ascii="Arial Black" w:hAnsi="Arial Black" w:cs="Arial"/>
                <w:color w:val="FFFFFF" w:themeColor="background1"/>
                <w:sz w:val="24"/>
              </w:rPr>
              <w:t>Version Control</w:t>
            </w:r>
          </w:p>
        </w:tc>
        <w:tc>
          <w:tcPr>
            <w:tcW w:w="5670" w:type="dxa"/>
            <w:tcBorders>
              <w:top w:val="single" w:sz="8" w:space="0" w:color="auto"/>
              <w:left w:val="nil"/>
              <w:bottom w:val="single" w:sz="8" w:space="0" w:color="auto"/>
              <w:right w:val="single" w:sz="8" w:space="0" w:color="auto"/>
            </w:tcBorders>
            <w:shd w:val="clear" w:color="auto" w:fill="0082AA"/>
            <w:tcMar>
              <w:top w:w="0" w:type="dxa"/>
              <w:left w:w="108" w:type="dxa"/>
              <w:bottom w:w="0" w:type="dxa"/>
              <w:right w:w="108" w:type="dxa"/>
            </w:tcMar>
            <w:vAlign w:val="center"/>
            <w:hideMark/>
          </w:tcPr>
          <w:p w14:paraId="05B9D7B8" w14:textId="77777777" w:rsidR="0049290D" w:rsidRPr="00957A6E" w:rsidRDefault="00957A6E" w:rsidP="00957A6E">
            <w:pPr>
              <w:spacing w:line="276" w:lineRule="auto"/>
              <w:jc w:val="center"/>
              <w:rPr>
                <w:rFonts w:ascii="Arial Black" w:eastAsiaTheme="minorHAnsi" w:hAnsi="Arial Black" w:cs="Arial"/>
                <w:color w:val="FFFFFF" w:themeColor="background1"/>
                <w:sz w:val="24"/>
                <w:lang w:eastAsia="en-US"/>
              </w:rPr>
            </w:pPr>
            <w:r>
              <w:rPr>
                <w:rFonts w:ascii="Arial Black" w:hAnsi="Arial Black" w:cs="Arial"/>
                <w:color w:val="FFFFFF" w:themeColor="background1"/>
                <w:sz w:val="24"/>
              </w:rPr>
              <w:t xml:space="preserve">Changes </w:t>
            </w:r>
            <w:r w:rsidR="0049290D" w:rsidRPr="00957A6E">
              <w:rPr>
                <w:rFonts w:ascii="Arial Black" w:hAnsi="Arial Black" w:cs="Arial"/>
                <w:color w:val="FFFFFF" w:themeColor="background1"/>
                <w:sz w:val="24"/>
              </w:rPr>
              <w:t>Made</w:t>
            </w:r>
          </w:p>
        </w:tc>
        <w:tc>
          <w:tcPr>
            <w:tcW w:w="2268" w:type="dxa"/>
            <w:tcBorders>
              <w:top w:val="single" w:sz="8" w:space="0" w:color="auto"/>
              <w:left w:val="nil"/>
              <w:bottom w:val="single" w:sz="8" w:space="0" w:color="auto"/>
              <w:right w:val="single" w:sz="8" w:space="0" w:color="auto"/>
            </w:tcBorders>
            <w:shd w:val="clear" w:color="auto" w:fill="0082AA"/>
            <w:tcMar>
              <w:top w:w="0" w:type="dxa"/>
              <w:left w:w="108" w:type="dxa"/>
              <w:bottom w:w="0" w:type="dxa"/>
              <w:right w:w="108" w:type="dxa"/>
            </w:tcMar>
            <w:vAlign w:val="center"/>
            <w:hideMark/>
          </w:tcPr>
          <w:p w14:paraId="459571F4" w14:textId="77777777" w:rsidR="0049290D" w:rsidRPr="00957A6E" w:rsidRDefault="0049290D" w:rsidP="00957A6E">
            <w:pPr>
              <w:spacing w:line="276" w:lineRule="auto"/>
              <w:jc w:val="center"/>
              <w:rPr>
                <w:rFonts w:ascii="Arial Black" w:eastAsiaTheme="minorHAnsi" w:hAnsi="Arial Black" w:cs="Arial"/>
                <w:color w:val="FFFFFF" w:themeColor="background1"/>
                <w:sz w:val="24"/>
                <w:lang w:eastAsia="en-US"/>
              </w:rPr>
            </w:pPr>
            <w:r w:rsidRPr="00957A6E">
              <w:rPr>
                <w:rFonts w:ascii="Arial Black" w:hAnsi="Arial Black" w:cs="Arial"/>
                <w:color w:val="FFFFFF" w:themeColor="background1"/>
                <w:sz w:val="24"/>
              </w:rPr>
              <w:t>Author</w:t>
            </w:r>
          </w:p>
        </w:tc>
      </w:tr>
      <w:tr w:rsidR="00A04285" w:rsidRPr="00440B9D" w14:paraId="7A14CB8A" w14:textId="77777777" w:rsidTr="00957A6E">
        <w:trPr>
          <w:trHeight w:val="665"/>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553FD" w14:textId="77777777" w:rsidR="00A04285" w:rsidRDefault="00A04285" w:rsidP="00957A6E">
            <w:pPr>
              <w:spacing w:line="276" w:lineRule="auto"/>
              <w:jc w:val="center"/>
              <w:rPr>
                <w:rFonts w:cs="Arial"/>
              </w:rPr>
            </w:pPr>
            <w:r>
              <w:rPr>
                <w:rFonts w:cs="Arial"/>
              </w:rPr>
              <w:t>Version 1</w:t>
            </w:r>
          </w:p>
          <w:p w14:paraId="50E3BF37" w14:textId="77777777" w:rsidR="00A04285" w:rsidRDefault="00A04285" w:rsidP="00957A6E">
            <w:pPr>
              <w:spacing w:line="276" w:lineRule="auto"/>
              <w:jc w:val="center"/>
              <w:rPr>
                <w:rFonts w:eastAsiaTheme="minorHAnsi" w:cs="Arial"/>
                <w:sz w:val="24"/>
                <w:lang w:eastAsia="en-US"/>
              </w:rPr>
            </w:pPr>
            <w:r>
              <w:rPr>
                <w:rFonts w:cs="Arial"/>
              </w:rPr>
              <w:t>April 2015</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2B848F" w14:textId="77777777" w:rsidR="00A04285" w:rsidRPr="00440B9D" w:rsidRDefault="00A04285" w:rsidP="00957A6E">
            <w:pPr>
              <w:spacing w:line="276" w:lineRule="auto"/>
              <w:jc w:val="center"/>
              <w:rPr>
                <w:rFonts w:eastAsiaTheme="minorHAnsi" w:cs="Arial"/>
                <w:szCs w:val="20"/>
                <w:lang w:eastAsia="en-US"/>
              </w:rPr>
            </w:pPr>
            <w:r>
              <w:rPr>
                <w:rFonts w:eastAsiaTheme="minorHAnsi" w:cs="Arial"/>
                <w:szCs w:val="20"/>
                <w:lang w:eastAsia="en-US"/>
              </w:rPr>
              <w:t>Trade Union Recognition and Facilities Agreement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894B26" w14:textId="77777777" w:rsidR="00A04285" w:rsidRPr="00440B9D" w:rsidRDefault="00A04285" w:rsidP="00957A6E">
            <w:pPr>
              <w:spacing w:line="276" w:lineRule="auto"/>
              <w:jc w:val="center"/>
              <w:rPr>
                <w:rFonts w:eastAsiaTheme="minorHAnsi" w:cs="Arial"/>
                <w:szCs w:val="20"/>
                <w:lang w:eastAsia="en-US"/>
              </w:rPr>
            </w:pPr>
            <w:r>
              <w:rPr>
                <w:rFonts w:eastAsiaTheme="minorHAnsi" w:cs="Arial"/>
                <w:szCs w:val="20"/>
                <w:lang w:eastAsia="en-US"/>
              </w:rPr>
              <w:t>B May</w:t>
            </w:r>
          </w:p>
        </w:tc>
      </w:tr>
      <w:tr w:rsidR="00A04285" w:rsidRPr="00440B9D" w14:paraId="33F67F0B" w14:textId="77777777" w:rsidTr="00957A6E">
        <w:trPr>
          <w:trHeight w:val="701"/>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D16C11" w14:textId="77777777" w:rsidR="00A04285" w:rsidRDefault="00A04285" w:rsidP="00957A6E">
            <w:pPr>
              <w:spacing w:line="276" w:lineRule="auto"/>
              <w:jc w:val="center"/>
              <w:rPr>
                <w:rFonts w:cs="Arial"/>
              </w:rPr>
            </w:pPr>
            <w:r>
              <w:rPr>
                <w:rFonts w:cs="Arial"/>
              </w:rPr>
              <w:t>Version 2</w:t>
            </w:r>
          </w:p>
          <w:p w14:paraId="1F2B7044" w14:textId="77777777" w:rsidR="00A04285" w:rsidRDefault="00A04285" w:rsidP="00957A6E">
            <w:pPr>
              <w:spacing w:line="276" w:lineRule="auto"/>
              <w:jc w:val="center"/>
              <w:rPr>
                <w:rFonts w:cs="Arial"/>
              </w:rPr>
            </w:pPr>
            <w:r>
              <w:rPr>
                <w:rFonts w:cs="Arial"/>
              </w:rPr>
              <w:t>July 2017</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7E9AFF" w14:textId="77777777" w:rsidR="00A04285" w:rsidRDefault="00A04285" w:rsidP="00957A6E">
            <w:pPr>
              <w:spacing w:line="276" w:lineRule="auto"/>
              <w:jc w:val="center"/>
              <w:rPr>
                <w:rFonts w:eastAsiaTheme="minorHAnsi" w:cs="Arial"/>
                <w:szCs w:val="20"/>
                <w:lang w:eastAsia="en-US"/>
              </w:rPr>
            </w:pPr>
            <w:r>
              <w:rPr>
                <w:rFonts w:eastAsiaTheme="minorHAnsi" w:cs="Arial"/>
                <w:szCs w:val="20"/>
                <w:lang w:eastAsia="en-US"/>
              </w:rPr>
              <w:t>Revised terms of reference for Policy Group following consultation with Trade Unions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0D0E9C" w14:textId="77777777" w:rsidR="00A04285" w:rsidRDefault="00A04285" w:rsidP="00957A6E">
            <w:pPr>
              <w:spacing w:line="276" w:lineRule="auto"/>
              <w:jc w:val="center"/>
              <w:rPr>
                <w:rFonts w:eastAsiaTheme="minorHAnsi" w:cs="Arial"/>
                <w:szCs w:val="20"/>
                <w:lang w:eastAsia="en-US"/>
              </w:rPr>
            </w:pPr>
            <w:r>
              <w:rPr>
                <w:rFonts w:eastAsiaTheme="minorHAnsi" w:cs="Arial"/>
                <w:szCs w:val="20"/>
                <w:lang w:eastAsia="en-US"/>
              </w:rPr>
              <w:t>B Graham</w:t>
            </w:r>
          </w:p>
        </w:tc>
      </w:tr>
      <w:tr w:rsidR="00A04285" w:rsidRPr="00440B9D" w14:paraId="779EFF2E" w14:textId="77777777" w:rsidTr="00957A6E">
        <w:trPr>
          <w:trHeight w:val="683"/>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492F4" w14:textId="77777777" w:rsidR="00A04285" w:rsidRPr="0049290D" w:rsidRDefault="003A1B28" w:rsidP="00957A6E">
            <w:pPr>
              <w:spacing w:line="276" w:lineRule="auto"/>
              <w:jc w:val="center"/>
              <w:rPr>
                <w:rFonts w:cs="Arial"/>
                <w:szCs w:val="20"/>
              </w:rPr>
            </w:pPr>
            <w:r>
              <w:rPr>
                <w:rFonts w:cs="Arial"/>
                <w:szCs w:val="20"/>
              </w:rPr>
              <w:t>Version 3</w:t>
            </w:r>
          </w:p>
          <w:p w14:paraId="1D3658D5" w14:textId="77777777" w:rsidR="00A04285" w:rsidRPr="0049290D" w:rsidRDefault="00A04285" w:rsidP="00957A6E">
            <w:pPr>
              <w:spacing w:line="276" w:lineRule="auto"/>
              <w:jc w:val="center"/>
              <w:rPr>
                <w:rFonts w:cs="Arial"/>
                <w:szCs w:val="20"/>
              </w:rPr>
            </w:pPr>
            <w:r w:rsidRPr="0049290D">
              <w:rPr>
                <w:rFonts w:cs="Arial"/>
                <w:szCs w:val="20"/>
              </w:rPr>
              <w:t>October 2018</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FAB414" w14:textId="77777777" w:rsidR="00A04285" w:rsidRPr="0049290D" w:rsidRDefault="00AF6897" w:rsidP="00957A6E">
            <w:pPr>
              <w:spacing w:line="276" w:lineRule="auto"/>
              <w:jc w:val="center"/>
              <w:rPr>
                <w:rFonts w:eastAsiaTheme="minorHAnsi" w:cs="Arial"/>
                <w:szCs w:val="20"/>
                <w:lang w:eastAsia="en-US"/>
              </w:rPr>
            </w:pPr>
            <w:r>
              <w:rPr>
                <w:szCs w:val="20"/>
              </w:rPr>
              <w:t xml:space="preserve">RFU </w:t>
            </w:r>
            <w:r w:rsidR="00A04285" w:rsidRPr="0049290D">
              <w:rPr>
                <w:szCs w:val="20"/>
              </w:rPr>
              <w:t>change of name to Fire and Rescue Services Association</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DB2ECB" w14:textId="77777777" w:rsidR="00A04285" w:rsidRPr="0049290D" w:rsidRDefault="00A04285" w:rsidP="00957A6E">
            <w:pPr>
              <w:spacing w:line="276" w:lineRule="auto"/>
              <w:jc w:val="center"/>
              <w:rPr>
                <w:rFonts w:eastAsiaTheme="minorHAnsi" w:cs="Arial"/>
                <w:szCs w:val="20"/>
                <w:lang w:eastAsia="en-US"/>
              </w:rPr>
            </w:pPr>
            <w:r w:rsidRPr="0049290D">
              <w:rPr>
                <w:rFonts w:eastAsiaTheme="minorHAnsi" w:cs="Arial"/>
                <w:szCs w:val="20"/>
                <w:lang w:eastAsia="en-US"/>
              </w:rPr>
              <w:t>People Management</w:t>
            </w:r>
          </w:p>
        </w:tc>
      </w:tr>
      <w:tr w:rsidR="00D137CA" w:rsidRPr="00440B9D" w14:paraId="0C0BF288" w14:textId="77777777" w:rsidTr="00957A6E">
        <w:trPr>
          <w:trHeight w:val="683"/>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B074F5" w14:textId="77777777" w:rsidR="00D137CA" w:rsidRDefault="00D137CA" w:rsidP="00957A6E">
            <w:pPr>
              <w:spacing w:line="276" w:lineRule="auto"/>
              <w:jc w:val="center"/>
              <w:rPr>
                <w:rFonts w:cs="Arial"/>
                <w:szCs w:val="20"/>
              </w:rPr>
            </w:pPr>
            <w:r>
              <w:rPr>
                <w:rFonts w:cs="Arial"/>
                <w:szCs w:val="20"/>
              </w:rPr>
              <w:t>Version 4</w:t>
            </w:r>
          </w:p>
          <w:p w14:paraId="7183AE8C" w14:textId="77777777" w:rsidR="00D137CA" w:rsidRDefault="00D137CA" w:rsidP="00957A6E">
            <w:pPr>
              <w:spacing w:line="276" w:lineRule="auto"/>
              <w:jc w:val="center"/>
              <w:rPr>
                <w:rFonts w:cs="Arial"/>
                <w:szCs w:val="20"/>
              </w:rPr>
            </w:pPr>
            <w:r>
              <w:rPr>
                <w:rFonts w:cs="Arial"/>
                <w:szCs w:val="20"/>
              </w:rPr>
              <w:t>December 2020</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CC1F01" w14:textId="77777777" w:rsidR="00D137CA" w:rsidRDefault="00D137CA" w:rsidP="00957A6E">
            <w:pPr>
              <w:spacing w:line="276" w:lineRule="auto"/>
              <w:jc w:val="center"/>
              <w:rPr>
                <w:szCs w:val="20"/>
              </w:rPr>
            </w:pPr>
            <w:r>
              <w:rPr>
                <w:szCs w:val="20"/>
              </w:rPr>
              <w:t>Revised recognition for firefighter Trade Unions in respect of Grey Book employees.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CE43CE" w14:textId="77777777" w:rsidR="00D137CA" w:rsidRPr="0049290D" w:rsidRDefault="00D137CA" w:rsidP="00957A6E">
            <w:pPr>
              <w:spacing w:line="276" w:lineRule="auto"/>
              <w:jc w:val="center"/>
              <w:rPr>
                <w:rFonts w:eastAsiaTheme="minorHAnsi" w:cs="Arial"/>
                <w:szCs w:val="20"/>
                <w:lang w:eastAsia="en-US"/>
              </w:rPr>
            </w:pPr>
            <w:r>
              <w:rPr>
                <w:rFonts w:eastAsiaTheme="minorHAnsi" w:cs="Arial"/>
                <w:szCs w:val="20"/>
                <w:lang w:eastAsia="en-US"/>
              </w:rPr>
              <w:t>People Management</w:t>
            </w:r>
          </w:p>
        </w:tc>
      </w:tr>
      <w:tr w:rsidR="001733A9" w:rsidRPr="00440B9D" w14:paraId="204DBCC6" w14:textId="77777777" w:rsidTr="00957A6E">
        <w:trPr>
          <w:trHeight w:val="683"/>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6B5418" w14:textId="026D7082" w:rsidR="001733A9" w:rsidRDefault="001733A9" w:rsidP="00957A6E">
            <w:pPr>
              <w:spacing w:line="276" w:lineRule="auto"/>
              <w:jc w:val="center"/>
              <w:rPr>
                <w:rFonts w:cs="Arial"/>
                <w:szCs w:val="20"/>
              </w:rPr>
            </w:pPr>
            <w:r>
              <w:rPr>
                <w:rFonts w:cs="Arial"/>
                <w:szCs w:val="20"/>
              </w:rPr>
              <w:t>Version 5              January 2022</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8616DB" w14:textId="4FF63D35" w:rsidR="001733A9" w:rsidRDefault="001733A9" w:rsidP="00957A6E">
            <w:pPr>
              <w:spacing w:line="276" w:lineRule="auto"/>
              <w:jc w:val="center"/>
              <w:rPr>
                <w:szCs w:val="20"/>
              </w:rPr>
            </w:pPr>
            <w:r>
              <w:rPr>
                <w:szCs w:val="20"/>
              </w:rPr>
              <w:t>Revised terms of reference for Policy Group</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278607" w14:textId="687DD641" w:rsidR="001733A9" w:rsidRDefault="001733A9" w:rsidP="00957A6E">
            <w:pPr>
              <w:spacing w:line="276" w:lineRule="auto"/>
              <w:jc w:val="center"/>
              <w:rPr>
                <w:rFonts w:eastAsiaTheme="minorHAnsi" w:cs="Arial"/>
                <w:szCs w:val="20"/>
                <w:lang w:eastAsia="en-US"/>
              </w:rPr>
            </w:pPr>
            <w:r>
              <w:rPr>
                <w:rFonts w:eastAsiaTheme="minorHAnsi" w:cs="Arial"/>
                <w:szCs w:val="20"/>
                <w:lang w:eastAsia="en-US"/>
              </w:rPr>
              <w:t>People Management</w:t>
            </w:r>
          </w:p>
        </w:tc>
      </w:tr>
    </w:tbl>
    <w:p w14:paraId="416403D4" w14:textId="77777777" w:rsidR="0049290D" w:rsidRDefault="0049290D" w:rsidP="003E2C80">
      <w:pPr>
        <w:pStyle w:val="SubHead"/>
        <w:rPr>
          <w:rFonts w:ascii="Arial" w:hAnsi="Arial" w:cs="Arial"/>
          <w:bCs/>
          <w:sz w:val="24"/>
        </w:rPr>
      </w:pPr>
    </w:p>
    <w:p w14:paraId="34F3AD3D" w14:textId="77777777" w:rsidR="0049290D" w:rsidRDefault="0049290D" w:rsidP="003E2C80">
      <w:pPr>
        <w:pStyle w:val="SubHead"/>
        <w:rPr>
          <w:rFonts w:ascii="Arial" w:hAnsi="Arial" w:cs="Arial"/>
          <w:bCs/>
          <w:sz w:val="24"/>
        </w:rPr>
      </w:pPr>
    </w:p>
    <w:p w14:paraId="257A74CF" w14:textId="3E916BC8" w:rsidR="001733A9" w:rsidRDefault="001733A9">
      <w:pPr>
        <w:spacing w:line="240" w:lineRule="auto"/>
        <w:rPr>
          <w:rFonts w:cs="Arial"/>
          <w:b/>
          <w:bCs/>
          <w:sz w:val="24"/>
          <w:szCs w:val="20"/>
          <w:lang w:eastAsia="en-US"/>
        </w:rPr>
      </w:pPr>
      <w:r>
        <w:rPr>
          <w:rFonts w:cs="Arial"/>
          <w:bCs/>
          <w:sz w:val="24"/>
        </w:rPr>
        <w:br w:type="page"/>
      </w:r>
    </w:p>
    <w:p w14:paraId="6BE0AE45" w14:textId="77777777" w:rsidR="003E2C80" w:rsidRDefault="003E2C80" w:rsidP="003E2C80">
      <w:pPr>
        <w:pStyle w:val="SubHead"/>
        <w:rPr>
          <w:rFonts w:ascii="Arial" w:hAnsi="Arial" w:cs="Arial"/>
          <w:bCs/>
          <w:sz w:val="24"/>
        </w:rPr>
      </w:pPr>
    </w:p>
    <w:p w14:paraId="65DFED75" w14:textId="77777777" w:rsidR="003E2C80" w:rsidRPr="00957A6E" w:rsidRDefault="00957A6E" w:rsidP="003E2C80">
      <w:pPr>
        <w:pStyle w:val="SubHead"/>
        <w:rPr>
          <w:rFonts w:ascii="Arial Black" w:hAnsi="Arial Black" w:cs="Arial"/>
          <w:bCs/>
          <w:color w:val="31849B"/>
          <w:szCs w:val="28"/>
        </w:rPr>
      </w:pPr>
      <w:r>
        <w:rPr>
          <w:rFonts w:ascii="Arial Black" w:hAnsi="Arial Black" w:cs="Arial"/>
          <w:bCs/>
          <w:color w:val="31849B"/>
          <w:szCs w:val="28"/>
        </w:rPr>
        <w:tab/>
      </w:r>
      <w:r w:rsidR="00233FDD" w:rsidRPr="00957A6E">
        <w:rPr>
          <w:rFonts w:ascii="Arial Black" w:hAnsi="Arial Black" w:cs="Arial"/>
          <w:bCs/>
          <w:color w:val="31849B"/>
          <w:szCs w:val="28"/>
        </w:rPr>
        <w:t>Contents</w:t>
      </w:r>
    </w:p>
    <w:p w14:paraId="5AA58D8D" w14:textId="77777777" w:rsidR="003E2C80" w:rsidRPr="00C60A17" w:rsidRDefault="003E2C80" w:rsidP="003E2C80">
      <w:pPr>
        <w:pStyle w:val="SubHead"/>
        <w:rPr>
          <w:rFonts w:ascii="Arial" w:hAnsi="Arial" w:cs="Arial"/>
          <w:bCs/>
          <w:sz w:val="24"/>
          <w:szCs w:val="24"/>
        </w:rPr>
      </w:pPr>
    </w:p>
    <w:p w14:paraId="1C343138" w14:textId="77777777" w:rsidR="00233FDD" w:rsidRPr="00A04285" w:rsidRDefault="0024058D" w:rsidP="009265C2">
      <w:pPr>
        <w:pStyle w:val="ListParagraph"/>
        <w:widowControl w:val="0"/>
        <w:numPr>
          <w:ilvl w:val="0"/>
          <w:numId w:val="32"/>
        </w:numPr>
        <w:autoSpaceDE w:val="0"/>
        <w:autoSpaceDN w:val="0"/>
        <w:adjustRightInd w:val="0"/>
        <w:spacing w:line="240" w:lineRule="auto"/>
        <w:ind w:left="1418" w:hanging="709"/>
        <w:rPr>
          <w:rFonts w:cs="Arial"/>
          <w:bCs/>
          <w:iCs/>
          <w:color w:val="000000"/>
          <w:w w:val="99"/>
          <w:sz w:val="24"/>
          <w:lang w:eastAsia="en-US"/>
        </w:rPr>
      </w:pPr>
      <w:r w:rsidRPr="0024058D">
        <w:rPr>
          <w:rFonts w:cs="Arial"/>
          <w:sz w:val="24"/>
        </w:rPr>
        <w:t>Policy Statement</w:t>
      </w:r>
      <w:r w:rsidR="00233FDD" w:rsidRPr="00F02EA0">
        <w:rPr>
          <w:rFonts w:cs="Arial"/>
          <w:bCs/>
          <w:iCs/>
          <w:color w:val="000000"/>
          <w:w w:val="99"/>
          <w:sz w:val="24"/>
          <w:lang w:eastAsia="en-US"/>
        </w:rPr>
        <w:t xml:space="preserve">        </w:t>
      </w:r>
      <w:r w:rsidR="005501DD" w:rsidRPr="00F02EA0">
        <w:rPr>
          <w:rFonts w:cs="Arial"/>
          <w:bCs/>
          <w:iCs/>
          <w:color w:val="000000"/>
          <w:w w:val="99"/>
          <w:sz w:val="24"/>
          <w:lang w:eastAsia="en-US"/>
        </w:rPr>
        <w:tab/>
      </w:r>
      <w:r w:rsidR="005501DD" w:rsidRPr="00F02EA0">
        <w:rPr>
          <w:rFonts w:cs="Arial"/>
          <w:bCs/>
          <w:iCs/>
          <w:color w:val="000000"/>
          <w:w w:val="99"/>
          <w:sz w:val="24"/>
          <w:lang w:eastAsia="en-US"/>
        </w:rPr>
        <w:tab/>
      </w:r>
      <w:r w:rsidR="005501DD" w:rsidRPr="00F02EA0">
        <w:rPr>
          <w:rFonts w:cs="Arial"/>
          <w:bCs/>
          <w:iCs/>
          <w:color w:val="000000"/>
          <w:w w:val="99"/>
          <w:sz w:val="24"/>
          <w:lang w:eastAsia="en-US"/>
        </w:rPr>
        <w:tab/>
      </w:r>
      <w:r w:rsidR="005501DD" w:rsidRPr="00F02EA0">
        <w:rPr>
          <w:rFonts w:cs="Arial"/>
          <w:bCs/>
          <w:iCs/>
          <w:color w:val="000000"/>
          <w:w w:val="99"/>
          <w:sz w:val="24"/>
          <w:lang w:eastAsia="en-US"/>
        </w:rPr>
        <w:tab/>
      </w:r>
      <w:r w:rsidR="005501DD" w:rsidRPr="00F02EA0">
        <w:rPr>
          <w:rFonts w:cs="Arial"/>
          <w:bCs/>
          <w:iCs/>
          <w:color w:val="000000"/>
          <w:w w:val="99"/>
          <w:sz w:val="24"/>
          <w:lang w:eastAsia="en-US"/>
        </w:rPr>
        <w:tab/>
      </w:r>
      <w:r w:rsidR="005501DD" w:rsidRPr="00F02EA0">
        <w:rPr>
          <w:rFonts w:cs="Arial"/>
          <w:bCs/>
          <w:iCs/>
          <w:color w:val="000000"/>
          <w:w w:val="99"/>
          <w:sz w:val="24"/>
          <w:lang w:eastAsia="en-US"/>
        </w:rPr>
        <w:tab/>
      </w:r>
      <w:r w:rsidR="005501DD" w:rsidRPr="00F02EA0">
        <w:rPr>
          <w:rFonts w:cs="Arial"/>
          <w:bCs/>
          <w:iCs/>
          <w:color w:val="000000"/>
          <w:w w:val="99"/>
          <w:sz w:val="24"/>
          <w:lang w:eastAsia="en-US"/>
        </w:rPr>
        <w:tab/>
        <w:t xml:space="preserve">          </w:t>
      </w:r>
      <w:r w:rsidR="00233FDD" w:rsidRPr="00F02EA0">
        <w:rPr>
          <w:rFonts w:cs="Arial"/>
          <w:bCs/>
          <w:iCs/>
          <w:color w:val="000000"/>
          <w:w w:val="99"/>
          <w:sz w:val="24"/>
          <w:lang w:eastAsia="en-US"/>
        </w:rPr>
        <w:t xml:space="preserve"> 2</w:t>
      </w:r>
    </w:p>
    <w:p w14:paraId="1950E067" w14:textId="77777777" w:rsidR="00233FDD" w:rsidRPr="00A04285" w:rsidRDefault="0024058D" w:rsidP="009265C2">
      <w:pPr>
        <w:pStyle w:val="ListParagraph"/>
        <w:widowControl w:val="0"/>
        <w:numPr>
          <w:ilvl w:val="0"/>
          <w:numId w:val="32"/>
        </w:numPr>
        <w:autoSpaceDE w:val="0"/>
        <w:autoSpaceDN w:val="0"/>
        <w:adjustRightInd w:val="0"/>
        <w:spacing w:line="240" w:lineRule="auto"/>
        <w:ind w:left="1418" w:hanging="709"/>
        <w:rPr>
          <w:rFonts w:cs="Arial"/>
          <w:bCs/>
          <w:iCs/>
          <w:color w:val="000000"/>
          <w:w w:val="99"/>
          <w:sz w:val="24"/>
          <w:lang w:eastAsia="en-US"/>
        </w:rPr>
      </w:pPr>
      <w:r>
        <w:rPr>
          <w:rFonts w:cs="Arial"/>
          <w:sz w:val="24"/>
        </w:rPr>
        <w:t>Scope</w:t>
      </w:r>
      <w:r w:rsidR="00233FDD" w:rsidRPr="0024058D">
        <w:rPr>
          <w:rFonts w:cs="Arial"/>
          <w:bCs/>
          <w:iCs/>
          <w:color w:val="000000"/>
          <w:w w:val="99"/>
          <w:sz w:val="24"/>
          <w:lang w:eastAsia="en-US"/>
        </w:rPr>
        <w:t xml:space="preserve">                  </w:t>
      </w:r>
      <w:r w:rsidR="00233FDD" w:rsidRPr="0024058D">
        <w:rPr>
          <w:rFonts w:cs="Arial"/>
          <w:bCs/>
          <w:iCs/>
          <w:color w:val="000000"/>
          <w:w w:val="99"/>
          <w:sz w:val="24"/>
          <w:lang w:eastAsia="en-US"/>
        </w:rPr>
        <w:tab/>
      </w:r>
      <w:r w:rsidR="00233FDD" w:rsidRPr="0024058D">
        <w:rPr>
          <w:rFonts w:cs="Arial"/>
          <w:bCs/>
          <w:iCs/>
          <w:color w:val="000000"/>
          <w:w w:val="99"/>
          <w:sz w:val="24"/>
          <w:lang w:eastAsia="en-US"/>
        </w:rPr>
        <w:tab/>
      </w:r>
      <w:r w:rsidR="00233FDD" w:rsidRPr="0024058D">
        <w:rPr>
          <w:rFonts w:cs="Arial"/>
          <w:bCs/>
          <w:iCs/>
          <w:color w:val="000000"/>
          <w:w w:val="99"/>
          <w:sz w:val="24"/>
          <w:lang w:eastAsia="en-US"/>
        </w:rPr>
        <w:tab/>
      </w:r>
      <w:r w:rsidR="00233FDD" w:rsidRPr="0024058D">
        <w:rPr>
          <w:rFonts w:cs="Arial"/>
          <w:bCs/>
          <w:iCs/>
          <w:color w:val="000000"/>
          <w:w w:val="99"/>
          <w:sz w:val="24"/>
          <w:lang w:eastAsia="en-US"/>
        </w:rPr>
        <w:tab/>
      </w:r>
      <w:r w:rsidR="00233FDD" w:rsidRPr="0024058D">
        <w:rPr>
          <w:rFonts w:cs="Arial"/>
          <w:bCs/>
          <w:iCs/>
          <w:color w:val="000000"/>
          <w:w w:val="99"/>
          <w:sz w:val="24"/>
          <w:lang w:eastAsia="en-US"/>
        </w:rPr>
        <w:tab/>
      </w:r>
      <w:r w:rsidR="00233FDD" w:rsidRPr="0024058D">
        <w:rPr>
          <w:rFonts w:cs="Arial"/>
          <w:bCs/>
          <w:iCs/>
          <w:color w:val="000000"/>
          <w:w w:val="99"/>
          <w:sz w:val="24"/>
          <w:lang w:eastAsia="en-US"/>
        </w:rPr>
        <w:tab/>
      </w:r>
      <w:r w:rsidR="00233FDD" w:rsidRPr="0024058D">
        <w:rPr>
          <w:rFonts w:cs="Arial"/>
          <w:bCs/>
          <w:iCs/>
          <w:color w:val="000000"/>
          <w:w w:val="99"/>
          <w:sz w:val="24"/>
          <w:lang w:eastAsia="en-US"/>
        </w:rPr>
        <w:tab/>
      </w:r>
      <w:r w:rsidR="00233FDD" w:rsidRPr="0024058D">
        <w:rPr>
          <w:rFonts w:cs="Arial"/>
          <w:bCs/>
          <w:iCs/>
          <w:color w:val="000000"/>
          <w:w w:val="99"/>
          <w:sz w:val="24"/>
          <w:lang w:eastAsia="en-US"/>
        </w:rPr>
        <w:tab/>
      </w:r>
      <w:r w:rsidR="00233FDD" w:rsidRPr="0024058D">
        <w:rPr>
          <w:rFonts w:cs="Arial"/>
          <w:bCs/>
          <w:iCs/>
          <w:color w:val="000000"/>
          <w:w w:val="99"/>
          <w:sz w:val="24"/>
          <w:lang w:eastAsia="en-US"/>
        </w:rPr>
        <w:tab/>
        <w:t>2</w:t>
      </w:r>
    </w:p>
    <w:p w14:paraId="4EBD8597" w14:textId="77777777" w:rsidR="00233FDD" w:rsidRPr="00233FDD" w:rsidRDefault="00233FDD" w:rsidP="00233FDD">
      <w:pPr>
        <w:widowControl w:val="0"/>
        <w:autoSpaceDE w:val="0"/>
        <w:autoSpaceDN w:val="0"/>
        <w:adjustRightInd w:val="0"/>
        <w:ind w:left="709"/>
        <w:rPr>
          <w:rFonts w:cs="Arial"/>
          <w:bCs/>
          <w:iCs/>
          <w:color w:val="000000"/>
          <w:w w:val="99"/>
          <w:sz w:val="24"/>
          <w:lang w:eastAsia="en-US"/>
        </w:rPr>
      </w:pPr>
      <w:r w:rsidRPr="0024058D">
        <w:rPr>
          <w:rFonts w:cs="Arial"/>
          <w:bCs/>
          <w:iCs/>
          <w:color w:val="000000"/>
          <w:w w:val="99"/>
          <w:sz w:val="24"/>
          <w:lang w:eastAsia="en-US"/>
        </w:rPr>
        <w:t>3.</w:t>
      </w:r>
      <w:r w:rsidRPr="0024058D">
        <w:rPr>
          <w:rFonts w:cs="Arial"/>
          <w:bCs/>
          <w:iCs/>
          <w:color w:val="000000"/>
          <w:w w:val="99"/>
          <w:sz w:val="24"/>
          <w:lang w:eastAsia="en-US"/>
        </w:rPr>
        <w:tab/>
      </w:r>
      <w:r w:rsidR="0024058D">
        <w:rPr>
          <w:rFonts w:cs="Arial"/>
          <w:sz w:val="24"/>
        </w:rPr>
        <w:t>General Principles</w:t>
      </w:r>
      <w:r w:rsidRPr="00233FDD">
        <w:rPr>
          <w:rFonts w:cs="Arial"/>
          <w:bCs/>
          <w:iCs/>
          <w:color w:val="000000"/>
          <w:w w:val="99"/>
          <w:sz w:val="24"/>
          <w:lang w:eastAsia="en-US"/>
        </w:rPr>
        <w:t xml:space="preserve">                             </w:t>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t xml:space="preserve">2 </w:t>
      </w:r>
    </w:p>
    <w:p w14:paraId="57BAD835" w14:textId="77777777" w:rsidR="00233FDD" w:rsidRPr="00233FDD" w:rsidRDefault="00233FDD" w:rsidP="00233FDD">
      <w:pPr>
        <w:widowControl w:val="0"/>
        <w:autoSpaceDE w:val="0"/>
        <w:autoSpaceDN w:val="0"/>
        <w:adjustRightInd w:val="0"/>
        <w:ind w:left="709"/>
        <w:rPr>
          <w:rFonts w:cs="Arial"/>
          <w:bCs/>
          <w:iCs/>
          <w:color w:val="000000"/>
          <w:w w:val="99"/>
          <w:sz w:val="24"/>
          <w:lang w:eastAsia="en-US"/>
        </w:rPr>
      </w:pPr>
      <w:r w:rsidRPr="00233FDD">
        <w:rPr>
          <w:rFonts w:cs="Arial"/>
          <w:bCs/>
          <w:iCs/>
          <w:color w:val="000000"/>
          <w:w w:val="99"/>
          <w:sz w:val="24"/>
          <w:lang w:eastAsia="en-US"/>
        </w:rPr>
        <w:t>4.</w:t>
      </w:r>
      <w:r w:rsidRPr="00233FDD">
        <w:rPr>
          <w:rFonts w:cs="Arial"/>
          <w:bCs/>
          <w:iCs/>
          <w:color w:val="000000"/>
          <w:w w:val="99"/>
          <w:sz w:val="24"/>
          <w:lang w:eastAsia="en-US"/>
        </w:rPr>
        <w:tab/>
      </w:r>
      <w:r w:rsidR="0097084A">
        <w:rPr>
          <w:rFonts w:cs="Arial"/>
          <w:sz w:val="24"/>
        </w:rPr>
        <w:t>Negotiation &amp; Consultation Framework in Cumbria County Council</w:t>
      </w:r>
      <w:r w:rsidRPr="00233FDD">
        <w:rPr>
          <w:rFonts w:cs="Arial"/>
          <w:bCs/>
          <w:iCs/>
          <w:color w:val="000000"/>
          <w:w w:val="99"/>
          <w:sz w:val="24"/>
          <w:lang w:eastAsia="en-US"/>
        </w:rPr>
        <w:t xml:space="preserve">    </w:t>
      </w:r>
      <w:r w:rsidRPr="00233FDD">
        <w:rPr>
          <w:rFonts w:cs="Arial"/>
          <w:bCs/>
          <w:iCs/>
          <w:color w:val="000000"/>
          <w:w w:val="99"/>
          <w:sz w:val="24"/>
          <w:lang w:eastAsia="en-US"/>
        </w:rPr>
        <w:tab/>
      </w:r>
      <w:r w:rsidR="005A41C6">
        <w:rPr>
          <w:rFonts w:cs="Arial"/>
          <w:bCs/>
          <w:iCs/>
          <w:color w:val="000000"/>
          <w:w w:val="99"/>
          <w:sz w:val="24"/>
          <w:lang w:eastAsia="en-US"/>
        </w:rPr>
        <w:t>4</w:t>
      </w:r>
      <w:r w:rsidRPr="00233FDD">
        <w:rPr>
          <w:rFonts w:cs="Arial"/>
          <w:bCs/>
          <w:iCs/>
          <w:color w:val="000000"/>
          <w:w w:val="99"/>
          <w:sz w:val="24"/>
          <w:lang w:eastAsia="en-US"/>
        </w:rPr>
        <w:t xml:space="preserve"> </w:t>
      </w:r>
    </w:p>
    <w:p w14:paraId="360547BD" w14:textId="77777777" w:rsidR="00233FDD" w:rsidRPr="00233FDD" w:rsidRDefault="00233FDD" w:rsidP="00233FDD">
      <w:pPr>
        <w:widowControl w:val="0"/>
        <w:autoSpaceDE w:val="0"/>
        <w:autoSpaceDN w:val="0"/>
        <w:adjustRightInd w:val="0"/>
        <w:ind w:left="709"/>
        <w:rPr>
          <w:rFonts w:cs="Arial"/>
          <w:bCs/>
          <w:iCs/>
          <w:color w:val="000000"/>
          <w:w w:val="99"/>
          <w:sz w:val="24"/>
          <w:lang w:eastAsia="en-US"/>
        </w:rPr>
      </w:pPr>
      <w:r w:rsidRPr="00233FDD">
        <w:rPr>
          <w:rFonts w:cs="Arial"/>
          <w:bCs/>
          <w:iCs/>
          <w:color w:val="000000"/>
          <w:w w:val="99"/>
          <w:sz w:val="24"/>
          <w:lang w:eastAsia="en-US"/>
        </w:rPr>
        <w:t>5.</w:t>
      </w:r>
      <w:r w:rsidRPr="00233FDD">
        <w:rPr>
          <w:rFonts w:cs="Arial"/>
          <w:bCs/>
          <w:iCs/>
          <w:color w:val="000000"/>
          <w:w w:val="99"/>
          <w:sz w:val="24"/>
          <w:lang w:eastAsia="en-US"/>
        </w:rPr>
        <w:tab/>
      </w:r>
      <w:r w:rsidR="0097084A">
        <w:rPr>
          <w:rFonts w:cs="Arial"/>
          <w:sz w:val="24"/>
        </w:rPr>
        <w:t>Representatives</w:t>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t xml:space="preserve">                                </w:t>
      </w:r>
      <w:r w:rsidRPr="00233FDD">
        <w:rPr>
          <w:rFonts w:cs="Arial"/>
          <w:bCs/>
          <w:iCs/>
          <w:color w:val="000000"/>
          <w:w w:val="99"/>
          <w:sz w:val="24"/>
          <w:lang w:eastAsia="en-US"/>
        </w:rPr>
        <w:tab/>
      </w:r>
      <w:r w:rsidRPr="00233FDD">
        <w:rPr>
          <w:rFonts w:cs="Arial"/>
          <w:bCs/>
          <w:iCs/>
          <w:color w:val="000000"/>
          <w:w w:val="99"/>
          <w:sz w:val="24"/>
          <w:lang w:eastAsia="en-US"/>
        </w:rPr>
        <w:tab/>
        <w:t xml:space="preserve">4 </w:t>
      </w:r>
    </w:p>
    <w:p w14:paraId="039DF960" w14:textId="77777777" w:rsidR="00233FDD" w:rsidRPr="00233FDD" w:rsidRDefault="00233FDD" w:rsidP="00233FDD">
      <w:pPr>
        <w:widowControl w:val="0"/>
        <w:autoSpaceDE w:val="0"/>
        <w:autoSpaceDN w:val="0"/>
        <w:adjustRightInd w:val="0"/>
        <w:ind w:left="709"/>
        <w:rPr>
          <w:rFonts w:cs="Arial"/>
          <w:bCs/>
          <w:iCs/>
          <w:color w:val="000000"/>
          <w:w w:val="99"/>
          <w:sz w:val="24"/>
          <w:lang w:eastAsia="en-US"/>
        </w:rPr>
      </w:pPr>
      <w:r w:rsidRPr="00233FDD">
        <w:rPr>
          <w:rFonts w:cs="Arial"/>
          <w:bCs/>
          <w:iCs/>
          <w:color w:val="000000"/>
          <w:w w:val="99"/>
          <w:sz w:val="24"/>
          <w:lang w:eastAsia="en-US"/>
        </w:rPr>
        <w:t>6.</w:t>
      </w:r>
      <w:r w:rsidRPr="00233FDD">
        <w:rPr>
          <w:rFonts w:cs="Arial"/>
          <w:bCs/>
          <w:iCs/>
          <w:color w:val="000000"/>
          <w:w w:val="99"/>
          <w:sz w:val="24"/>
          <w:lang w:eastAsia="en-US"/>
        </w:rPr>
        <w:tab/>
      </w:r>
      <w:r w:rsidR="0097084A">
        <w:rPr>
          <w:rFonts w:cs="Arial"/>
          <w:sz w:val="24"/>
        </w:rPr>
        <w:t>Appointment of Representatives</w:t>
      </w:r>
      <w:r w:rsidRPr="00233FDD">
        <w:rPr>
          <w:rFonts w:cs="Arial"/>
          <w:bCs/>
          <w:iCs/>
          <w:color w:val="000000"/>
          <w:w w:val="99"/>
          <w:sz w:val="24"/>
          <w:lang w:eastAsia="en-US"/>
        </w:rPr>
        <w:t xml:space="preserve">     </w:t>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t xml:space="preserve">4 </w:t>
      </w:r>
    </w:p>
    <w:p w14:paraId="5E7497F0" w14:textId="77777777" w:rsidR="00233FDD" w:rsidRPr="00233FDD" w:rsidRDefault="00233FDD" w:rsidP="00A04285">
      <w:pPr>
        <w:widowControl w:val="0"/>
        <w:autoSpaceDE w:val="0"/>
        <w:autoSpaceDN w:val="0"/>
        <w:adjustRightInd w:val="0"/>
        <w:ind w:left="709"/>
        <w:rPr>
          <w:rFonts w:cs="Arial"/>
          <w:bCs/>
          <w:iCs/>
          <w:color w:val="000000"/>
          <w:w w:val="99"/>
          <w:sz w:val="24"/>
          <w:lang w:eastAsia="en-US"/>
        </w:rPr>
      </w:pPr>
      <w:r w:rsidRPr="00233FDD">
        <w:rPr>
          <w:rFonts w:cs="Arial"/>
          <w:bCs/>
          <w:iCs/>
          <w:color w:val="000000"/>
          <w:w w:val="99"/>
          <w:sz w:val="24"/>
          <w:lang w:eastAsia="en-US"/>
        </w:rPr>
        <w:t>7.</w:t>
      </w:r>
      <w:r w:rsidRPr="00233FDD">
        <w:rPr>
          <w:rFonts w:cs="Arial"/>
          <w:bCs/>
          <w:iCs/>
          <w:color w:val="000000"/>
          <w:w w:val="99"/>
          <w:sz w:val="24"/>
          <w:lang w:eastAsia="en-US"/>
        </w:rPr>
        <w:tab/>
      </w:r>
      <w:r w:rsidR="0097084A">
        <w:rPr>
          <w:rFonts w:cs="Arial"/>
          <w:sz w:val="24"/>
        </w:rPr>
        <w:t>Definition of Roles and Responsibilities</w:t>
      </w:r>
      <w:r w:rsidRPr="00233FDD">
        <w:rPr>
          <w:rFonts w:cs="Arial"/>
          <w:bCs/>
          <w:iCs/>
          <w:color w:val="000000"/>
          <w:w w:val="99"/>
          <w:sz w:val="24"/>
          <w:lang w:eastAsia="en-US"/>
        </w:rPr>
        <w:t xml:space="preserve">                    </w:t>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t xml:space="preserve">5               </w:t>
      </w:r>
    </w:p>
    <w:p w14:paraId="39F5B7A4" w14:textId="77777777" w:rsidR="00233FDD" w:rsidRPr="00233FDD" w:rsidRDefault="00233FDD" w:rsidP="00193224">
      <w:pPr>
        <w:widowControl w:val="0"/>
        <w:autoSpaceDE w:val="0"/>
        <w:autoSpaceDN w:val="0"/>
        <w:adjustRightInd w:val="0"/>
        <w:ind w:left="709"/>
        <w:rPr>
          <w:rFonts w:cs="Arial"/>
          <w:bCs/>
          <w:iCs/>
          <w:color w:val="000000"/>
          <w:w w:val="99"/>
          <w:sz w:val="24"/>
          <w:lang w:eastAsia="en-US"/>
        </w:rPr>
      </w:pPr>
      <w:r w:rsidRPr="00233FDD">
        <w:rPr>
          <w:rFonts w:cs="Arial"/>
          <w:bCs/>
          <w:iCs/>
          <w:color w:val="000000"/>
          <w:w w:val="99"/>
          <w:sz w:val="24"/>
          <w:lang w:eastAsia="en-US"/>
        </w:rPr>
        <w:t>8.</w:t>
      </w:r>
      <w:r w:rsidRPr="00233FDD">
        <w:rPr>
          <w:rFonts w:cs="Arial"/>
          <w:bCs/>
          <w:iCs/>
          <w:color w:val="000000"/>
          <w:w w:val="99"/>
          <w:sz w:val="24"/>
          <w:lang w:eastAsia="en-US"/>
        </w:rPr>
        <w:tab/>
      </w:r>
      <w:r w:rsidR="0097084A">
        <w:rPr>
          <w:rFonts w:cs="Arial"/>
          <w:sz w:val="24"/>
        </w:rPr>
        <w:t>Trade Union Facilities</w:t>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t>7</w:t>
      </w:r>
    </w:p>
    <w:p w14:paraId="2292E62C" w14:textId="77777777" w:rsidR="00233FDD" w:rsidRPr="00233FDD" w:rsidRDefault="00C922E8" w:rsidP="00193224">
      <w:pPr>
        <w:widowControl w:val="0"/>
        <w:autoSpaceDE w:val="0"/>
        <w:autoSpaceDN w:val="0"/>
        <w:adjustRightInd w:val="0"/>
        <w:ind w:left="709"/>
        <w:rPr>
          <w:rFonts w:cs="Arial"/>
          <w:bCs/>
          <w:iCs/>
          <w:color w:val="000000"/>
          <w:w w:val="99"/>
          <w:sz w:val="24"/>
          <w:lang w:eastAsia="en-US"/>
        </w:rPr>
      </w:pPr>
      <w:r>
        <w:rPr>
          <w:rFonts w:cs="Arial"/>
          <w:bCs/>
          <w:iCs/>
          <w:color w:val="000000"/>
          <w:w w:val="99"/>
          <w:sz w:val="24"/>
          <w:lang w:eastAsia="en-US"/>
        </w:rPr>
        <w:t>9</w:t>
      </w:r>
      <w:r w:rsidR="001C6637">
        <w:rPr>
          <w:rFonts w:cs="Arial"/>
          <w:bCs/>
          <w:iCs/>
          <w:color w:val="000000"/>
          <w:w w:val="99"/>
          <w:sz w:val="24"/>
          <w:lang w:eastAsia="en-US"/>
        </w:rPr>
        <w:t>.</w:t>
      </w:r>
      <w:r w:rsidR="001C6637">
        <w:rPr>
          <w:rFonts w:cs="Arial"/>
          <w:bCs/>
          <w:iCs/>
          <w:color w:val="000000"/>
          <w:w w:val="99"/>
          <w:sz w:val="24"/>
          <w:lang w:eastAsia="en-US"/>
        </w:rPr>
        <w:tab/>
      </w:r>
      <w:r w:rsidR="0097084A">
        <w:rPr>
          <w:rFonts w:cs="Arial"/>
          <w:sz w:val="24"/>
        </w:rPr>
        <w:t>Trade Union Duties</w:t>
      </w:r>
      <w:r w:rsidR="00233FDD" w:rsidRPr="00233FDD">
        <w:rPr>
          <w:rFonts w:cs="Arial"/>
          <w:bCs/>
          <w:iCs/>
          <w:color w:val="000000"/>
          <w:w w:val="99"/>
          <w:sz w:val="24"/>
          <w:lang w:eastAsia="en-US"/>
        </w:rPr>
        <w:t xml:space="preserve">    </w:t>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t>7</w:t>
      </w:r>
    </w:p>
    <w:p w14:paraId="7894E66B" w14:textId="77777777" w:rsidR="00233FDD" w:rsidRPr="00233FDD" w:rsidRDefault="00C922E8" w:rsidP="00193224">
      <w:pPr>
        <w:widowControl w:val="0"/>
        <w:autoSpaceDE w:val="0"/>
        <w:autoSpaceDN w:val="0"/>
        <w:adjustRightInd w:val="0"/>
        <w:ind w:left="709"/>
        <w:rPr>
          <w:rFonts w:cs="Arial"/>
          <w:bCs/>
          <w:iCs/>
          <w:color w:val="000000"/>
          <w:w w:val="99"/>
          <w:sz w:val="24"/>
          <w:lang w:eastAsia="en-US"/>
        </w:rPr>
      </w:pPr>
      <w:r>
        <w:rPr>
          <w:rFonts w:cs="Arial"/>
          <w:bCs/>
          <w:iCs/>
          <w:color w:val="000000"/>
          <w:w w:val="99"/>
          <w:sz w:val="24"/>
          <w:lang w:eastAsia="en-US"/>
        </w:rPr>
        <w:t>10</w:t>
      </w:r>
      <w:r w:rsidR="00233FDD" w:rsidRPr="00233FDD">
        <w:rPr>
          <w:rFonts w:cs="Arial"/>
          <w:bCs/>
          <w:iCs/>
          <w:color w:val="000000"/>
          <w:w w:val="99"/>
          <w:sz w:val="24"/>
          <w:lang w:eastAsia="en-US"/>
        </w:rPr>
        <w:t>.</w:t>
      </w:r>
      <w:r w:rsidR="00233FDD" w:rsidRPr="00233FDD">
        <w:rPr>
          <w:rFonts w:cs="Arial"/>
          <w:bCs/>
          <w:iCs/>
          <w:color w:val="000000"/>
          <w:w w:val="99"/>
          <w:sz w:val="24"/>
          <w:lang w:eastAsia="en-US"/>
        </w:rPr>
        <w:tab/>
      </w:r>
      <w:r w:rsidR="0097084A">
        <w:rPr>
          <w:rFonts w:cs="Arial"/>
          <w:sz w:val="24"/>
        </w:rPr>
        <w:t xml:space="preserve">Training of Representatives                      </w:t>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t>8</w:t>
      </w:r>
    </w:p>
    <w:p w14:paraId="03589F2B" w14:textId="77777777" w:rsidR="00233FDD" w:rsidRPr="00233FDD" w:rsidRDefault="00C922E8" w:rsidP="00193224">
      <w:pPr>
        <w:widowControl w:val="0"/>
        <w:autoSpaceDE w:val="0"/>
        <w:autoSpaceDN w:val="0"/>
        <w:adjustRightInd w:val="0"/>
        <w:ind w:left="709" w:hanging="11"/>
        <w:rPr>
          <w:rFonts w:cs="Arial"/>
          <w:bCs/>
          <w:iCs/>
          <w:color w:val="000000"/>
          <w:w w:val="99"/>
          <w:sz w:val="24"/>
          <w:lang w:eastAsia="en-US"/>
        </w:rPr>
      </w:pPr>
      <w:r>
        <w:rPr>
          <w:rFonts w:cs="Arial"/>
          <w:bCs/>
          <w:iCs/>
          <w:color w:val="000000"/>
          <w:w w:val="99"/>
          <w:sz w:val="24"/>
          <w:lang w:eastAsia="en-US"/>
        </w:rPr>
        <w:t>11</w:t>
      </w:r>
      <w:r w:rsidR="00233FDD" w:rsidRPr="00233FDD">
        <w:rPr>
          <w:rFonts w:cs="Arial"/>
          <w:bCs/>
          <w:iCs/>
          <w:color w:val="000000"/>
          <w:w w:val="99"/>
          <w:sz w:val="24"/>
          <w:lang w:eastAsia="en-US"/>
        </w:rPr>
        <w:t>.</w:t>
      </w:r>
      <w:r w:rsidR="00233FDD" w:rsidRPr="00233FDD">
        <w:rPr>
          <w:rFonts w:cs="Arial"/>
          <w:bCs/>
          <w:iCs/>
          <w:color w:val="000000"/>
          <w:w w:val="99"/>
          <w:sz w:val="24"/>
          <w:lang w:eastAsia="en-US"/>
        </w:rPr>
        <w:tab/>
      </w:r>
      <w:r w:rsidR="0097084A">
        <w:rPr>
          <w:rFonts w:cs="Arial"/>
          <w:sz w:val="24"/>
        </w:rPr>
        <w:t>Contractual Arrangements</w:t>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t>8</w:t>
      </w:r>
    </w:p>
    <w:p w14:paraId="79DEF7AE" w14:textId="77777777" w:rsidR="00233FDD" w:rsidRPr="00233FDD" w:rsidRDefault="00C922E8" w:rsidP="00193224">
      <w:pPr>
        <w:widowControl w:val="0"/>
        <w:autoSpaceDE w:val="0"/>
        <w:autoSpaceDN w:val="0"/>
        <w:adjustRightInd w:val="0"/>
        <w:ind w:left="709" w:hanging="11"/>
        <w:rPr>
          <w:rFonts w:cs="Arial"/>
          <w:bCs/>
          <w:iCs/>
          <w:color w:val="000000"/>
          <w:w w:val="99"/>
          <w:sz w:val="24"/>
          <w:lang w:eastAsia="en-US"/>
        </w:rPr>
      </w:pPr>
      <w:r>
        <w:rPr>
          <w:rFonts w:cs="Arial"/>
          <w:bCs/>
          <w:iCs/>
          <w:color w:val="000000"/>
          <w:w w:val="99"/>
          <w:sz w:val="24"/>
          <w:lang w:eastAsia="en-US"/>
        </w:rPr>
        <w:t>12</w:t>
      </w:r>
      <w:r w:rsidR="00233FDD" w:rsidRPr="00233FDD">
        <w:rPr>
          <w:rFonts w:cs="Arial"/>
          <w:bCs/>
          <w:iCs/>
          <w:color w:val="000000"/>
          <w:w w:val="99"/>
          <w:sz w:val="24"/>
          <w:lang w:eastAsia="en-US"/>
        </w:rPr>
        <w:t>.</w:t>
      </w:r>
      <w:r w:rsidR="00233FDD" w:rsidRPr="00233FDD">
        <w:rPr>
          <w:rFonts w:cs="Arial"/>
          <w:bCs/>
          <w:iCs/>
          <w:color w:val="000000"/>
          <w:w w:val="99"/>
          <w:sz w:val="24"/>
          <w:lang w:eastAsia="en-US"/>
        </w:rPr>
        <w:tab/>
      </w:r>
      <w:r w:rsidR="0097084A">
        <w:rPr>
          <w:rFonts w:cs="Arial"/>
          <w:sz w:val="24"/>
        </w:rPr>
        <w:t>Expenses</w:t>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t>8</w:t>
      </w:r>
    </w:p>
    <w:p w14:paraId="79D0BDDA" w14:textId="77777777" w:rsidR="00233FDD" w:rsidRPr="00233FDD" w:rsidRDefault="00C922E8" w:rsidP="00A04285">
      <w:pPr>
        <w:widowControl w:val="0"/>
        <w:autoSpaceDE w:val="0"/>
        <w:autoSpaceDN w:val="0"/>
        <w:adjustRightInd w:val="0"/>
        <w:ind w:left="709" w:hanging="11"/>
        <w:rPr>
          <w:rFonts w:cs="Arial"/>
          <w:bCs/>
          <w:iCs/>
          <w:color w:val="000000"/>
          <w:w w:val="99"/>
          <w:sz w:val="24"/>
          <w:lang w:eastAsia="en-US"/>
        </w:rPr>
      </w:pPr>
      <w:r>
        <w:rPr>
          <w:rFonts w:cs="Arial"/>
          <w:bCs/>
          <w:iCs/>
          <w:color w:val="000000"/>
          <w:w w:val="99"/>
          <w:sz w:val="24"/>
          <w:lang w:eastAsia="en-US"/>
        </w:rPr>
        <w:t>13</w:t>
      </w:r>
      <w:r w:rsidR="003847D2">
        <w:rPr>
          <w:rFonts w:cs="Arial"/>
          <w:bCs/>
          <w:iCs/>
          <w:color w:val="000000"/>
          <w:w w:val="99"/>
          <w:sz w:val="24"/>
          <w:lang w:eastAsia="en-US"/>
        </w:rPr>
        <w:t>.</w:t>
      </w:r>
      <w:r w:rsidR="003847D2">
        <w:rPr>
          <w:rFonts w:cs="Arial"/>
          <w:bCs/>
          <w:iCs/>
          <w:color w:val="000000"/>
          <w:w w:val="99"/>
          <w:sz w:val="24"/>
          <w:lang w:eastAsia="en-US"/>
        </w:rPr>
        <w:tab/>
      </w:r>
      <w:r w:rsidR="0097084A">
        <w:rPr>
          <w:rFonts w:cs="Arial"/>
          <w:sz w:val="24"/>
        </w:rPr>
        <w:t>Industrial Action</w:t>
      </w:r>
      <w:r w:rsidR="003847D2">
        <w:rPr>
          <w:rFonts w:cs="Arial"/>
          <w:bCs/>
          <w:iCs/>
          <w:color w:val="000000"/>
          <w:w w:val="99"/>
          <w:sz w:val="24"/>
          <w:lang w:eastAsia="en-US"/>
        </w:rPr>
        <w:tab/>
      </w:r>
      <w:r w:rsidR="003847D2">
        <w:rPr>
          <w:rFonts w:cs="Arial"/>
          <w:bCs/>
          <w:iCs/>
          <w:color w:val="000000"/>
          <w:w w:val="99"/>
          <w:sz w:val="24"/>
          <w:lang w:eastAsia="en-US"/>
        </w:rPr>
        <w:tab/>
      </w:r>
      <w:r w:rsidR="003847D2">
        <w:rPr>
          <w:rFonts w:cs="Arial"/>
          <w:bCs/>
          <w:iCs/>
          <w:color w:val="000000"/>
          <w:w w:val="99"/>
          <w:sz w:val="24"/>
          <w:lang w:eastAsia="en-US"/>
        </w:rPr>
        <w:tab/>
      </w:r>
      <w:r w:rsidR="003847D2">
        <w:rPr>
          <w:rFonts w:cs="Arial"/>
          <w:bCs/>
          <w:iCs/>
          <w:color w:val="000000"/>
          <w:w w:val="99"/>
          <w:sz w:val="24"/>
          <w:lang w:eastAsia="en-US"/>
        </w:rPr>
        <w:tab/>
      </w:r>
      <w:r w:rsidR="003847D2">
        <w:rPr>
          <w:rFonts w:cs="Arial"/>
          <w:bCs/>
          <w:iCs/>
          <w:color w:val="000000"/>
          <w:w w:val="99"/>
          <w:sz w:val="24"/>
          <w:lang w:eastAsia="en-US"/>
        </w:rPr>
        <w:tab/>
      </w:r>
      <w:r w:rsidR="003847D2">
        <w:rPr>
          <w:rFonts w:cs="Arial"/>
          <w:bCs/>
          <w:iCs/>
          <w:color w:val="000000"/>
          <w:w w:val="99"/>
          <w:sz w:val="24"/>
          <w:lang w:eastAsia="en-US"/>
        </w:rPr>
        <w:tab/>
      </w:r>
      <w:r w:rsidR="003847D2">
        <w:rPr>
          <w:rFonts w:cs="Arial"/>
          <w:bCs/>
          <w:iCs/>
          <w:color w:val="000000"/>
          <w:w w:val="99"/>
          <w:sz w:val="24"/>
          <w:lang w:eastAsia="en-US"/>
        </w:rPr>
        <w:tab/>
      </w:r>
      <w:r w:rsidR="003847D2">
        <w:rPr>
          <w:rFonts w:cs="Arial"/>
          <w:bCs/>
          <w:iCs/>
          <w:color w:val="000000"/>
          <w:w w:val="99"/>
          <w:sz w:val="24"/>
          <w:lang w:eastAsia="en-US"/>
        </w:rPr>
        <w:tab/>
      </w:r>
      <w:r w:rsidR="003847D2">
        <w:rPr>
          <w:rFonts w:cs="Arial"/>
          <w:bCs/>
          <w:iCs/>
          <w:color w:val="000000"/>
          <w:w w:val="99"/>
          <w:sz w:val="24"/>
          <w:lang w:eastAsia="en-US"/>
        </w:rPr>
        <w:tab/>
        <w:t>8</w:t>
      </w:r>
    </w:p>
    <w:p w14:paraId="581046E9" w14:textId="77777777" w:rsidR="00233FDD" w:rsidRPr="00233FDD" w:rsidRDefault="00C922E8" w:rsidP="00193224">
      <w:pPr>
        <w:widowControl w:val="0"/>
        <w:autoSpaceDE w:val="0"/>
        <w:autoSpaceDN w:val="0"/>
        <w:adjustRightInd w:val="0"/>
        <w:ind w:left="709"/>
        <w:rPr>
          <w:rFonts w:cs="Arial"/>
          <w:bCs/>
          <w:iCs/>
          <w:color w:val="000000"/>
          <w:w w:val="99"/>
          <w:sz w:val="24"/>
          <w:lang w:eastAsia="en-US"/>
        </w:rPr>
      </w:pPr>
      <w:r>
        <w:rPr>
          <w:rFonts w:cs="Arial"/>
          <w:bCs/>
          <w:iCs/>
          <w:color w:val="000000"/>
          <w:w w:val="99"/>
          <w:sz w:val="24"/>
          <w:lang w:eastAsia="en-US"/>
        </w:rPr>
        <w:t>14</w:t>
      </w:r>
      <w:r w:rsidR="00233FDD" w:rsidRPr="00233FDD">
        <w:rPr>
          <w:rFonts w:cs="Arial"/>
          <w:bCs/>
          <w:iCs/>
          <w:color w:val="000000"/>
          <w:w w:val="99"/>
          <w:sz w:val="24"/>
          <w:lang w:eastAsia="en-US"/>
        </w:rPr>
        <w:t>.</w:t>
      </w:r>
      <w:r w:rsidR="00233FDD" w:rsidRPr="00233FDD">
        <w:rPr>
          <w:rFonts w:cs="Arial"/>
          <w:bCs/>
          <w:iCs/>
          <w:color w:val="000000"/>
          <w:w w:val="99"/>
          <w:sz w:val="24"/>
          <w:lang w:eastAsia="en-US"/>
        </w:rPr>
        <w:tab/>
      </w:r>
      <w:r w:rsidR="004C0CB2">
        <w:rPr>
          <w:rFonts w:cs="Arial"/>
          <w:sz w:val="24"/>
        </w:rPr>
        <w:t>Disclosure of Information and Confidentiality</w:t>
      </w:r>
      <w:r w:rsidR="00233FDD" w:rsidRPr="00233FDD">
        <w:rPr>
          <w:rFonts w:cs="Arial"/>
          <w:bCs/>
          <w:iCs/>
          <w:color w:val="000000"/>
          <w:w w:val="99"/>
          <w:sz w:val="24"/>
          <w:lang w:eastAsia="en-US"/>
        </w:rPr>
        <w:t xml:space="preserve">   </w:t>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t xml:space="preserve"> </w:t>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r>
      <w:r w:rsidR="00233FDD" w:rsidRPr="00233FDD">
        <w:rPr>
          <w:rFonts w:cs="Arial"/>
          <w:bCs/>
          <w:iCs/>
          <w:color w:val="000000"/>
          <w:w w:val="99"/>
          <w:sz w:val="24"/>
          <w:lang w:eastAsia="en-US"/>
        </w:rPr>
        <w:tab/>
        <w:t>9</w:t>
      </w:r>
    </w:p>
    <w:p w14:paraId="037D3616" w14:textId="77777777" w:rsidR="00C922E8" w:rsidRDefault="00C922E8" w:rsidP="00193224">
      <w:pPr>
        <w:ind w:left="709"/>
        <w:rPr>
          <w:rFonts w:cs="Arial"/>
          <w:bCs/>
          <w:iCs/>
          <w:color w:val="000000"/>
          <w:w w:val="99"/>
          <w:sz w:val="24"/>
          <w:lang w:eastAsia="en-US"/>
        </w:rPr>
      </w:pPr>
      <w:r>
        <w:rPr>
          <w:rFonts w:cs="Arial"/>
          <w:bCs/>
          <w:iCs/>
          <w:color w:val="000000"/>
          <w:w w:val="99"/>
          <w:sz w:val="24"/>
          <w:lang w:eastAsia="en-US"/>
        </w:rPr>
        <w:t>15</w:t>
      </w:r>
      <w:r w:rsidR="00233FDD" w:rsidRPr="00233FDD">
        <w:rPr>
          <w:rFonts w:cs="Arial"/>
          <w:bCs/>
          <w:iCs/>
          <w:color w:val="000000"/>
          <w:w w:val="99"/>
          <w:sz w:val="24"/>
          <w:lang w:eastAsia="en-US"/>
        </w:rPr>
        <w:t>.</w:t>
      </w:r>
      <w:r w:rsidR="00233FDD" w:rsidRPr="00233FDD">
        <w:rPr>
          <w:rFonts w:cs="Arial"/>
          <w:bCs/>
          <w:iCs/>
          <w:color w:val="000000"/>
          <w:w w:val="99"/>
          <w:sz w:val="24"/>
          <w:lang w:eastAsia="en-US"/>
        </w:rPr>
        <w:tab/>
      </w:r>
      <w:r w:rsidR="005D5CA6">
        <w:rPr>
          <w:rFonts w:cs="Arial"/>
          <w:sz w:val="24"/>
        </w:rPr>
        <w:t>Review</w:t>
      </w:r>
      <w:r w:rsidR="00233FDD" w:rsidRPr="00233FDD">
        <w:rPr>
          <w:rFonts w:cs="Arial"/>
          <w:bCs/>
          <w:iCs/>
          <w:color w:val="000000"/>
          <w:w w:val="99"/>
          <w:sz w:val="24"/>
          <w:lang w:eastAsia="en-US"/>
        </w:rPr>
        <w:t xml:space="preserve">       </w:t>
      </w:r>
      <w:r>
        <w:rPr>
          <w:rFonts w:cs="Arial"/>
          <w:bCs/>
          <w:iCs/>
          <w:color w:val="000000"/>
          <w:w w:val="99"/>
          <w:sz w:val="24"/>
          <w:lang w:eastAsia="en-US"/>
        </w:rPr>
        <w:tab/>
      </w:r>
      <w:r>
        <w:rPr>
          <w:rFonts w:cs="Arial"/>
          <w:bCs/>
          <w:iCs/>
          <w:color w:val="000000"/>
          <w:w w:val="99"/>
          <w:sz w:val="24"/>
          <w:lang w:eastAsia="en-US"/>
        </w:rPr>
        <w:tab/>
      </w:r>
      <w:r>
        <w:rPr>
          <w:rFonts w:cs="Arial"/>
          <w:bCs/>
          <w:iCs/>
          <w:color w:val="000000"/>
          <w:w w:val="99"/>
          <w:sz w:val="24"/>
          <w:lang w:eastAsia="en-US"/>
        </w:rPr>
        <w:tab/>
      </w:r>
      <w:r>
        <w:rPr>
          <w:rFonts w:cs="Arial"/>
          <w:bCs/>
          <w:iCs/>
          <w:color w:val="000000"/>
          <w:w w:val="99"/>
          <w:sz w:val="24"/>
          <w:lang w:eastAsia="en-US"/>
        </w:rPr>
        <w:tab/>
      </w:r>
      <w:r>
        <w:rPr>
          <w:rFonts w:cs="Arial"/>
          <w:bCs/>
          <w:iCs/>
          <w:color w:val="000000"/>
          <w:w w:val="99"/>
          <w:sz w:val="24"/>
          <w:lang w:eastAsia="en-US"/>
        </w:rPr>
        <w:tab/>
      </w:r>
      <w:r>
        <w:rPr>
          <w:rFonts w:cs="Arial"/>
          <w:bCs/>
          <w:iCs/>
          <w:color w:val="000000"/>
          <w:w w:val="99"/>
          <w:sz w:val="24"/>
          <w:lang w:eastAsia="en-US"/>
        </w:rPr>
        <w:tab/>
      </w:r>
      <w:r>
        <w:rPr>
          <w:rFonts w:cs="Arial"/>
          <w:bCs/>
          <w:iCs/>
          <w:color w:val="000000"/>
          <w:w w:val="99"/>
          <w:sz w:val="24"/>
          <w:lang w:eastAsia="en-US"/>
        </w:rPr>
        <w:tab/>
      </w:r>
      <w:r>
        <w:rPr>
          <w:rFonts w:cs="Arial"/>
          <w:bCs/>
          <w:iCs/>
          <w:color w:val="000000"/>
          <w:w w:val="99"/>
          <w:sz w:val="24"/>
          <w:lang w:eastAsia="en-US"/>
        </w:rPr>
        <w:tab/>
      </w:r>
      <w:r>
        <w:rPr>
          <w:rFonts w:cs="Arial"/>
          <w:bCs/>
          <w:iCs/>
          <w:color w:val="000000"/>
          <w:w w:val="99"/>
          <w:sz w:val="24"/>
          <w:lang w:eastAsia="en-US"/>
        </w:rPr>
        <w:tab/>
      </w:r>
      <w:r>
        <w:rPr>
          <w:rFonts w:cs="Arial"/>
          <w:bCs/>
          <w:iCs/>
          <w:color w:val="000000"/>
          <w:w w:val="99"/>
          <w:sz w:val="24"/>
          <w:lang w:eastAsia="en-US"/>
        </w:rPr>
        <w:tab/>
        <w:t>9</w:t>
      </w:r>
    </w:p>
    <w:p w14:paraId="75908A82" w14:textId="77777777" w:rsidR="003E2C80" w:rsidRPr="00233FDD" w:rsidRDefault="00233FDD" w:rsidP="00193224">
      <w:pPr>
        <w:ind w:left="709"/>
        <w:rPr>
          <w:rFonts w:cs="Arial"/>
          <w:sz w:val="24"/>
        </w:rPr>
      </w:pPr>
      <w:r w:rsidRPr="00233FDD">
        <w:rPr>
          <w:rFonts w:cs="Arial"/>
          <w:bCs/>
          <w:iCs/>
          <w:color w:val="000000"/>
          <w:w w:val="99"/>
          <w:sz w:val="24"/>
          <w:lang w:eastAsia="en-US"/>
        </w:rPr>
        <w:t xml:space="preserve">                                   </w:t>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Pr="00233FDD">
        <w:rPr>
          <w:rFonts w:cs="Arial"/>
          <w:bCs/>
          <w:iCs/>
          <w:color w:val="000000"/>
          <w:w w:val="99"/>
          <w:sz w:val="24"/>
          <w:lang w:eastAsia="en-US"/>
        </w:rPr>
        <w:tab/>
      </w:r>
      <w:r w:rsidR="00C922E8">
        <w:rPr>
          <w:rFonts w:cs="Arial"/>
          <w:bCs/>
          <w:iCs/>
          <w:color w:val="000000"/>
          <w:w w:val="99"/>
          <w:sz w:val="24"/>
          <w:lang w:eastAsia="en-US"/>
        </w:rPr>
        <w:t xml:space="preserve"> </w:t>
      </w:r>
    </w:p>
    <w:p w14:paraId="451E96FC" w14:textId="77777777" w:rsidR="003E2C80" w:rsidRPr="006C59E3" w:rsidRDefault="00DB4803" w:rsidP="009265C2">
      <w:pPr>
        <w:pStyle w:val="ListParagraph"/>
        <w:numPr>
          <w:ilvl w:val="0"/>
          <w:numId w:val="36"/>
        </w:numPr>
        <w:tabs>
          <w:tab w:val="left" w:pos="1418"/>
        </w:tabs>
        <w:rPr>
          <w:rFonts w:ascii="Arial Black" w:hAnsi="Arial Black" w:cs="Arial"/>
          <w:color w:val="007EA9"/>
          <w:sz w:val="28"/>
          <w:szCs w:val="28"/>
        </w:rPr>
      </w:pPr>
      <w:r w:rsidRPr="006C59E3">
        <w:rPr>
          <w:rFonts w:ascii="Arial Black" w:hAnsi="Arial Black" w:cs="Arial"/>
          <w:color w:val="007EA9"/>
          <w:sz w:val="28"/>
          <w:szCs w:val="28"/>
        </w:rPr>
        <w:t xml:space="preserve">Policy </w:t>
      </w:r>
      <w:r w:rsidR="00193224" w:rsidRPr="006C59E3">
        <w:rPr>
          <w:rFonts w:ascii="Arial Black" w:hAnsi="Arial Black" w:cs="Arial"/>
          <w:color w:val="007EA9"/>
          <w:sz w:val="28"/>
          <w:szCs w:val="28"/>
        </w:rPr>
        <w:t>Statement</w:t>
      </w:r>
    </w:p>
    <w:p w14:paraId="419321D4" w14:textId="77777777" w:rsidR="006C59E3" w:rsidRPr="006C59E3" w:rsidRDefault="006C59E3" w:rsidP="006C59E3">
      <w:pPr>
        <w:tabs>
          <w:tab w:val="left" w:pos="1418"/>
        </w:tabs>
        <w:ind w:left="709"/>
        <w:rPr>
          <w:rFonts w:ascii="Arial Black" w:hAnsi="Arial Black" w:cs="Arial"/>
          <w:color w:val="000000"/>
          <w:sz w:val="28"/>
          <w:szCs w:val="28"/>
        </w:rPr>
      </w:pPr>
    </w:p>
    <w:p w14:paraId="4485AB84" w14:textId="77777777" w:rsidR="00D40DBB" w:rsidRDefault="00D40DBB" w:rsidP="00D40DBB">
      <w:pPr>
        <w:ind w:left="709"/>
        <w:rPr>
          <w:rFonts w:cs="Arial"/>
          <w:sz w:val="24"/>
        </w:rPr>
      </w:pPr>
      <w:r>
        <w:rPr>
          <w:rFonts w:cs="Arial"/>
          <w:sz w:val="24"/>
        </w:rPr>
        <w:t>Cumbria County Council recognises that it is to the mutual benefit of the Council and its employees are represented by Trade Unions.</w:t>
      </w:r>
    </w:p>
    <w:p w14:paraId="5711B733" w14:textId="77777777" w:rsidR="00D40DBB" w:rsidRDefault="00D40DBB" w:rsidP="00D40DBB">
      <w:pPr>
        <w:ind w:left="709"/>
        <w:rPr>
          <w:rFonts w:cs="Arial"/>
          <w:sz w:val="24"/>
        </w:rPr>
      </w:pPr>
    </w:p>
    <w:p w14:paraId="5DAE0DF8" w14:textId="77777777" w:rsidR="00D40DBB" w:rsidRDefault="00D40DBB" w:rsidP="00D40DBB">
      <w:pPr>
        <w:ind w:left="709"/>
        <w:rPr>
          <w:rFonts w:cs="Arial"/>
          <w:sz w:val="24"/>
        </w:rPr>
      </w:pPr>
      <w:r>
        <w:rPr>
          <w:rFonts w:cs="Arial"/>
          <w:sz w:val="24"/>
        </w:rPr>
        <w:t>The Council is committed to the principle of collective bargaining at both national and local level. The Council recognises the important role of Trade Unions in promoting and developing good employee relations and health and safety practices.</w:t>
      </w:r>
    </w:p>
    <w:p w14:paraId="795AD941" w14:textId="77777777" w:rsidR="00D40DBB" w:rsidRDefault="00D40DBB" w:rsidP="00D40DBB">
      <w:pPr>
        <w:ind w:left="709"/>
        <w:rPr>
          <w:rFonts w:cs="Arial"/>
          <w:sz w:val="24"/>
        </w:rPr>
      </w:pPr>
    </w:p>
    <w:p w14:paraId="2D4D7D9D" w14:textId="77777777" w:rsidR="00193224" w:rsidRDefault="00D40DBB" w:rsidP="00D40DBB">
      <w:pPr>
        <w:ind w:left="709"/>
        <w:rPr>
          <w:rFonts w:cs="Arial"/>
          <w:sz w:val="24"/>
        </w:rPr>
      </w:pPr>
      <w:r>
        <w:rPr>
          <w:rFonts w:cs="Arial"/>
          <w:sz w:val="24"/>
        </w:rPr>
        <w:t>The purpose of this Agreement is to provide a robust partnership framework between the Council and the Trade Unions which fosters and supports the effective involvement of employees, and their Representatives, at the earliest possible stage in influencing decisions and in  joint information sharing, learning and problem solving. In so doing, this supports the provision of high quality services to the community as well as improving the quality of working life for employees</w:t>
      </w:r>
      <w:r w:rsidR="00B55AF6">
        <w:rPr>
          <w:rFonts w:cs="Arial"/>
          <w:sz w:val="24"/>
        </w:rPr>
        <w:t>.</w:t>
      </w:r>
    </w:p>
    <w:p w14:paraId="10D8B233" w14:textId="77777777" w:rsidR="00D40DBB" w:rsidRDefault="00D40DBB" w:rsidP="00D40DBB">
      <w:pPr>
        <w:ind w:left="709"/>
        <w:rPr>
          <w:rFonts w:cs="Arial"/>
          <w:sz w:val="24"/>
        </w:rPr>
      </w:pPr>
    </w:p>
    <w:p w14:paraId="643910E9" w14:textId="77777777" w:rsidR="00D40DBB" w:rsidRPr="0024058D" w:rsidRDefault="00D40DBB" w:rsidP="00D40DBB">
      <w:pPr>
        <w:ind w:left="709"/>
        <w:rPr>
          <w:rFonts w:cs="Arial"/>
          <w:w w:val="99"/>
          <w:sz w:val="24"/>
          <w:lang w:eastAsia="en-US"/>
        </w:rPr>
      </w:pPr>
      <w:r>
        <w:rPr>
          <w:rFonts w:cs="Arial"/>
          <w:sz w:val="24"/>
        </w:rPr>
        <w:t xml:space="preserve">A list of Trade Unions recognised by the Council for collective bargaining purposes, showing the extent of recognition by reference by the relevant </w:t>
      </w:r>
      <w:proofErr w:type="gramStart"/>
      <w:r>
        <w:rPr>
          <w:rFonts w:cs="Arial"/>
          <w:sz w:val="24"/>
        </w:rPr>
        <w:t>employees</w:t>
      </w:r>
      <w:proofErr w:type="gramEnd"/>
      <w:r>
        <w:rPr>
          <w:rFonts w:cs="Arial"/>
          <w:sz w:val="24"/>
        </w:rPr>
        <w:t xml:space="preserve"> groups covered is attached as Appendix 1.</w:t>
      </w:r>
    </w:p>
    <w:p w14:paraId="7C4AB84C" w14:textId="77777777" w:rsidR="00193224" w:rsidRPr="0024058D" w:rsidRDefault="00193224" w:rsidP="005501DD">
      <w:pPr>
        <w:ind w:left="709"/>
        <w:rPr>
          <w:rFonts w:cs="Arial"/>
          <w:sz w:val="24"/>
          <w:lang w:eastAsia="en-US"/>
        </w:rPr>
      </w:pPr>
    </w:p>
    <w:p w14:paraId="598D2CE6" w14:textId="77777777" w:rsidR="005501DD" w:rsidRDefault="005501DD" w:rsidP="009265C2">
      <w:pPr>
        <w:pStyle w:val="ListParagraph"/>
        <w:numPr>
          <w:ilvl w:val="0"/>
          <w:numId w:val="26"/>
        </w:numPr>
        <w:ind w:left="1418" w:hanging="698"/>
        <w:rPr>
          <w:rFonts w:ascii="Arial Black" w:hAnsi="Arial Black" w:cs="Arial"/>
          <w:color w:val="007EA9"/>
          <w:sz w:val="28"/>
          <w:szCs w:val="28"/>
        </w:rPr>
      </w:pPr>
      <w:r w:rsidRPr="00DB4803">
        <w:rPr>
          <w:rFonts w:ascii="Arial Black" w:hAnsi="Arial Black" w:cs="Arial"/>
          <w:color w:val="007EA9"/>
          <w:sz w:val="28"/>
          <w:szCs w:val="28"/>
        </w:rPr>
        <w:t>Scope</w:t>
      </w:r>
    </w:p>
    <w:p w14:paraId="180065F9" w14:textId="77777777" w:rsidR="006C59E3" w:rsidRPr="009E184F" w:rsidRDefault="006C59E3" w:rsidP="006C59E3">
      <w:pPr>
        <w:ind w:left="720"/>
        <w:rPr>
          <w:rFonts w:cs="Arial"/>
          <w:color w:val="007EA9"/>
          <w:sz w:val="24"/>
        </w:rPr>
      </w:pPr>
    </w:p>
    <w:p w14:paraId="6254C2F1" w14:textId="77777777" w:rsidR="005501DD" w:rsidRDefault="005925BE" w:rsidP="005501DD">
      <w:pPr>
        <w:ind w:left="709"/>
        <w:rPr>
          <w:rFonts w:cs="Arial"/>
          <w:w w:val="99"/>
          <w:sz w:val="24"/>
          <w:lang w:eastAsia="en-US"/>
        </w:rPr>
      </w:pPr>
      <w:r>
        <w:rPr>
          <w:rFonts w:cs="Arial"/>
          <w:sz w:val="24"/>
        </w:rPr>
        <w:t xml:space="preserve">The partnership agreement covers all county council employees (including </w:t>
      </w:r>
      <w:r w:rsidR="00FE46C7">
        <w:rPr>
          <w:rFonts w:cs="Arial"/>
          <w:sz w:val="24"/>
        </w:rPr>
        <w:t xml:space="preserve">uniformed firefighters) employed directly by </w:t>
      </w:r>
      <w:r w:rsidR="00FE46C7" w:rsidRPr="00FE46C7">
        <w:rPr>
          <w:rFonts w:cs="Arial"/>
          <w:sz w:val="24"/>
        </w:rPr>
        <w:t>Cumbria County Council</w:t>
      </w:r>
      <w:r w:rsidR="00FE46C7">
        <w:rPr>
          <w:rFonts w:cs="Arial"/>
          <w:sz w:val="24"/>
        </w:rPr>
        <w:t>. It also includes all school based employees where the county council is the employer and Cumbria Academies who have entered into a facilities agreement with the county council.</w:t>
      </w:r>
    </w:p>
    <w:p w14:paraId="68C78E4F" w14:textId="77777777" w:rsidR="00DB4803" w:rsidRDefault="00DB4803" w:rsidP="005501DD">
      <w:pPr>
        <w:ind w:left="709"/>
        <w:rPr>
          <w:rFonts w:cs="Arial"/>
          <w:w w:val="99"/>
          <w:sz w:val="24"/>
          <w:lang w:eastAsia="en-US"/>
        </w:rPr>
      </w:pPr>
    </w:p>
    <w:p w14:paraId="4AAB6914" w14:textId="77777777" w:rsidR="00527587" w:rsidRPr="00527587" w:rsidRDefault="00E25093" w:rsidP="009265C2">
      <w:pPr>
        <w:pStyle w:val="ListParagraph"/>
        <w:numPr>
          <w:ilvl w:val="0"/>
          <w:numId w:val="26"/>
        </w:numPr>
        <w:ind w:left="1418" w:hanging="698"/>
        <w:rPr>
          <w:rFonts w:ascii="Arial Black" w:hAnsi="Arial Black" w:cs="Arial"/>
          <w:color w:val="007EA9"/>
          <w:sz w:val="28"/>
          <w:szCs w:val="28"/>
        </w:rPr>
      </w:pPr>
      <w:r w:rsidRPr="00527587">
        <w:rPr>
          <w:rFonts w:ascii="Arial Black" w:hAnsi="Arial Black" w:cs="Arial"/>
          <w:color w:val="007EA9"/>
          <w:sz w:val="28"/>
          <w:szCs w:val="28"/>
        </w:rPr>
        <w:lastRenderedPageBreak/>
        <w:t>General Principles</w:t>
      </w:r>
    </w:p>
    <w:p w14:paraId="2CEB1230" w14:textId="77777777" w:rsidR="00527587" w:rsidRPr="00AF6897" w:rsidRDefault="00527587" w:rsidP="00527587">
      <w:pPr>
        <w:ind w:firstLine="709"/>
        <w:rPr>
          <w:rFonts w:cs="Arial"/>
          <w:color w:val="007EA9"/>
          <w:sz w:val="24"/>
        </w:rPr>
      </w:pPr>
    </w:p>
    <w:p w14:paraId="512580D2" w14:textId="77777777" w:rsidR="00E25093" w:rsidRDefault="00FE46C7" w:rsidP="00527587">
      <w:pPr>
        <w:ind w:left="709"/>
        <w:rPr>
          <w:rFonts w:cs="Arial"/>
          <w:sz w:val="24"/>
        </w:rPr>
      </w:pPr>
      <w:r>
        <w:rPr>
          <w:rFonts w:cs="Arial"/>
          <w:sz w:val="24"/>
        </w:rPr>
        <w:t>The Council and the recognised Trade Unions have a common objective in ensuring the long term efficiency and success of the Council, its employees and the community it serves.</w:t>
      </w:r>
    </w:p>
    <w:p w14:paraId="26CBD9C6" w14:textId="77777777" w:rsidR="00FE46C7" w:rsidRDefault="00FE46C7" w:rsidP="00527587">
      <w:pPr>
        <w:ind w:left="709"/>
        <w:rPr>
          <w:rFonts w:cs="Arial"/>
          <w:sz w:val="24"/>
        </w:rPr>
      </w:pPr>
    </w:p>
    <w:p w14:paraId="756E4077" w14:textId="77777777" w:rsidR="00FE46C7" w:rsidRDefault="00FE46C7" w:rsidP="00527587">
      <w:pPr>
        <w:ind w:left="709"/>
        <w:rPr>
          <w:rFonts w:cs="Arial"/>
          <w:sz w:val="24"/>
        </w:rPr>
      </w:pPr>
      <w:r>
        <w:rPr>
          <w:rFonts w:cs="Arial"/>
          <w:sz w:val="24"/>
        </w:rPr>
        <w:t>Both sides recognise that their pursuit of this common objective under this Agreement shall be by:</w:t>
      </w:r>
    </w:p>
    <w:p w14:paraId="21AC16A2" w14:textId="77777777" w:rsidR="00FE46C7" w:rsidRDefault="00FE46C7" w:rsidP="00527587">
      <w:pPr>
        <w:ind w:left="709"/>
        <w:rPr>
          <w:rFonts w:cs="Arial"/>
          <w:sz w:val="24"/>
        </w:rPr>
      </w:pPr>
    </w:p>
    <w:p w14:paraId="61ED1300" w14:textId="77777777" w:rsidR="00E25093" w:rsidRPr="00F9501D" w:rsidRDefault="00FE46C7" w:rsidP="00F9501D">
      <w:pPr>
        <w:pStyle w:val="ListParagraph"/>
        <w:numPr>
          <w:ilvl w:val="0"/>
          <w:numId w:val="2"/>
        </w:numPr>
        <w:ind w:left="1418" w:hanging="709"/>
        <w:rPr>
          <w:rFonts w:cs="Arial"/>
          <w:sz w:val="24"/>
          <w:lang w:eastAsia="en-US"/>
        </w:rPr>
      </w:pPr>
      <w:r w:rsidRPr="00F9501D">
        <w:rPr>
          <w:rFonts w:cs="Arial"/>
          <w:sz w:val="24"/>
        </w:rPr>
        <w:t>Discussion: informal discussions between managers, employees and/or Trade Union Representatives on daily operational matters and/or in the early stages of proposals for change.</w:t>
      </w:r>
      <w:r w:rsidR="006F6E64" w:rsidRPr="00F9501D" w:rsidDel="006F6E64">
        <w:rPr>
          <w:rFonts w:cs="Arial"/>
          <w:w w:val="99"/>
          <w:sz w:val="24"/>
          <w:lang w:eastAsia="en-US"/>
        </w:rPr>
        <w:t xml:space="preserve"> </w:t>
      </w:r>
    </w:p>
    <w:p w14:paraId="5EFED225" w14:textId="77777777" w:rsidR="00E25093" w:rsidRPr="00C8207A" w:rsidRDefault="00FE46C7" w:rsidP="00CA110B">
      <w:pPr>
        <w:pStyle w:val="ListParagraph"/>
        <w:widowControl w:val="0"/>
        <w:numPr>
          <w:ilvl w:val="0"/>
          <w:numId w:val="2"/>
        </w:numPr>
        <w:autoSpaceDE w:val="0"/>
        <w:autoSpaceDN w:val="0"/>
        <w:adjustRightInd w:val="0"/>
        <w:spacing w:line="240" w:lineRule="auto"/>
        <w:ind w:left="1418" w:hanging="709"/>
        <w:rPr>
          <w:rFonts w:cs="Arial"/>
          <w:w w:val="99"/>
          <w:sz w:val="24"/>
          <w:lang w:eastAsia="en-US"/>
        </w:rPr>
      </w:pPr>
      <w:r w:rsidRPr="00C8207A">
        <w:rPr>
          <w:rFonts w:cs="Arial"/>
          <w:sz w:val="24"/>
        </w:rPr>
        <w:t>Exchange of information: released by managers to the designated Representative of t</w:t>
      </w:r>
      <w:r w:rsidR="00C8207A" w:rsidRPr="00C8207A">
        <w:rPr>
          <w:rFonts w:cs="Arial"/>
          <w:sz w:val="24"/>
        </w:rPr>
        <w:t>he recognised Trade Unions of in</w:t>
      </w:r>
      <w:r w:rsidRPr="00C8207A">
        <w:rPr>
          <w:rFonts w:cs="Arial"/>
          <w:sz w:val="24"/>
        </w:rPr>
        <w:t>formation whic</w:t>
      </w:r>
      <w:r w:rsidR="00C8207A" w:rsidRPr="00C8207A">
        <w:rPr>
          <w:rFonts w:cs="Arial"/>
          <w:sz w:val="24"/>
        </w:rPr>
        <w:t>h will assist in the engagement, consultation and collective bargaining process and vice versa.</w:t>
      </w:r>
      <w:r w:rsidRPr="00C8207A">
        <w:rPr>
          <w:rFonts w:cs="Arial"/>
          <w:sz w:val="24"/>
        </w:rPr>
        <w:t xml:space="preserve"> </w:t>
      </w:r>
    </w:p>
    <w:p w14:paraId="70D0CBE6" w14:textId="77777777" w:rsidR="00C8207A" w:rsidRPr="00C8207A" w:rsidRDefault="00C8207A" w:rsidP="00C8207A">
      <w:pPr>
        <w:pStyle w:val="ListParagraph"/>
        <w:rPr>
          <w:rFonts w:cs="Arial"/>
          <w:w w:val="99"/>
          <w:sz w:val="24"/>
          <w:lang w:eastAsia="en-US"/>
        </w:rPr>
      </w:pPr>
    </w:p>
    <w:p w14:paraId="152B3D6E" w14:textId="77777777" w:rsidR="00C8207A" w:rsidRPr="00C8207A" w:rsidRDefault="00377434" w:rsidP="00377434">
      <w:pPr>
        <w:pStyle w:val="ListParagraph"/>
        <w:numPr>
          <w:ilvl w:val="0"/>
          <w:numId w:val="2"/>
        </w:numPr>
        <w:spacing w:line="240" w:lineRule="auto"/>
        <w:ind w:left="1418" w:hanging="709"/>
        <w:rPr>
          <w:rFonts w:cs="Arial"/>
          <w:w w:val="99"/>
          <w:sz w:val="24"/>
          <w:lang w:eastAsia="en-US"/>
        </w:rPr>
      </w:pPr>
      <w:r>
        <w:rPr>
          <w:rFonts w:cs="Arial"/>
          <w:sz w:val="24"/>
        </w:rPr>
        <w:t>Consultation: the exchange of views based on the general principle that meaningful consultation involves the opportunity to influence decisions and their application.</w:t>
      </w:r>
    </w:p>
    <w:p w14:paraId="36E056A4" w14:textId="77777777" w:rsidR="00E25093" w:rsidRPr="004C743D" w:rsidRDefault="00E25093" w:rsidP="001D0030">
      <w:pPr>
        <w:ind w:left="1418" w:hanging="709"/>
        <w:rPr>
          <w:rFonts w:cs="Arial"/>
          <w:sz w:val="24"/>
          <w:lang w:eastAsia="en-US"/>
        </w:rPr>
      </w:pPr>
    </w:p>
    <w:p w14:paraId="57689576" w14:textId="77777777" w:rsidR="00E25093" w:rsidRPr="004C743D" w:rsidRDefault="00E25093" w:rsidP="001D0030">
      <w:pPr>
        <w:ind w:left="709"/>
        <w:rPr>
          <w:rFonts w:cs="Arial"/>
          <w:sz w:val="24"/>
        </w:rPr>
      </w:pPr>
      <w:r w:rsidRPr="004C743D">
        <w:rPr>
          <w:rFonts w:cs="Arial"/>
          <w:sz w:val="24"/>
        </w:rPr>
        <w:t xml:space="preserve">The following list of matters identified for consultation purposes is not intended to be </w:t>
      </w:r>
      <w:r w:rsidR="001D0030">
        <w:rPr>
          <w:rFonts w:cs="Arial"/>
          <w:sz w:val="24"/>
        </w:rPr>
        <w:t>e</w:t>
      </w:r>
      <w:r w:rsidRPr="004C743D">
        <w:rPr>
          <w:rFonts w:cs="Arial"/>
          <w:sz w:val="24"/>
        </w:rPr>
        <w:t>xhaustive:</w:t>
      </w:r>
    </w:p>
    <w:p w14:paraId="623ABF6F" w14:textId="77777777" w:rsidR="00E25093" w:rsidRPr="004C743D" w:rsidRDefault="00E25093" w:rsidP="00E25093">
      <w:pPr>
        <w:ind w:left="709"/>
        <w:rPr>
          <w:rFonts w:cs="Arial"/>
          <w:sz w:val="24"/>
        </w:rPr>
      </w:pPr>
    </w:p>
    <w:p w14:paraId="02CEF0ED" w14:textId="77777777" w:rsidR="00E25093" w:rsidRPr="004C743D" w:rsidRDefault="00E25093" w:rsidP="001D0030">
      <w:pPr>
        <w:numPr>
          <w:ilvl w:val="0"/>
          <w:numId w:val="4"/>
        </w:numPr>
        <w:spacing w:line="240" w:lineRule="auto"/>
        <w:ind w:left="2127" w:hanging="709"/>
        <w:rPr>
          <w:rFonts w:cs="Arial"/>
          <w:sz w:val="24"/>
        </w:rPr>
      </w:pPr>
      <w:r w:rsidRPr="004C743D">
        <w:rPr>
          <w:rFonts w:cs="Arial"/>
          <w:sz w:val="24"/>
        </w:rPr>
        <w:t>Strategic and operational decisions, including the allocation of resources, which have workforce implications</w:t>
      </w:r>
    </w:p>
    <w:p w14:paraId="57FD6147" w14:textId="77777777" w:rsidR="00E25093" w:rsidRPr="004C743D" w:rsidRDefault="00E25093" w:rsidP="001D0030">
      <w:pPr>
        <w:numPr>
          <w:ilvl w:val="0"/>
          <w:numId w:val="4"/>
        </w:numPr>
        <w:spacing w:line="240" w:lineRule="auto"/>
        <w:ind w:left="2127" w:hanging="709"/>
        <w:rPr>
          <w:rFonts w:cs="Arial"/>
          <w:sz w:val="24"/>
        </w:rPr>
      </w:pPr>
      <w:r w:rsidRPr="004C743D">
        <w:rPr>
          <w:rFonts w:cs="Arial"/>
          <w:sz w:val="24"/>
        </w:rPr>
        <w:t>Reorganisation and restructure directly impacting on employees, including relocation and redeployment</w:t>
      </w:r>
    </w:p>
    <w:p w14:paraId="2E89CEF1" w14:textId="77777777" w:rsidR="00E25093" w:rsidRPr="004C743D" w:rsidRDefault="00E25093" w:rsidP="001D0030">
      <w:pPr>
        <w:numPr>
          <w:ilvl w:val="0"/>
          <w:numId w:val="4"/>
        </w:numPr>
        <w:spacing w:line="240" w:lineRule="auto"/>
        <w:ind w:left="2127" w:hanging="709"/>
        <w:rPr>
          <w:rFonts w:cs="Arial"/>
          <w:sz w:val="24"/>
        </w:rPr>
      </w:pPr>
      <w:r w:rsidRPr="004C743D">
        <w:rPr>
          <w:rFonts w:cs="Arial"/>
          <w:sz w:val="24"/>
        </w:rPr>
        <w:t xml:space="preserve">Human Resource Policies and Procedures (but not associated guidance notes for managers which will be shared with trade unions for comment and their views </w:t>
      </w:r>
      <w:proofErr w:type="gramStart"/>
      <w:r w:rsidRPr="004C743D">
        <w:rPr>
          <w:rFonts w:cs="Arial"/>
          <w:sz w:val="24"/>
        </w:rPr>
        <w:t>taken into account</w:t>
      </w:r>
      <w:proofErr w:type="gramEnd"/>
      <w:r w:rsidRPr="004C743D">
        <w:rPr>
          <w:rFonts w:cs="Arial"/>
          <w:sz w:val="24"/>
        </w:rPr>
        <w:t>)</w:t>
      </w:r>
    </w:p>
    <w:p w14:paraId="77D4BE7A" w14:textId="77777777" w:rsidR="00E25093" w:rsidRPr="004C743D" w:rsidRDefault="00E25093" w:rsidP="001D0030">
      <w:pPr>
        <w:numPr>
          <w:ilvl w:val="0"/>
          <w:numId w:val="4"/>
        </w:numPr>
        <w:spacing w:line="240" w:lineRule="auto"/>
        <w:ind w:left="2127" w:hanging="709"/>
        <w:rPr>
          <w:rFonts w:cs="Arial"/>
          <w:sz w:val="24"/>
        </w:rPr>
      </w:pPr>
      <w:r w:rsidRPr="004C743D">
        <w:rPr>
          <w:rFonts w:cs="Arial"/>
          <w:sz w:val="24"/>
        </w:rPr>
        <w:t xml:space="preserve">Implementation of new and changed policies and procedures </w:t>
      </w:r>
    </w:p>
    <w:p w14:paraId="379C40BD" w14:textId="77777777" w:rsidR="00E25093" w:rsidRPr="004C743D" w:rsidRDefault="00E25093" w:rsidP="001D0030">
      <w:pPr>
        <w:numPr>
          <w:ilvl w:val="0"/>
          <w:numId w:val="4"/>
        </w:numPr>
        <w:spacing w:line="240" w:lineRule="auto"/>
        <w:ind w:left="2127" w:hanging="709"/>
        <w:rPr>
          <w:rFonts w:cs="Arial"/>
          <w:sz w:val="24"/>
        </w:rPr>
      </w:pPr>
      <w:r w:rsidRPr="004C743D">
        <w:rPr>
          <w:rFonts w:cs="Arial"/>
          <w:sz w:val="24"/>
        </w:rPr>
        <w:t xml:space="preserve">New equipment which results in the implementation of substantial new working practices </w:t>
      </w:r>
    </w:p>
    <w:p w14:paraId="006C543A" w14:textId="77777777" w:rsidR="00E25093" w:rsidRPr="004C743D" w:rsidRDefault="00E25093" w:rsidP="001D0030">
      <w:pPr>
        <w:numPr>
          <w:ilvl w:val="0"/>
          <w:numId w:val="4"/>
        </w:numPr>
        <w:spacing w:line="240" w:lineRule="auto"/>
        <w:ind w:left="2127" w:hanging="709"/>
        <w:rPr>
          <w:rFonts w:cs="Arial"/>
          <w:sz w:val="24"/>
        </w:rPr>
      </w:pPr>
      <w:r w:rsidRPr="004C743D">
        <w:rPr>
          <w:rFonts w:cs="Arial"/>
          <w:sz w:val="24"/>
        </w:rPr>
        <w:t xml:space="preserve">Health and Safety </w:t>
      </w:r>
    </w:p>
    <w:p w14:paraId="56E7E613" w14:textId="77777777" w:rsidR="00E25093" w:rsidRPr="004C743D" w:rsidRDefault="00E25093" w:rsidP="001D0030">
      <w:pPr>
        <w:numPr>
          <w:ilvl w:val="0"/>
          <w:numId w:val="4"/>
        </w:numPr>
        <w:spacing w:line="240" w:lineRule="auto"/>
        <w:ind w:left="2127" w:hanging="709"/>
        <w:rPr>
          <w:rFonts w:cs="Arial"/>
          <w:sz w:val="24"/>
        </w:rPr>
      </w:pPr>
      <w:r w:rsidRPr="004C743D">
        <w:rPr>
          <w:rFonts w:cs="Arial"/>
          <w:sz w:val="24"/>
        </w:rPr>
        <w:t>Learning and development strategy</w:t>
      </w:r>
    </w:p>
    <w:p w14:paraId="197238CE" w14:textId="77777777" w:rsidR="00E25093" w:rsidRPr="004C743D" w:rsidRDefault="00E25093" w:rsidP="001D0030">
      <w:pPr>
        <w:numPr>
          <w:ilvl w:val="0"/>
          <w:numId w:val="4"/>
        </w:numPr>
        <w:spacing w:line="240" w:lineRule="auto"/>
        <w:ind w:left="2127" w:hanging="709"/>
        <w:rPr>
          <w:rFonts w:cs="Arial"/>
          <w:sz w:val="24"/>
        </w:rPr>
      </w:pPr>
      <w:r w:rsidRPr="004C743D">
        <w:rPr>
          <w:rFonts w:cs="Arial"/>
          <w:sz w:val="24"/>
        </w:rPr>
        <w:t>Changes to contractual working patterns</w:t>
      </w:r>
    </w:p>
    <w:p w14:paraId="4DF9E3DE" w14:textId="77777777" w:rsidR="00E25093" w:rsidRPr="004C743D" w:rsidRDefault="00E25093" w:rsidP="00E25093">
      <w:pPr>
        <w:widowControl w:val="0"/>
        <w:autoSpaceDE w:val="0"/>
        <w:autoSpaceDN w:val="0"/>
        <w:adjustRightInd w:val="0"/>
        <w:ind w:left="709"/>
        <w:rPr>
          <w:rFonts w:cs="Arial"/>
          <w:bCs/>
          <w:iCs/>
          <w:color w:val="000000"/>
          <w:w w:val="99"/>
          <w:sz w:val="24"/>
          <w:lang w:eastAsia="en-US"/>
        </w:rPr>
      </w:pPr>
    </w:p>
    <w:p w14:paraId="06A79BDC" w14:textId="77777777" w:rsidR="00E25093" w:rsidRPr="004C743D" w:rsidRDefault="00E25093" w:rsidP="001D0030">
      <w:pPr>
        <w:pStyle w:val="ListParagraph"/>
        <w:widowControl w:val="0"/>
        <w:numPr>
          <w:ilvl w:val="0"/>
          <w:numId w:val="3"/>
        </w:numPr>
        <w:autoSpaceDE w:val="0"/>
        <w:autoSpaceDN w:val="0"/>
        <w:adjustRightInd w:val="0"/>
        <w:spacing w:line="240" w:lineRule="auto"/>
        <w:ind w:left="1418" w:hanging="709"/>
        <w:rPr>
          <w:rFonts w:cs="Arial"/>
          <w:bCs/>
          <w:iCs/>
          <w:sz w:val="24"/>
          <w:lang w:eastAsia="en-US"/>
        </w:rPr>
      </w:pPr>
      <w:r w:rsidRPr="004C743D">
        <w:rPr>
          <w:rFonts w:cs="Arial"/>
          <w:sz w:val="24"/>
        </w:rPr>
        <w:t xml:space="preserve">Negotiation: the process of collective bargaining that leads to reaching a collective agreement between the Council and the recognised Trade Unions on substantial changes to working practices or on terms and conditions of employment.  </w:t>
      </w:r>
    </w:p>
    <w:p w14:paraId="67130316" w14:textId="77777777" w:rsidR="00E25093" w:rsidRPr="004C743D" w:rsidRDefault="00E25093" w:rsidP="00E25093">
      <w:pPr>
        <w:widowControl w:val="0"/>
        <w:autoSpaceDE w:val="0"/>
        <w:autoSpaceDN w:val="0"/>
        <w:adjustRightInd w:val="0"/>
        <w:ind w:left="709"/>
        <w:rPr>
          <w:rFonts w:cs="Arial"/>
          <w:bCs/>
          <w:iCs/>
          <w:color w:val="000000"/>
          <w:w w:val="99"/>
          <w:sz w:val="24"/>
          <w:lang w:eastAsia="en-US"/>
        </w:rPr>
      </w:pPr>
    </w:p>
    <w:p w14:paraId="5F6A5DB9" w14:textId="77777777" w:rsidR="00E25093" w:rsidRPr="004C743D" w:rsidRDefault="00E25093" w:rsidP="00E25093">
      <w:pPr>
        <w:ind w:left="709"/>
        <w:rPr>
          <w:rFonts w:cs="Arial"/>
          <w:sz w:val="24"/>
        </w:rPr>
      </w:pPr>
      <w:r w:rsidRPr="004C743D">
        <w:rPr>
          <w:rFonts w:cs="Arial"/>
          <w:sz w:val="24"/>
        </w:rPr>
        <w:t>The following list of matters identified for negotiation purposes is not intended to be exhaustive:</w:t>
      </w:r>
    </w:p>
    <w:p w14:paraId="0E9A7048" w14:textId="77777777" w:rsidR="00E25093" w:rsidRPr="004C743D" w:rsidRDefault="00E25093" w:rsidP="00E25093">
      <w:pPr>
        <w:ind w:left="709"/>
        <w:rPr>
          <w:rFonts w:cs="Arial"/>
          <w:sz w:val="24"/>
        </w:rPr>
      </w:pPr>
    </w:p>
    <w:p w14:paraId="55D2271D" w14:textId="77777777" w:rsidR="00E25093" w:rsidRPr="004C743D" w:rsidRDefault="00E25093" w:rsidP="001D0030">
      <w:pPr>
        <w:numPr>
          <w:ilvl w:val="0"/>
          <w:numId w:val="5"/>
        </w:numPr>
        <w:tabs>
          <w:tab w:val="clear" w:pos="1800"/>
          <w:tab w:val="num" w:pos="851"/>
        </w:tabs>
        <w:spacing w:line="240" w:lineRule="auto"/>
        <w:ind w:left="2127" w:hanging="709"/>
        <w:rPr>
          <w:rFonts w:cs="Arial"/>
          <w:sz w:val="24"/>
        </w:rPr>
      </w:pPr>
      <w:r w:rsidRPr="004C743D">
        <w:rPr>
          <w:rFonts w:cs="Arial"/>
          <w:sz w:val="24"/>
        </w:rPr>
        <w:t>Terms and conditions of employment specifically identified in national agreements for local government employees that may be subject to local determination through negotiation</w:t>
      </w:r>
    </w:p>
    <w:p w14:paraId="7A335CC6" w14:textId="77777777" w:rsidR="00E25093" w:rsidRPr="004C743D" w:rsidRDefault="00E25093" w:rsidP="001D0030">
      <w:pPr>
        <w:numPr>
          <w:ilvl w:val="0"/>
          <w:numId w:val="5"/>
        </w:numPr>
        <w:tabs>
          <w:tab w:val="clear" w:pos="1800"/>
          <w:tab w:val="num" w:pos="851"/>
        </w:tabs>
        <w:spacing w:line="240" w:lineRule="auto"/>
        <w:ind w:left="2127" w:hanging="709"/>
        <w:rPr>
          <w:rFonts w:cs="Arial"/>
          <w:sz w:val="24"/>
        </w:rPr>
      </w:pPr>
      <w:r w:rsidRPr="004C743D">
        <w:rPr>
          <w:rFonts w:cs="Arial"/>
          <w:sz w:val="24"/>
        </w:rPr>
        <w:t>Statutorily and/or contractually identified policies and procedures within Schools and the Fire Service</w:t>
      </w:r>
    </w:p>
    <w:p w14:paraId="1F7AFE95" w14:textId="77777777" w:rsidR="00E25093" w:rsidRPr="004C743D" w:rsidRDefault="00E25093" w:rsidP="001D0030">
      <w:pPr>
        <w:numPr>
          <w:ilvl w:val="0"/>
          <w:numId w:val="5"/>
        </w:numPr>
        <w:tabs>
          <w:tab w:val="clear" w:pos="1800"/>
          <w:tab w:val="num" w:pos="851"/>
        </w:tabs>
        <w:spacing w:line="240" w:lineRule="auto"/>
        <w:ind w:left="2127" w:hanging="709"/>
        <w:rPr>
          <w:rFonts w:cs="Arial"/>
          <w:sz w:val="24"/>
        </w:rPr>
      </w:pPr>
      <w:r w:rsidRPr="004C743D">
        <w:rPr>
          <w:rFonts w:cs="Arial"/>
          <w:sz w:val="24"/>
        </w:rPr>
        <w:lastRenderedPageBreak/>
        <w:t>Collective and procedural agreements governing the relationship with the Council’s recognised trade unions</w:t>
      </w:r>
    </w:p>
    <w:p w14:paraId="4C856E46" w14:textId="77777777" w:rsidR="00E25093" w:rsidRPr="004C743D" w:rsidRDefault="00E25093" w:rsidP="001D0030">
      <w:pPr>
        <w:numPr>
          <w:ilvl w:val="0"/>
          <w:numId w:val="5"/>
        </w:numPr>
        <w:tabs>
          <w:tab w:val="clear" w:pos="1800"/>
          <w:tab w:val="num" w:pos="851"/>
        </w:tabs>
        <w:spacing w:line="240" w:lineRule="auto"/>
        <w:ind w:left="2127" w:hanging="709"/>
        <w:rPr>
          <w:rFonts w:cs="Arial"/>
          <w:sz w:val="24"/>
        </w:rPr>
      </w:pPr>
      <w:r w:rsidRPr="004C743D">
        <w:rPr>
          <w:rFonts w:cs="Arial"/>
          <w:sz w:val="24"/>
        </w:rPr>
        <w:t>Other terms and conditions of employment that form part of employees’ contracts of employment within a bargaining group covered by a recognised trade union(s)</w:t>
      </w:r>
    </w:p>
    <w:p w14:paraId="35E44C98" w14:textId="77777777" w:rsidR="00E25093" w:rsidRPr="004C743D" w:rsidRDefault="00E25093" w:rsidP="001D0030">
      <w:pPr>
        <w:numPr>
          <w:ilvl w:val="0"/>
          <w:numId w:val="5"/>
        </w:numPr>
        <w:tabs>
          <w:tab w:val="clear" w:pos="1800"/>
          <w:tab w:val="num" w:pos="851"/>
        </w:tabs>
        <w:spacing w:line="240" w:lineRule="auto"/>
        <w:ind w:left="2127" w:hanging="709"/>
        <w:rPr>
          <w:rFonts w:cs="Arial"/>
          <w:sz w:val="24"/>
        </w:rPr>
      </w:pPr>
      <w:r w:rsidRPr="004C743D">
        <w:rPr>
          <w:rFonts w:cs="Arial"/>
          <w:sz w:val="24"/>
        </w:rPr>
        <w:t>Any other item which both parties agree to be subject to a collective agreement</w:t>
      </w:r>
    </w:p>
    <w:p w14:paraId="125B42E8" w14:textId="77777777" w:rsidR="00E25093" w:rsidRPr="004C743D" w:rsidRDefault="00E25093" w:rsidP="00E25093">
      <w:pPr>
        <w:ind w:left="709"/>
        <w:rPr>
          <w:rFonts w:cs="Arial"/>
          <w:w w:val="99"/>
          <w:sz w:val="24"/>
          <w:lang w:eastAsia="en-US"/>
        </w:rPr>
      </w:pPr>
    </w:p>
    <w:p w14:paraId="52227008" w14:textId="77777777" w:rsidR="00E25093" w:rsidRDefault="00377434" w:rsidP="00E25093">
      <w:pPr>
        <w:ind w:left="709"/>
        <w:rPr>
          <w:rFonts w:cs="Arial"/>
          <w:w w:val="99"/>
          <w:sz w:val="24"/>
          <w:lang w:eastAsia="en-US"/>
        </w:rPr>
      </w:pPr>
      <w:r w:rsidRPr="004C743D">
        <w:rPr>
          <w:rFonts w:cs="Arial"/>
          <w:sz w:val="24"/>
        </w:rPr>
        <w:t>The</w:t>
      </w:r>
      <w:r>
        <w:rPr>
          <w:rFonts w:cs="Arial"/>
          <w:sz w:val="24"/>
        </w:rPr>
        <w:t xml:space="preserve"> Unions recognise and accept management’s responsibility to plan, organise and manage the delivery of services in accordance with the objectives set by the Council.</w:t>
      </w:r>
      <w:r w:rsidR="00E25093" w:rsidRPr="004C743D">
        <w:rPr>
          <w:rFonts w:cs="Arial"/>
          <w:w w:val="99"/>
          <w:sz w:val="24"/>
          <w:lang w:eastAsia="en-US"/>
        </w:rPr>
        <w:t xml:space="preserve"> </w:t>
      </w:r>
    </w:p>
    <w:p w14:paraId="0E30D420" w14:textId="77777777" w:rsidR="00377434" w:rsidRDefault="00377434" w:rsidP="00E25093">
      <w:pPr>
        <w:ind w:left="709"/>
        <w:rPr>
          <w:rFonts w:cs="Arial"/>
          <w:w w:val="99"/>
          <w:sz w:val="24"/>
          <w:lang w:eastAsia="en-US"/>
        </w:rPr>
      </w:pPr>
    </w:p>
    <w:p w14:paraId="024694B7" w14:textId="77777777" w:rsidR="00377434" w:rsidRPr="004C743D" w:rsidRDefault="00377434" w:rsidP="00E25093">
      <w:pPr>
        <w:ind w:left="709"/>
        <w:rPr>
          <w:rFonts w:cs="Arial"/>
          <w:spacing w:val="50"/>
          <w:w w:val="99"/>
          <w:sz w:val="24"/>
          <w:lang w:eastAsia="en-US"/>
        </w:rPr>
      </w:pPr>
      <w:r w:rsidRPr="004C743D">
        <w:rPr>
          <w:rFonts w:cs="Arial"/>
          <w:sz w:val="24"/>
        </w:rPr>
        <w:t>The</w:t>
      </w:r>
      <w:r>
        <w:rPr>
          <w:rFonts w:cs="Arial"/>
          <w:sz w:val="24"/>
        </w:rPr>
        <w:t xml:space="preserve"> Council recognises and accepts the Unions responsibility to represent the interests of their members and to work towards improved conditions of employment and work.</w:t>
      </w:r>
    </w:p>
    <w:p w14:paraId="68C3CFB9" w14:textId="77777777" w:rsidR="00527587" w:rsidRPr="009E184F" w:rsidRDefault="00527587" w:rsidP="00E25093">
      <w:pPr>
        <w:ind w:left="709"/>
        <w:rPr>
          <w:rFonts w:cs="Arial"/>
          <w:color w:val="007EA9"/>
          <w:sz w:val="24"/>
        </w:rPr>
      </w:pPr>
    </w:p>
    <w:p w14:paraId="3B04E299" w14:textId="77777777" w:rsidR="00527587" w:rsidRDefault="00527587" w:rsidP="009265C2">
      <w:pPr>
        <w:pStyle w:val="ListParagraph"/>
        <w:numPr>
          <w:ilvl w:val="0"/>
          <w:numId w:val="26"/>
        </w:numPr>
        <w:ind w:left="1418" w:hanging="698"/>
        <w:rPr>
          <w:rFonts w:ascii="Arial Black" w:hAnsi="Arial Black" w:cs="Arial"/>
          <w:color w:val="007EA9"/>
          <w:sz w:val="28"/>
          <w:szCs w:val="28"/>
        </w:rPr>
      </w:pPr>
      <w:r>
        <w:rPr>
          <w:rFonts w:ascii="Arial Black" w:hAnsi="Arial Black" w:cs="Arial"/>
          <w:color w:val="007EA9"/>
          <w:sz w:val="28"/>
          <w:szCs w:val="28"/>
        </w:rPr>
        <w:t>N</w:t>
      </w:r>
      <w:r w:rsidR="00E25093" w:rsidRPr="00527587">
        <w:rPr>
          <w:rFonts w:ascii="Arial Black" w:hAnsi="Arial Black" w:cs="Arial"/>
          <w:color w:val="007EA9"/>
          <w:sz w:val="28"/>
          <w:szCs w:val="28"/>
        </w:rPr>
        <w:t>egotiation &amp; Consultation Framework in Cumbria County Council</w:t>
      </w:r>
    </w:p>
    <w:p w14:paraId="4575D1C3" w14:textId="77777777" w:rsidR="00527587" w:rsidRPr="00A04285" w:rsidRDefault="00527587" w:rsidP="00527587">
      <w:pPr>
        <w:pStyle w:val="ListParagraph"/>
        <w:ind w:left="1080"/>
        <w:rPr>
          <w:rFonts w:cs="Arial"/>
          <w:color w:val="007EA9"/>
          <w:sz w:val="24"/>
        </w:rPr>
      </w:pPr>
    </w:p>
    <w:p w14:paraId="53FCF8EF" w14:textId="77777777" w:rsidR="00F10194" w:rsidRDefault="00377434" w:rsidP="00527587">
      <w:pPr>
        <w:ind w:left="720"/>
        <w:rPr>
          <w:rFonts w:cs="Arial"/>
          <w:sz w:val="24"/>
        </w:rPr>
      </w:pPr>
      <w:r>
        <w:rPr>
          <w:rFonts w:cs="Arial"/>
          <w:sz w:val="24"/>
        </w:rPr>
        <w:t xml:space="preserve">Appendix 2 outlines the structural arrangements for </w:t>
      </w:r>
      <w:r w:rsidRPr="00377434">
        <w:rPr>
          <w:rFonts w:cs="Arial"/>
          <w:sz w:val="24"/>
        </w:rPr>
        <w:t>Cumbria County Council</w:t>
      </w:r>
      <w:r>
        <w:rPr>
          <w:rFonts w:cs="Arial"/>
          <w:sz w:val="24"/>
        </w:rPr>
        <w:t xml:space="preserve"> negotiation and consultation framework. The framework comprises the County Council Joint Consultation Group, the Corporate Joint Negotiation &amp; Consultation Group, the Directorate Joint </w:t>
      </w:r>
      <w:r w:rsidR="00F10194">
        <w:rPr>
          <w:rFonts w:cs="Arial"/>
          <w:sz w:val="24"/>
        </w:rPr>
        <w:t>Negotiation &amp;</w:t>
      </w:r>
      <w:r>
        <w:rPr>
          <w:rFonts w:cs="Arial"/>
          <w:sz w:val="24"/>
        </w:rPr>
        <w:t>Consultation Group</w:t>
      </w:r>
      <w:r w:rsidR="00F10194">
        <w:rPr>
          <w:rFonts w:cs="Arial"/>
          <w:sz w:val="24"/>
        </w:rPr>
        <w:t>s, the Schools Joint Negotiation &amp; Consultation Group and the Policy Group. The terms of reference for each of these Joint Groups are attached as separate appendices. (Appendix 3-7).</w:t>
      </w:r>
    </w:p>
    <w:p w14:paraId="2AE6D386" w14:textId="77777777" w:rsidR="001B00FC" w:rsidRPr="00A04285" w:rsidRDefault="00377434" w:rsidP="00F10194">
      <w:pPr>
        <w:ind w:left="720"/>
        <w:rPr>
          <w:rFonts w:cs="Arial"/>
          <w:color w:val="007EA9"/>
          <w:sz w:val="24"/>
        </w:rPr>
      </w:pPr>
      <w:r>
        <w:rPr>
          <w:rFonts w:cs="Arial"/>
          <w:sz w:val="24"/>
        </w:rPr>
        <w:t xml:space="preserve"> </w:t>
      </w:r>
      <w:r w:rsidR="001B00FC">
        <w:rPr>
          <w:rFonts w:ascii="Arial Black" w:hAnsi="Arial Black" w:cs="Arial"/>
          <w:color w:val="007EA9"/>
          <w:sz w:val="28"/>
          <w:szCs w:val="28"/>
        </w:rPr>
        <w:t xml:space="preserve"> </w:t>
      </w:r>
    </w:p>
    <w:p w14:paraId="744D8854" w14:textId="77777777" w:rsidR="006C59E3" w:rsidRPr="006C59E3" w:rsidRDefault="00527587" w:rsidP="009265C2">
      <w:pPr>
        <w:pStyle w:val="ListParagraph"/>
        <w:widowControl w:val="0"/>
        <w:numPr>
          <w:ilvl w:val="0"/>
          <w:numId w:val="26"/>
        </w:numPr>
        <w:tabs>
          <w:tab w:val="left" w:pos="1418"/>
        </w:tabs>
        <w:autoSpaceDE w:val="0"/>
        <w:autoSpaceDN w:val="0"/>
        <w:adjustRightInd w:val="0"/>
        <w:rPr>
          <w:rFonts w:ascii="Arial Black" w:hAnsi="Arial Black" w:cs="Arial"/>
          <w:color w:val="007EA9"/>
          <w:sz w:val="28"/>
          <w:szCs w:val="28"/>
        </w:rPr>
      </w:pPr>
      <w:r w:rsidRPr="006C59E3">
        <w:rPr>
          <w:rFonts w:ascii="Arial Black" w:hAnsi="Arial Black" w:cs="Arial"/>
          <w:color w:val="007EA9"/>
          <w:sz w:val="28"/>
          <w:szCs w:val="28"/>
        </w:rPr>
        <w:t>R</w:t>
      </w:r>
      <w:r w:rsidR="001B00FC" w:rsidRPr="006C59E3">
        <w:rPr>
          <w:rFonts w:ascii="Arial Black" w:hAnsi="Arial Black" w:cs="Arial"/>
          <w:color w:val="007EA9"/>
          <w:sz w:val="28"/>
          <w:szCs w:val="28"/>
        </w:rPr>
        <w:t>epresentatives</w:t>
      </w:r>
    </w:p>
    <w:p w14:paraId="5D73F7C0" w14:textId="77777777" w:rsidR="00E25093" w:rsidRPr="004C743D" w:rsidRDefault="00E25093" w:rsidP="00E25093">
      <w:pPr>
        <w:rPr>
          <w:rFonts w:cs="Arial"/>
          <w:w w:val="99"/>
          <w:sz w:val="24"/>
          <w:lang w:eastAsia="en-US"/>
        </w:rPr>
      </w:pPr>
    </w:p>
    <w:p w14:paraId="44F456B1" w14:textId="77777777" w:rsidR="00F10194" w:rsidRDefault="00F10194" w:rsidP="001B00FC">
      <w:pPr>
        <w:ind w:left="709"/>
        <w:rPr>
          <w:rFonts w:cs="Arial"/>
          <w:sz w:val="24"/>
        </w:rPr>
      </w:pPr>
      <w:r>
        <w:rPr>
          <w:rFonts w:cs="Arial"/>
          <w:sz w:val="24"/>
        </w:rPr>
        <w:t>Trade union representatives will be appointed in accordance with the rules of the individual trade unions concerned. The trade unions will inform the Council in writing of the names of their appointed representatives.</w:t>
      </w:r>
    </w:p>
    <w:p w14:paraId="6CAEAB40" w14:textId="77777777" w:rsidR="00F10194" w:rsidRDefault="00F10194" w:rsidP="001B00FC">
      <w:pPr>
        <w:ind w:left="709"/>
        <w:rPr>
          <w:rFonts w:cs="Arial"/>
          <w:sz w:val="24"/>
        </w:rPr>
      </w:pPr>
    </w:p>
    <w:p w14:paraId="03ECA61F" w14:textId="77777777" w:rsidR="00F10194" w:rsidRDefault="00F10194" w:rsidP="001B00FC">
      <w:pPr>
        <w:ind w:left="709"/>
        <w:rPr>
          <w:rFonts w:cs="Arial"/>
          <w:sz w:val="24"/>
        </w:rPr>
      </w:pPr>
      <w:r>
        <w:rPr>
          <w:rFonts w:cs="Arial"/>
          <w:sz w:val="24"/>
        </w:rPr>
        <w:t>The numbers of trade union representatives appointed shall be reasonable in relation to the number of members represented and will take account of the following considerations:</w:t>
      </w:r>
    </w:p>
    <w:p w14:paraId="28ADAE15" w14:textId="77777777" w:rsidR="00F10194" w:rsidRDefault="00F10194" w:rsidP="001B00FC">
      <w:pPr>
        <w:ind w:left="709"/>
        <w:rPr>
          <w:rFonts w:cs="Arial"/>
          <w:sz w:val="24"/>
        </w:rPr>
      </w:pPr>
    </w:p>
    <w:p w14:paraId="29FC25A9" w14:textId="77777777" w:rsidR="00F10194" w:rsidRDefault="00F10194" w:rsidP="00F10194">
      <w:pPr>
        <w:pStyle w:val="ListParagraph"/>
        <w:numPr>
          <w:ilvl w:val="0"/>
          <w:numId w:val="3"/>
        </w:numPr>
        <w:rPr>
          <w:rFonts w:cs="Arial"/>
          <w:sz w:val="24"/>
        </w:rPr>
      </w:pPr>
      <w:r>
        <w:rPr>
          <w:rFonts w:cs="Arial"/>
          <w:sz w:val="24"/>
        </w:rPr>
        <w:t>Membership numbers;</w:t>
      </w:r>
    </w:p>
    <w:p w14:paraId="493D898E" w14:textId="77777777" w:rsidR="00F10194" w:rsidRDefault="00F10194" w:rsidP="00F10194">
      <w:pPr>
        <w:pStyle w:val="ListParagraph"/>
        <w:numPr>
          <w:ilvl w:val="0"/>
          <w:numId w:val="3"/>
        </w:numPr>
        <w:rPr>
          <w:rFonts w:cs="Arial"/>
          <w:sz w:val="24"/>
        </w:rPr>
      </w:pPr>
      <w:r>
        <w:rPr>
          <w:rFonts w:cs="Arial"/>
          <w:sz w:val="24"/>
        </w:rPr>
        <w:t>The size of the workplace and the variety of workplace locations;</w:t>
      </w:r>
    </w:p>
    <w:p w14:paraId="58D2D929" w14:textId="77777777" w:rsidR="00F10194" w:rsidRDefault="00F10194" w:rsidP="00F10194">
      <w:pPr>
        <w:pStyle w:val="ListParagraph"/>
        <w:numPr>
          <w:ilvl w:val="0"/>
          <w:numId w:val="3"/>
        </w:numPr>
        <w:rPr>
          <w:rFonts w:cs="Arial"/>
          <w:sz w:val="24"/>
        </w:rPr>
      </w:pPr>
      <w:r>
        <w:rPr>
          <w:rFonts w:cs="Arial"/>
          <w:sz w:val="24"/>
        </w:rPr>
        <w:t>The variety of different occupations;</w:t>
      </w:r>
    </w:p>
    <w:p w14:paraId="2BE1EC29" w14:textId="77777777" w:rsidR="00F10194" w:rsidRDefault="00F10194" w:rsidP="00F10194">
      <w:pPr>
        <w:pStyle w:val="ListParagraph"/>
        <w:numPr>
          <w:ilvl w:val="0"/>
          <w:numId w:val="3"/>
        </w:numPr>
        <w:rPr>
          <w:rFonts w:cs="Arial"/>
          <w:sz w:val="24"/>
        </w:rPr>
      </w:pPr>
      <w:r>
        <w:rPr>
          <w:rFonts w:cs="Arial"/>
          <w:sz w:val="24"/>
        </w:rPr>
        <w:t>The operation of shift systems; and</w:t>
      </w:r>
    </w:p>
    <w:p w14:paraId="152DBAD0" w14:textId="77777777" w:rsidR="00F10194" w:rsidRDefault="00F10194" w:rsidP="00F10194">
      <w:pPr>
        <w:pStyle w:val="ListParagraph"/>
        <w:numPr>
          <w:ilvl w:val="0"/>
          <w:numId w:val="3"/>
        </w:numPr>
        <w:rPr>
          <w:rFonts w:cs="Arial"/>
          <w:sz w:val="24"/>
        </w:rPr>
      </w:pPr>
      <w:r>
        <w:rPr>
          <w:rFonts w:cs="Arial"/>
          <w:sz w:val="24"/>
        </w:rPr>
        <w:t>The national rules of the respective Trade Union</w:t>
      </w:r>
    </w:p>
    <w:p w14:paraId="16646FD8" w14:textId="77777777" w:rsidR="00F10194" w:rsidRDefault="00F10194" w:rsidP="00F10194">
      <w:pPr>
        <w:rPr>
          <w:rFonts w:cs="Arial"/>
          <w:sz w:val="24"/>
        </w:rPr>
      </w:pPr>
    </w:p>
    <w:p w14:paraId="26236060" w14:textId="77777777" w:rsidR="009145E5" w:rsidRDefault="00F10194" w:rsidP="009145E5">
      <w:pPr>
        <w:ind w:left="709"/>
        <w:rPr>
          <w:rFonts w:cs="Arial"/>
          <w:bCs/>
          <w:iCs/>
          <w:sz w:val="24"/>
          <w:lang w:eastAsia="en-US"/>
        </w:rPr>
      </w:pPr>
      <w:r>
        <w:rPr>
          <w:rFonts w:cs="Arial"/>
          <w:sz w:val="24"/>
        </w:rPr>
        <w:t>In the Children’s Services Directorate consideration will be made to ensure there is appropriate representation in every school where the county council is the employer and in Cumbria Academies who have entered into a facilities agreement with the county council.</w:t>
      </w:r>
    </w:p>
    <w:p w14:paraId="3635117A" w14:textId="77777777" w:rsidR="009145E5" w:rsidRPr="004C743D" w:rsidRDefault="009145E5" w:rsidP="00E25093">
      <w:pPr>
        <w:widowControl w:val="0"/>
        <w:autoSpaceDE w:val="0"/>
        <w:autoSpaceDN w:val="0"/>
        <w:adjustRightInd w:val="0"/>
        <w:rPr>
          <w:rFonts w:cs="Arial"/>
          <w:bCs/>
          <w:iCs/>
          <w:sz w:val="24"/>
          <w:lang w:eastAsia="en-US"/>
        </w:rPr>
      </w:pPr>
    </w:p>
    <w:p w14:paraId="2CEC3D8D" w14:textId="77777777" w:rsidR="00E25093" w:rsidRDefault="00527587" w:rsidP="009265C2">
      <w:pPr>
        <w:pStyle w:val="ListParagraph"/>
        <w:widowControl w:val="0"/>
        <w:numPr>
          <w:ilvl w:val="0"/>
          <w:numId w:val="26"/>
        </w:numPr>
        <w:autoSpaceDE w:val="0"/>
        <w:autoSpaceDN w:val="0"/>
        <w:adjustRightInd w:val="0"/>
        <w:rPr>
          <w:rFonts w:ascii="Arial Black" w:hAnsi="Arial Black" w:cs="Arial"/>
          <w:color w:val="007EA9"/>
          <w:sz w:val="28"/>
          <w:szCs w:val="28"/>
        </w:rPr>
      </w:pPr>
      <w:r>
        <w:rPr>
          <w:rFonts w:ascii="Arial Black" w:hAnsi="Arial Black" w:cs="Arial"/>
          <w:color w:val="007EA9"/>
          <w:sz w:val="28"/>
          <w:szCs w:val="28"/>
        </w:rPr>
        <w:t>A</w:t>
      </w:r>
      <w:r w:rsidR="001B00FC" w:rsidRPr="00527587">
        <w:rPr>
          <w:rFonts w:ascii="Arial Black" w:hAnsi="Arial Black" w:cs="Arial"/>
          <w:color w:val="007EA9"/>
          <w:sz w:val="28"/>
          <w:szCs w:val="28"/>
        </w:rPr>
        <w:t>ppointment of Representatives</w:t>
      </w:r>
    </w:p>
    <w:p w14:paraId="7E0227F4" w14:textId="77777777" w:rsidR="00E25093" w:rsidRPr="004C743D" w:rsidRDefault="00E25093" w:rsidP="00E25093">
      <w:pPr>
        <w:widowControl w:val="0"/>
        <w:autoSpaceDE w:val="0"/>
        <w:autoSpaceDN w:val="0"/>
        <w:adjustRightInd w:val="0"/>
        <w:ind w:left="567" w:hanging="567"/>
        <w:rPr>
          <w:rFonts w:cs="Arial"/>
          <w:b/>
          <w:bCs/>
          <w:iCs/>
          <w:sz w:val="24"/>
          <w:lang w:eastAsia="en-US"/>
        </w:rPr>
      </w:pPr>
      <w:r w:rsidRPr="004C743D">
        <w:rPr>
          <w:rFonts w:cs="Arial"/>
          <w:b/>
          <w:bCs/>
          <w:iCs/>
          <w:color w:val="000000"/>
          <w:w w:val="99"/>
          <w:sz w:val="24"/>
          <w:lang w:eastAsia="en-US"/>
        </w:rPr>
        <w:lastRenderedPageBreak/>
        <w:t xml:space="preserve"> </w:t>
      </w:r>
    </w:p>
    <w:p w14:paraId="33C3C4C3" w14:textId="77777777" w:rsidR="009145E5" w:rsidRDefault="009145E5" w:rsidP="001B00FC">
      <w:pPr>
        <w:widowControl w:val="0"/>
        <w:autoSpaceDE w:val="0"/>
        <w:autoSpaceDN w:val="0"/>
        <w:adjustRightInd w:val="0"/>
        <w:ind w:left="709"/>
        <w:rPr>
          <w:rFonts w:cs="Arial"/>
          <w:sz w:val="24"/>
        </w:rPr>
      </w:pPr>
      <w:r>
        <w:rPr>
          <w:rFonts w:cs="Arial"/>
          <w:sz w:val="24"/>
        </w:rPr>
        <w:t>Each Trade Union will confirm to the Council through the Corporate Director Resources details of their elected Representatives, including appointments, resignations and where appropriate replacements. The Trade Union will forward:</w:t>
      </w:r>
    </w:p>
    <w:p w14:paraId="78602FE6" w14:textId="77777777" w:rsidR="00E25093" w:rsidRPr="004C743D" w:rsidRDefault="00E25093" w:rsidP="001B00FC">
      <w:pPr>
        <w:widowControl w:val="0"/>
        <w:autoSpaceDE w:val="0"/>
        <w:autoSpaceDN w:val="0"/>
        <w:adjustRightInd w:val="0"/>
        <w:ind w:left="709"/>
        <w:rPr>
          <w:rFonts w:cs="Arial"/>
          <w:bCs/>
          <w:iCs/>
          <w:color w:val="000000"/>
          <w:spacing w:val="50"/>
          <w:w w:val="99"/>
          <w:sz w:val="24"/>
          <w:lang w:eastAsia="en-US"/>
        </w:rPr>
      </w:pPr>
    </w:p>
    <w:p w14:paraId="1D1A7A33" w14:textId="77777777" w:rsidR="009145E5" w:rsidRPr="009145E5" w:rsidRDefault="009145E5" w:rsidP="00323575">
      <w:pPr>
        <w:pStyle w:val="ListParagraph"/>
        <w:widowControl w:val="0"/>
        <w:numPr>
          <w:ilvl w:val="0"/>
          <w:numId w:val="6"/>
        </w:numPr>
        <w:autoSpaceDE w:val="0"/>
        <w:autoSpaceDN w:val="0"/>
        <w:adjustRightInd w:val="0"/>
        <w:spacing w:line="240" w:lineRule="auto"/>
        <w:ind w:left="709" w:firstLine="0"/>
        <w:rPr>
          <w:rFonts w:cs="Arial"/>
          <w:bCs/>
          <w:iCs/>
          <w:sz w:val="24"/>
          <w:lang w:eastAsia="en-US"/>
        </w:rPr>
      </w:pPr>
      <w:r>
        <w:rPr>
          <w:rFonts w:cs="Arial"/>
          <w:sz w:val="24"/>
        </w:rPr>
        <w:t>The name of the Representative;</w:t>
      </w:r>
    </w:p>
    <w:p w14:paraId="1BCEC2E2" w14:textId="77777777" w:rsidR="009145E5" w:rsidRPr="009145E5" w:rsidRDefault="009145E5" w:rsidP="00323575">
      <w:pPr>
        <w:pStyle w:val="ListParagraph"/>
        <w:widowControl w:val="0"/>
        <w:numPr>
          <w:ilvl w:val="0"/>
          <w:numId w:val="6"/>
        </w:numPr>
        <w:autoSpaceDE w:val="0"/>
        <w:autoSpaceDN w:val="0"/>
        <w:adjustRightInd w:val="0"/>
        <w:spacing w:line="240" w:lineRule="auto"/>
        <w:ind w:left="709" w:firstLine="0"/>
        <w:rPr>
          <w:rFonts w:cs="Arial"/>
          <w:bCs/>
          <w:iCs/>
          <w:sz w:val="24"/>
          <w:lang w:eastAsia="en-US"/>
        </w:rPr>
      </w:pPr>
      <w:r>
        <w:rPr>
          <w:rFonts w:cs="Arial"/>
          <w:sz w:val="24"/>
        </w:rPr>
        <w:t xml:space="preserve">Role, </w:t>
      </w:r>
      <w:proofErr w:type="gramStart"/>
      <w:r>
        <w:rPr>
          <w:rFonts w:cs="Arial"/>
          <w:sz w:val="24"/>
        </w:rPr>
        <w:t>i.e.</w:t>
      </w:r>
      <w:proofErr w:type="gramEnd"/>
      <w:r>
        <w:rPr>
          <w:rFonts w:cs="Arial"/>
          <w:sz w:val="24"/>
        </w:rPr>
        <w:t xml:space="preserve"> Trade Union Rep, Safety Rep or Union Learning  Rep;</w:t>
      </w:r>
    </w:p>
    <w:p w14:paraId="66170F19" w14:textId="77777777" w:rsidR="009145E5" w:rsidRPr="009145E5" w:rsidRDefault="009145E5" w:rsidP="00323575">
      <w:pPr>
        <w:pStyle w:val="ListParagraph"/>
        <w:widowControl w:val="0"/>
        <w:numPr>
          <w:ilvl w:val="0"/>
          <w:numId w:val="6"/>
        </w:numPr>
        <w:autoSpaceDE w:val="0"/>
        <w:autoSpaceDN w:val="0"/>
        <w:adjustRightInd w:val="0"/>
        <w:spacing w:line="240" w:lineRule="auto"/>
        <w:ind w:left="709" w:firstLine="0"/>
        <w:rPr>
          <w:rFonts w:cs="Arial"/>
          <w:bCs/>
          <w:iCs/>
          <w:sz w:val="24"/>
          <w:lang w:eastAsia="en-US"/>
        </w:rPr>
      </w:pPr>
      <w:r>
        <w:rPr>
          <w:rFonts w:cs="Arial"/>
          <w:sz w:val="24"/>
        </w:rPr>
        <w:t>Work area/employment group represented;</w:t>
      </w:r>
    </w:p>
    <w:p w14:paraId="1DAB185D" w14:textId="77777777" w:rsidR="009145E5" w:rsidRPr="009145E5" w:rsidRDefault="009145E5" w:rsidP="00323575">
      <w:pPr>
        <w:pStyle w:val="ListParagraph"/>
        <w:widowControl w:val="0"/>
        <w:numPr>
          <w:ilvl w:val="0"/>
          <w:numId w:val="6"/>
        </w:numPr>
        <w:autoSpaceDE w:val="0"/>
        <w:autoSpaceDN w:val="0"/>
        <w:adjustRightInd w:val="0"/>
        <w:spacing w:line="240" w:lineRule="auto"/>
        <w:ind w:left="709" w:firstLine="0"/>
        <w:rPr>
          <w:rFonts w:cs="Arial"/>
          <w:bCs/>
          <w:iCs/>
          <w:sz w:val="24"/>
          <w:lang w:eastAsia="en-US"/>
        </w:rPr>
      </w:pPr>
      <w:r>
        <w:rPr>
          <w:rFonts w:cs="Arial"/>
          <w:sz w:val="24"/>
        </w:rPr>
        <w:t>Expected length of appointment;</w:t>
      </w:r>
    </w:p>
    <w:p w14:paraId="47D258F0" w14:textId="77777777" w:rsidR="009145E5" w:rsidRPr="009145E5" w:rsidRDefault="009145E5" w:rsidP="00323575">
      <w:pPr>
        <w:pStyle w:val="ListParagraph"/>
        <w:widowControl w:val="0"/>
        <w:numPr>
          <w:ilvl w:val="0"/>
          <w:numId w:val="6"/>
        </w:numPr>
        <w:autoSpaceDE w:val="0"/>
        <w:autoSpaceDN w:val="0"/>
        <w:adjustRightInd w:val="0"/>
        <w:spacing w:line="240" w:lineRule="auto"/>
        <w:ind w:left="709" w:firstLine="0"/>
        <w:rPr>
          <w:rFonts w:cs="Arial"/>
          <w:bCs/>
          <w:iCs/>
          <w:sz w:val="24"/>
          <w:lang w:eastAsia="en-US"/>
        </w:rPr>
      </w:pPr>
      <w:r>
        <w:rPr>
          <w:rFonts w:cs="Arial"/>
          <w:sz w:val="24"/>
        </w:rPr>
        <w:t>Name of Representative replaced;</w:t>
      </w:r>
    </w:p>
    <w:p w14:paraId="6BAACF05" w14:textId="77777777" w:rsidR="00E25093" w:rsidRPr="004C743D" w:rsidRDefault="009145E5" w:rsidP="00323575">
      <w:pPr>
        <w:pStyle w:val="ListParagraph"/>
        <w:widowControl w:val="0"/>
        <w:numPr>
          <w:ilvl w:val="0"/>
          <w:numId w:val="6"/>
        </w:numPr>
        <w:autoSpaceDE w:val="0"/>
        <w:autoSpaceDN w:val="0"/>
        <w:adjustRightInd w:val="0"/>
        <w:spacing w:line="240" w:lineRule="auto"/>
        <w:ind w:left="709" w:firstLine="0"/>
        <w:rPr>
          <w:rFonts w:cs="Arial"/>
          <w:bCs/>
          <w:iCs/>
          <w:sz w:val="24"/>
          <w:lang w:eastAsia="en-US"/>
        </w:rPr>
      </w:pPr>
      <w:r>
        <w:rPr>
          <w:rFonts w:cs="Arial"/>
          <w:sz w:val="24"/>
        </w:rPr>
        <w:t>Service and section in which the Representative will be based</w:t>
      </w:r>
      <w:r w:rsidR="00E25093" w:rsidRPr="004C743D">
        <w:rPr>
          <w:rFonts w:cs="Arial"/>
          <w:bCs/>
          <w:iCs/>
          <w:color w:val="000000"/>
          <w:w w:val="99"/>
          <w:sz w:val="24"/>
          <w:lang w:eastAsia="en-US"/>
        </w:rPr>
        <w:t xml:space="preserve"> </w:t>
      </w:r>
    </w:p>
    <w:p w14:paraId="12D4D8DF" w14:textId="77777777" w:rsidR="009145E5" w:rsidRDefault="009145E5" w:rsidP="001B00FC">
      <w:pPr>
        <w:widowControl w:val="0"/>
        <w:autoSpaceDE w:val="0"/>
        <w:autoSpaceDN w:val="0"/>
        <w:adjustRightInd w:val="0"/>
        <w:ind w:left="709"/>
        <w:rPr>
          <w:rFonts w:cs="Arial"/>
          <w:bCs/>
          <w:iCs/>
          <w:color w:val="000000"/>
          <w:w w:val="99"/>
          <w:sz w:val="24"/>
          <w:lang w:eastAsia="en-US"/>
        </w:rPr>
      </w:pPr>
    </w:p>
    <w:p w14:paraId="0A90A5C7" w14:textId="77777777" w:rsidR="009145E5" w:rsidRDefault="009145E5" w:rsidP="001B00FC">
      <w:pPr>
        <w:widowControl w:val="0"/>
        <w:autoSpaceDE w:val="0"/>
        <w:autoSpaceDN w:val="0"/>
        <w:adjustRightInd w:val="0"/>
        <w:ind w:left="709"/>
        <w:rPr>
          <w:rFonts w:cs="Arial"/>
          <w:sz w:val="24"/>
        </w:rPr>
      </w:pPr>
      <w:r>
        <w:rPr>
          <w:rFonts w:cs="Arial"/>
          <w:sz w:val="24"/>
        </w:rPr>
        <w:t>Trade union members shall be entitled to be represented by employed officials of the trade union, where the trade union considers this to be necessary in the circumstances.</w:t>
      </w:r>
    </w:p>
    <w:p w14:paraId="6A3470B3" w14:textId="77777777" w:rsidR="009145E5" w:rsidRDefault="009145E5" w:rsidP="001B00FC">
      <w:pPr>
        <w:widowControl w:val="0"/>
        <w:autoSpaceDE w:val="0"/>
        <w:autoSpaceDN w:val="0"/>
        <w:adjustRightInd w:val="0"/>
        <w:ind w:left="709"/>
        <w:rPr>
          <w:rFonts w:cs="Arial"/>
          <w:sz w:val="24"/>
        </w:rPr>
      </w:pPr>
    </w:p>
    <w:p w14:paraId="78D45FB6" w14:textId="77777777" w:rsidR="00E25093" w:rsidRPr="004C743D" w:rsidRDefault="009145E5" w:rsidP="009145E5">
      <w:pPr>
        <w:widowControl w:val="0"/>
        <w:autoSpaceDE w:val="0"/>
        <w:autoSpaceDN w:val="0"/>
        <w:adjustRightInd w:val="0"/>
        <w:ind w:left="709"/>
        <w:rPr>
          <w:rFonts w:cs="Arial"/>
          <w:bCs/>
          <w:iCs/>
          <w:color w:val="000000"/>
          <w:w w:val="99"/>
          <w:sz w:val="24"/>
          <w:lang w:eastAsia="en-US"/>
        </w:rPr>
      </w:pPr>
      <w:r>
        <w:rPr>
          <w:rFonts w:cs="Arial"/>
          <w:sz w:val="24"/>
        </w:rPr>
        <w:t xml:space="preserve">The Council will not take disciplinary action against a trade union representative until an am employed official of that trade union has been informed. </w:t>
      </w:r>
    </w:p>
    <w:p w14:paraId="0668BD69" w14:textId="77777777" w:rsidR="001B00FC" w:rsidRPr="00A04285" w:rsidRDefault="001B00FC" w:rsidP="00E25093">
      <w:pPr>
        <w:widowControl w:val="0"/>
        <w:autoSpaceDE w:val="0"/>
        <w:autoSpaceDN w:val="0"/>
        <w:adjustRightInd w:val="0"/>
        <w:rPr>
          <w:rFonts w:cs="Arial"/>
          <w:color w:val="007EA9"/>
          <w:sz w:val="24"/>
        </w:rPr>
      </w:pPr>
    </w:p>
    <w:p w14:paraId="7B371505" w14:textId="77777777" w:rsidR="00E25093" w:rsidRPr="006C59E3" w:rsidRDefault="00527587" w:rsidP="009265C2">
      <w:pPr>
        <w:pStyle w:val="ListParagraph"/>
        <w:widowControl w:val="0"/>
        <w:numPr>
          <w:ilvl w:val="0"/>
          <w:numId w:val="26"/>
        </w:numPr>
        <w:autoSpaceDE w:val="0"/>
        <w:autoSpaceDN w:val="0"/>
        <w:adjustRightInd w:val="0"/>
        <w:rPr>
          <w:rFonts w:ascii="Arial Black" w:hAnsi="Arial Black" w:cs="Arial"/>
          <w:color w:val="007EA9"/>
          <w:sz w:val="28"/>
          <w:szCs w:val="28"/>
        </w:rPr>
      </w:pPr>
      <w:r w:rsidRPr="006C59E3">
        <w:rPr>
          <w:rFonts w:ascii="Arial Black" w:hAnsi="Arial Black" w:cs="Arial"/>
          <w:color w:val="007EA9"/>
          <w:sz w:val="28"/>
          <w:szCs w:val="28"/>
        </w:rPr>
        <w:t>D</w:t>
      </w:r>
      <w:r w:rsidR="001B00FC" w:rsidRPr="006C59E3">
        <w:rPr>
          <w:rFonts w:ascii="Arial Black" w:hAnsi="Arial Black" w:cs="Arial"/>
          <w:color w:val="007EA9"/>
          <w:sz w:val="28"/>
          <w:szCs w:val="28"/>
        </w:rPr>
        <w:t>efinition of Roles and Responsibilities</w:t>
      </w:r>
    </w:p>
    <w:p w14:paraId="0B2E63A5" w14:textId="77777777" w:rsidR="006C59E3" w:rsidRPr="006C59E3" w:rsidRDefault="006C59E3" w:rsidP="006C59E3">
      <w:pPr>
        <w:widowControl w:val="0"/>
        <w:autoSpaceDE w:val="0"/>
        <w:autoSpaceDN w:val="0"/>
        <w:adjustRightInd w:val="0"/>
        <w:rPr>
          <w:rFonts w:cs="Arial"/>
          <w:bCs/>
          <w:iCs/>
          <w:color w:val="000000"/>
          <w:w w:val="99"/>
          <w:sz w:val="24"/>
          <w:lang w:eastAsia="en-US"/>
        </w:rPr>
      </w:pPr>
    </w:p>
    <w:p w14:paraId="0DB16A1D" w14:textId="77777777" w:rsidR="00E25093" w:rsidRDefault="009145E5" w:rsidP="001B00FC">
      <w:pPr>
        <w:widowControl w:val="0"/>
        <w:autoSpaceDE w:val="0"/>
        <w:autoSpaceDN w:val="0"/>
        <w:adjustRightInd w:val="0"/>
        <w:ind w:left="567"/>
        <w:rPr>
          <w:rFonts w:cs="Arial"/>
          <w:sz w:val="24"/>
        </w:rPr>
      </w:pPr>
      <w:r>
        <w:rPr>
          <w:rFonts w:cs="Arial"/>
          <w:sz w:val="24"/>
        </w:rPr>
        <w:t>For the purposes of consistency and ease of understanding the following definitions of roles and responsibilities will be adopted by the Council and the trade unions.</w:t>
      </w:r>
    </w:p>
    <w:p w14:paraId="6A40A4B6" w14:textId="77777777" w:rsidR="009145E5" w:rsidRDefault="009145E5" w:rsidP="001B00FC">
      <w:pPr>
        <w:widowControl w:val="0"/>
        <w:autoSpaceDE w:val="0"/>
        <w:autoSpaceDN w:val="0"/>
        <w:adjustRightInd w:val="0"/>
        <w:ind w:left="567"/>
        <w:rPr>
          <w:rFonts w:cs="Arial"/>
          <w:sz w:val="24"/>
        </w:rPr>
      </w:pPr>
    </w:p>
    <w:p w14:paraId="4CFBD393" w14:textId="77777777" w:rsidR="009145E5" w:rsidRDefault="009145E5" w:rsidP="001B00FC">
      <w:pPr>
        <w:widowControl w:val="0"/>
        <w:autoSpaceDE w:val="0"/>
        <w:autoSpaceDN w:val="0"/>
        <w:adjustRightInd w:val="0"/>
        <w:ind w:left="567"/>
        <w:rPr>
          <w:rFonts w:cs="Arial"/>
          <w:sz w:val="24"/>
          <w:u w:val="single"/>
        </w:rPr>
      </w:pPr>
      <w:r>
        <w:rPr>
          <w:rFonts w:cs="Arial"/>
          <w:sz w:val="24"/>
          <w:u w:val="single"/>
        </w:rPr>
        <w:t>Senior Trade Union Representative with funded facility time</w:t>
      </w:r>
    </w:p>
    <w:p w14:paraId="73F09919" w14:textId="77777777" w:rsidR="009145E5" w:rsidRPr="009145E5" w:rsidRDefault="009145E5" w:rsidP="001B00FC">
      <w:pPr>
        <w:widowControl w:val="0"/>
        <w:autoSpaceDE w:val="0"/>
        <w:autoSpaceDN w:val="0"/>
        <w:adjustRightInd w:val="0"/>
        <w:ind w:left="567"/>
        <w:rPr>
          <w:rFonts w:cs="Arial"/>
          <w:bCs/>
          <w:iCs/>
          <w:sz w:val="24"/>
          <w:u w:val="single"/>
          <w:lang w:eastAsia="en-US"/>
        </w:rPr>
      </w:pPr>
    </w:p>
    <w:p w14:paraId="702E4718" w14:textId="77777777" w:rsidR="00E25093" w:rsidRDefault="009145E5" w:rsidP="001B00FC">
      <w:pPr>
        <w:widowControl w:val="0"/>
        <w:autoSpaceDE w:val="0"/>
        <w:autoSpaceDN w:val="0"/>
        <w:adjustRightInd w:val="0"/>
        <w:ind w:left="567"/>
        <w:rPr>
          <w:rFonts w:cs="Arial"/>
          <w:sz w:val="24"/>
        </w:rPr>
      </w:pPr>
      <w:r>
        <w:rPr>
          <w:rFonts w:cs="Arial"/>
          <w:sz w:val="24"/>
        </w:rPr>
        <w:t>The role of Senior Trade Union Representative, with funded facility time agreed by the Council, includes the following activities:</w:t>
      </w:r>
    </w:p>
    <w:p w14:paraId="3A6A5D07" w14:textId="77777777" w:rsidR="00E25093" w:rsidRPr="004C743D" w:rsidRDefault="00E25093" w:rsidP="001B00FC">
      <w:pPr>
        <w:ind w:left="567"/>
        <w:rPr>
          <w:rFonts w:cs="Arial"/>
          <w:bCs/>
          <w:iCs/>
          <w:color w:val="000000"/>
          <w:w w:val="99"/>
          <w:sz w:val="24"/>
          <w:lang w:eastAsia="en-US"/>
        </w:rPr>
      </w:pPr>
    </w:p>
    <w:p w14:paraId="1D7FB262" w14:textId="77777777" w:rsidR="009145E5" w:rsidRPr="009145E5" w:rsidRDefault="009145E5" w:rsidP="00527587">
      <w:pPr>
        <w:pStyle w:val="ListParagraph"/>
        <w:numPr>
          <w:ilvl w:val="0"/>
          <w:numId w:val="7"/>
        </w:numPr>
        <w:spacing w:line="240" w:lineRule="auto"/>
        <w:ind w:left="1418" w:hanging="851"/>
        <w:rPr>
          <w:rFonts w:cs="Arial"/>
          <w:bCs/>
          <w:iCs/>
          <w:sz w:val="24"/>
          <w:lang w:eastAsia="en-US"/>
        </w:rPr>
      </w:pPr>
      <w:r>
        <w:rPr>
          <w:rFonts w:cs="Arial"/>
          <w:sz w:val="24"/>
        </w:rPr>
        <w:t>Participate in negotiation/consultation processes at a corporate and strategic level, particularly in relation to matters affecting pay and terms and conditions of employment;</w:t>
      </w:r>
    </w:p>
    <w:p w14:paraId="46EB0F1A" w14:textId="77777777" w:rsidR="009145E5" w:rsidRPr="009145E5" w:rsidRDefault="009145E5" w:rsidP="00527587">
      <w:pPr>
        <w:pStyle w:val="ListParagraph"/>
        <w:numPr>
          <w:ilvl w:val="0"/>
          <w:numId w:val="7"/>
        </w:numPr>
        <w:spacing w:line="240" w:lineRule="auto"/>
        <w:ind w:left="1418" w:hanging="851"/>
        <w:rPr>
          <w:rFonts w:cs="Arial"/>
          <w:bCs/>
          <w:iCs/>
          <w:sz w:val="24"/>
          <w:lang w:eastAsia="en-US"/>
        </w:rPr>
      </w:pPr>
      <w:r>
        <w:rPr>
          <w:rFonts w:cs="Arial"/>
          <w:sz w:val="24"/>
        </w:rPr>
        <w:t>Support/take lead TU responsibility for complex employee relations issues and case work, including positive attendance, grievance, disciplinary cases and appeals;</w:t>
      </w:r>
    </w:p>
    <w:p w14:paraId="42AF2672" w14:textId="77777777" w:rsidR="00A473C7" w:rsidRPr="00A473C7" w:rsidRDefault="00A473C7" w:rsidP="00527587">
      <w:pPr>
        <w:pStyle w:val="ListParagraph"/>
        <w:widowControl w:val="0"/>
        <w:numPr>
          <w:ilvl w:val="0"/>
          <w:numId w:val="7"/>
        </w:numPr>
        <w:autoSpaceDE w:val="0"/>
        <w:autoSpaceDN w:val="0"/>
        <w:adjustRightInd w:val="0"/>
        <w:spacing w:line="240" w:lineRule="auto"/>
        <w:ind w:left="1418" w:hanging="851"/>
        <w:rPr>
          <w:rFonts w:cs="Arial"/>
          <w:bCs/>
          <w:iCs/>
          <w:sz w:val="24"/>
          <w:lang w:eastAsia="en-US"/>
        </w:rPr>
      </w:pPr>
      <w:r>
        <w:rPr>
          <w:rFonts w:cs="Arial"/>
          <w:sz w:val="24"/>
        </w:rPr>
        <w:t>Represent TU members on joint Council/TU working groups;</w:t>
      </w:r>
    </w:p>
    <w:p w14:paraId="5462C0A0" w14:textId="77777777" w:rsidR="00A473C7" w:rsidRPr="00A473C7" w:rsidRDefault="00A473C7" w:rsidP="00527587">
      <w:pPr>
        <w:pStyle w:val="ListParagraph"/>
        <w:widowControl w:val="0"/>
        <w:numPr>
          <w:ilvl w:val="0"/>
          <w:numId w:val="7"/>
        </w:numPr>
        <w:autoSpaceDE w:val="0"/>
        <w:autoSpaceDN w:val="0"/>
        <w:adjustRightInd w:val="0"/>
        <w:spacing w:line="240" w:lineRule="auto"/>
        <w:ind w:left="1418" w:hanging="851"/>
        <w:rPr>
          <w:rFonts w:cs="Arial"/>
          <w:bCs/>
          <w:iCs/>
          <w:sz w:val="24"/>
          <w:lang w:eastAsia="en-US"/>
        </w:rPr>
      </w:pPr>
      <w:r>
        <w:rPr>
          <w:rFonts w:cs="Arial"/>
          <w:sz w:val="24"/>
        </w:rPr>
        <w:t>Liaise with the Regional Trade Union Officer on matters relating to negotiation/consultation/member representation etc.;</w:t>
      </w:r>
    </w:p>
    <w:p w14:paraId="6B849277" w14:textId="77777777" w:rsidR="00A473C7" w:rsidRPr="00A473C7" w:rsidRDefault="00A473C7" w:rsidP="00527587">
      <w:pPr>
        <w:pStyle w:val="ListParagraph"/>
        <w:widowControl w:val="0"/>
        <w:numPr>
          <w:ilvl w:val="0"/>
          <w:numId w:val="7"/>
        </w:numPr>
        <w:autoSpaceDE w:val="0"/>
        <w:autoSpaceDN w:val="0"/>
        <w:adjustRightInd w:val="0"/>
        <w:spacing w:line="240" w:lineRule="auto"/>
        <w:ind w:left="1418" w:hanging="851"/>
        <w:rPr>
          <w:rFonts w:cs="Arial"/>
          <w:bCs/>
          <w:iCs/>
          <w:sz w:val="24"/>
          <w:lang w:eastAsia="en-US"/>
        </w:rPr>
      </w:pPr>
      <w:r>
        <w:rPr>
          <w:rFonts w:cs="Arial"/>
          <w:sz w:val="24"/>
        </w:rPr>
        <w:t>Participate in consultation/negotiation relating to changes to the Council’s framework for consultation and negotiation;</w:t>
      </w:r>
    </w:p>
    <w:p w14:paraId="57F3BEFD" w14:textId="77777777" w:rsidR="00A473C7" w:rsidRPr="00A473C7" w:rsidRDefault="00A473C7" w:rsidP="00527587">
      <w:pPr>
        <w:pStyle w:val="ListParagraph"/>
        <w:widowControl w:val="0"/>
        <w:numPr>
          <w:ilvl w:val="0"/>
          <w:numId w:val="7"/>
        </w:numPr>
        <w:autoSpaceDE w:val="0"/>
        <w:autoSpaceDN w:val="0"/>
        <w:adjustRightInd w:val="0"/>
        <w:spacing w:line="240" w:lineRule="auto"/>
        <w:ind w:left="1418" w:hanging="851"/>
        <w:rPr>
          <w:rFonts w:cs="Arial"/>
          <w:bCs/>
          <w:iCs/>
          <w:sz w:val="24"/>
          <w:lang w:eastAsia="en-US"/>
        </w:rPr>
      </w:pPr>
      <w:r>
        <w:rPr>
          <w:rFonts w:cs="Arial"/>
          <w:sz w:val="24"/>
        </w:rPr>
        <w:t>Participate in discussions regarding the provision of facilities for Trade Union duties and activities e.g. accommodation, equipment, communication systems;</w:t>
      </w:r>
    </w:p>
    <w:p w14:paraId="3CF2CF25" w14:textId="77777777" w:rsidR="00A473C7" w:rsidRPr="00A473C7" w:rsidRDefault="00A473C7" w:rsidP="00527587">
      <w:pPr>
        <w:pStyle w:val="ListParagraph"/>
        <w:widowControl w:val="0"/>
        <w:numPr>
          <w:ilvl w:val="0"/>
          <w:numId w:val="7"/>
        </w:numPr>
        <w:autoSpaceDE w:val="0"/>
        <w:autoSpaceDN w:val="0"/>
        <w:adjustRightInd w:val="0"/>
        <w:spacing w:line="240" w:lineRule="auto"/>
        <w:ind w:left="1418" w:hanging="851"/>
        <w:rPr>
          <w:rFonts w:cs="Arial"/>
          <w:bCs/>
          <w:iCs/>
          <w:sz w:val="24"/>
          <w:lang w:eastAsia="en-US"/>
        </w:rPr>
      </w:pPr>
      <w:r>
        <w:rPr>
          <w:rFonts w:cs="Arial"/>
          <w:sz w:val="24"/>
        </w:rPr>
        <w:t>Develop and maintain appropriate channels of communication with Trade Union Reps, Health &amp; Safety Reps, Workplace Representatives, ULRs and TU members;</w:t>
      </w:r>
    </w:p>
    <w:p w14:paraId="4A01931C" w14:textId="77777777" w:rsidR="00A473C7" w:rsidRPr="00A473C7" w:rsidRDefault="00A473C7" w:rsidP="00527587">
      <w:pPr>
        <w:pStyle w:val="ListParagraph"/>
        <w:widowControl w:val="0"/>
        <w:numPr>
          <w:ilvl w:val="0"/>
          <w:numId w:val="7"/>
        </w:numPr>
        <w:autoSpaceDE w:val="0"/>
        <w:autoSpaceDN w:val="0"/>
        <w:adjustRightInd w:val="0"/>
        <w:spacing w:line="240" w:lineRule="auto"/>
        <w:ind w:left="1418" w:hanging="851"/>
        <w:rPr>
          <w:rFonts w:cs="Arial"/>
          <w:bCs/>
          <w:iCs/>
          <w:sz w:val="24"/>
          <w:lang w:eastAsia="en-US"/>
        </w:rPr>
      </w:pPr>
      <w:r>
        <w:rPr>
          <w:rFonts w:cs="Arial"/>
          <w:sz w:val="24"/>
        </w:rPr>
        <w:t>Develop and maintain appropriate channels of communication with Strategic Service management teams, HR and elected members.</w:t>
      </w:r>
    </w:p>
    <w:p w14:paraId="39757CC1" w14:textId="77777777" w:rsidR="00E25093" w:rsidRDefault="00E25093" w:rsidP="001B00FC">
      <w:pPr>
        <w:pStyle w:val="ListParagraph"/>
        <w:ind w:left="567"/>
        <w:rPr>
          <w:rFonts w:cs="Arial"/>
          <w:bCs/>
          <w:iCs/>
          <w:color w:val="000000"/>
          <w:w w:val="99"/>
          <w:sz w:val="24"/>
          <w:lang w:eastAsia="en-US"/>
        </w:rPr>
      </w:pPr>
    </w:p>
    <w:p w14:paraId="6B3FBAF2" w14:textId="77777777" w:rsidR="00A473C7" w:rsidRDefault="00A473C7" w:rsidP="001B00FC">
      <w:pPr>
        <w:pStyle w:val="ListParagraph"/>
        <w:ind w:left="567"/>
        <w:rPr>
          <w:rFonts w:cs="Arial"/>
          <w:sz w:val="24"/>
          <w:u w:val="single"/>
        </w:rPr>
      </w:pPr>
      <w:r w:rsidRPr="00A473C7">
        <w:rPr>
          <w:rFonts w:cs="Arial"/>
          <w:sz w:val="24"/>
          <w:u w:val="single"/>
        </w:rPr>
        <w:t>Trade Union</w:t>
      </w:r>
      <w:r>
        <w:rPr>
          <w:rFonts w:cs="Arial"/>
          <w:sz w:val="24"/>
          <w:u w:val="single"/>
        </w:rPr>
        <w:t xml:space="preserve"> Representative</w:t>
      </w:r>
    </w:p>
    <w:p w14:paraId="06F3D705" w14:textId="77777777" w:rsidR="00A473C7" w:rsidRDefault="00A473C7" w:rsidP="001B00FC">
      <w:pPr>
        <w:pStyle w:val="ListParagraph"/>
        <w:ind w:left="567"/>
        <w:rPr>
          <w:rFonts w:cs="Arial"/>
          <w:sz w:val="24"/>
          <w:u w:val="single"/>
        </w:rPr>
      </w:pPr>
    </w:p>
    <w:p w14:paraId="538C8D18" w14:textId="77777777" w:rsidR="00A473C7" w:rsidRPr="00A473C7" w:rsidRDefault="00A473C7" w:rsidP="001B00FC">
      <w:pPr>
        <w:pStyle w:val="ListParagraph"/>
        <w:ind w:left="567"/>
        <w:rPr>
          <w:rFonts w:cs="Arial"/>
          <w:bCs/>
          <w:iCs/>
          <w:color w:val="000000"/>
          <w:w w:val="99"/>
          <w:sz w:val="24"/>
          <w:lang w:eastAsia="en-US"/>
        </w:rPr>
      </w:pPr>
      <w:r>
        <w:rPr>
          <w:rFonts w:cs="Arial"/>
          <w:sz w:val="24"/>
        </w:rPr>
        <w:lastRenderedPageBreak/>
        <w:t>The role of the Trade Union representative includes the following activities:</w:t>
      </w:r>
    </w:p>
    <w:p w14:paraId="520DA6FD" w14:textId="77777777" w:rsidR="00A473C7" w:rsidRPr="004C743D" w:rsidRDefault="00A473C7" w:rsidP="001B00FC">
      <w:pPr>
        <w:pStyle w:val="ListParagraph"/>
        <w:ind w:left="567"/>
        <w:rPr>
          <w:rFonts w:cs="Arial"/>
          <w:bCs/>
          <w:iCs/>
          <w:color w:val="000000"/>
          <w:w w:val="99"/>
          <w:sz w:val="24"/>
          <w:lang w:eastAsia="en-US"/>
        </w:rPr>
      </w:pPr>
    </w:p>
    <w:p w14:paraId="70CC0682" w14:textId="77777777" w:rsidR="00A473C7" w:rsidRPr="00A473C7" w:rsidRDefault="00A473C7" w:rsidP="009265C2">
      <w:pPr>
        <w:pStyle w:val="ListParagraph"/>
        <w:widowControl w:val="0"/>
        <w:numPr>
          <w:ilvl w:val="0"/>
          <w:numId w:val="9"/>
        </w:numPr>
        <w:autoSpaceDE w:val="0"/>
        <w:autoSpaceDN w:val="0"/>
        <w:adjustRightInd w:val="0"/>
        <w:spacing w:line="240" w:lineRule="auto"/>
        <w:ind w:left="1418" w:hanging="851"/>
        <w:rPr>
          <w:rFonts w:cs="Arial"/>
          <w:bCs/>
          <w:iCs/>
          <w:sz w:val="24"/>
          <w:lang w:eastAsia="en-US"/>
        </w:rPr>
      </w:pPr>
      <w:r>
        <w:rPr>
          <w:rFonts w:cs="Arial"/>
          <w:sz w:val="24"/>
        </w:rPr>
        <w:t>Act as an initial point of contact for the Trade Union in a specific workplace;</w:t>
      </w:r>
    </w:p>
    <w:p w14:paraId="5E2297D2" w14:textId="77777777" w:rsidR="00A473C7" w:rsidRPr="00A473C7" w:rsidRDefault="00A473C7" w:rsidP="009265C2">
      <w:pPr>
        <w:pStyle w:val="ListParagraph"/>
        <w:widowControl w:val="0"/>
        <w:numPr>
          <w:ilvl w:val="0"/>
          <w:numId w:val="9"/>
        </w:numPr>
        <w:autoSpaceDE w:val="0"/>
        <w:autoSpaceDN w:val="0"/>
        <w:adjustRightInd w:val="0"/>
        <w:spacing w:line="240" w:lineRule="auto"/>
        <w:ind w:left="1418" w:hanging="851"/>
        <w:rPr>
          <w:rFonts w:cs="Arial"/>
          <w:bCs/>
          <w:iCs/>
          <w:sz w:val="24"/>
          <w:lang w:eastAsia="en-US"/>
        </w:rPr>
      </w:pPr>
      <w:r>
        <w:rPr>
          <w:rFonts w:cs="Arial"/>
          <w:sz w:val="24"/>
        </w:rPr>
        <w:t>Participate in consultation/negotiation processes at service level;</w:t>
      </w:r>
    </w:p>
    <w:p w14:paraId="70273106" w14:textId="77777777" w:rsidR="00B02DB4" w:rsidRPr="00B02DB4" w:rsidRDefault="00A473C7" w:rsidP="009265C2">
      <w:pPr>
        <w:pStyle w:val="ListParagraph"/>
        <w:widowControl w:val="0"/>
        <w:numPr>
          <w:ilvl w:val="0"/>
          <w:numId w:val="9"/>
        </w:numPr>
        <w:autoSpaceDE w:val="0"/>
        <w:autoSpaceDN w:val="0"/>
        <w:adjustRightInd w:val="0"/>
        <w:spacing w:line="240" w:lineRule="auto"/>
        <w:ind w:left="1418" w:hanging="851"/>
        <w:rPr>
          <w:rFonts w:cs="Arial"/>
          <w:bCs/>
          <w:iCs/>
          <w:sz w:val="24"/>
          <w:lang w:eastAsia="en-US"/>
        </w:rPr>
      </w:pPr>
      <w:r>
        <w:rPr>
          <w:rFonts w:cs="Arial"/>
          <w:sz w:val="24"/>
        </w:rPr>
        <w:t>Represent TU members in grievance</w:t>
      </w:r>
      <w:r w:rsidR="00B02DB4">
        <w:rPr>
          <w:rFonts w:cs="Arial"/>
          <w:sz w:val="24"/>
        </w:rPr>
        <w:t>, disciplinary and appeal hearings; and attendance management meetings;</w:t>
      </w:r>
    </w:p>
    <w:p w14:paraId="2A9095F0" w14:textId="77777777" w:rsidR="00B02DB4" w:rsidRPr="00B02DB4" w:rsidRDefault="00B02DB4" w:rsidP="009265C2">
      <w:pPr>
        <w:pStyle w:val="ListParagraph"/>
        <w:widowControl w:val="0"/>
        <w:numPr>
          <w:ilvl w:val="0"/>
          <w:numId w:val="9"/>
        </w:numPr>
        <w:autoSpaceDE w:val="0"/>
        <w:autoSpaceDN w:val="0"/>
        <w:adjustRightInd w:val="0"/>
        <w:spacing w:line="240" w:lineRule="auto"/>
        <w:ind w:left="1418" w:hanging="851"/>
        <w:rPr>
          <w:rFonts w:cs="Arial"/>
          <w:bCs/>
          <w:iCs/>
          <w:sz w:val="24"/>
          <w:lang w:eastAsia="en-US"/>
        </w:rPr>
      </w:pPr>
      <w:r>
        <w:rPr>
          <w:rFonts w:cs="Arial"/>
          <w:sz w:val="24"/>
        </w:rPr>
        <w:t>Support and advise members on workplace issues</w:t>
      </w:r>
    </w:p>
    <w:p w14:paraId="07D4DB41" w14:textId="77777777" w:rsidR="00B02DB4" w:rsidRPr="00B02DB4" w:rsidRDefault="00B02DB4" w:rsidP="009265C2">
      <w:pPr>
        <w:pStyle w:val="ListParagraph"/>
        <w:widowControl w:val="0"/>
        <w:numPr>
          <w:ilvl w:val="0"/>
          <w:numId w:val="9"/>
        </w:numPr>
        <w:autoSpaceDE w:val="0"/>
        <w:autoSpaceDN w:val="0"/>
        <w:adjustRightInd w:val="0"/>
        <w:spacing w:line="240" w:lineRule="auto"/>
        <w:ind w:left="1418" w:hanging="851"/>
        <w:rPr>
          <w:rFonts w:cs="Arial"/>
          <w:bCs/>
          <w:iCs/>
          <w:sz w:val="24"/>
          <w:lang w:eastAsia="en-US"/>
        </w:rPr>
      </w:pPr>
      <w:r>
        <w:rPr>
          <w:rFonts w:cs="Arial"/>
          <w:sz w:val="24"/>
        </w:rPr>
        <w:t>Distribute information and Trade Union communications to members/employees;</w:t>
      </w:r>
    </w:p>
    <w:p w14:paraId="0BEBEF89" w14:textId="77777777" w:rsidR="00B02DB4" w:rsidRPr="00B02DB4" w:rsidRDefault="00B02DB4" w:rsidP="009265C2">
      <w:pPr>
        <w:pStyle w:val="ListParagraph"/>
        <w:widowControl w:val="0"/>
        <w:numPr>
          <w:ilvl w:val="0"/>
          <w:numId w:val="9"/>
        </w:numPr>
        <w:autoSpaceDE w:val="0"/>
        <w:autoSpaceDN w:val="0"/>
        <w:adjustRightInd w:val="0"/>
        <w:spacing w:line="240" w:lineRule="auto"/>
        <w:ind w:left="1418" w:hanging="851"/>
        <w:rPr>
          <w:rFonts w:cs="Arial"/>
          <w:bCs/>
          <w:iCs/>
          <w:sz w:val="24"/>
          <w:lang w:eastAsia="en-US"/>
        </w:rPr>
      </w:pPr>
      <w:r>
        <w:rPr>
          <w:rFonts w:cs="Arial"/>
          <w:sz w:val="24"/>
        </w:rPr>
        <w:t>Deputise for the Senior Trade Union rep</w:t>
      </w:r>
    </w:p>
    <w:p w14:paraId="7551009B" w14:textId="77777777" w:rsidR="00B02DB4" w:rsidRPr="00B02DB4" w:rsidRDefault="00B02DB4" w:rsidP="009265C2">
      <w:pPr>
        <w:pStyle w:val="ListParagraph"/>
        <w:widowControl w:val="0"/>
        <w:numPr>
          <w:ilvl w:val="0"/>
          <w:numId w:val="9"/>
        </w:numPr>
        <w:autoSpaceDE w:val="0"/>
        <w:autoSpaceDN w:val="0"/>
        <w:adjustRightInd w:val="0"/>
        <w:spacing w:line="240" w:lineRule="auto"/>
        <w:ind w:left="1418" w:hanging="851"/>
        <w:rPr>
          <w:rFonts w:cs="Arial"/>
          <w:bCs/>
          <w:iCs/>
          <w:sz w:val="24"/>
          <w:lang w:eastAsia="en-US"/>
        </w:rPr>
      </w:pPr>
      <w:r>
        <w:rPr>
          <w:rFonts w:cs="Arial"/>
          <w:sz w:val="24"/>
        </w:rPr>
        <w:t>In conjunction with the Senior Trade Union Representatives, develop and maintain appropriate channels of communication with TU members;</w:t>
      </w:r>
    </w:p>
    <w:p w14:paraId="3F913019" w14:textId="77777777" w:rsidR="00B02DB4" w:rsidRPr="00B02DB4" w:rsidRDefault="00B02DB4" w:rsidP="009265C2">
      <w:pPr>
        <w:pStyle w:val="ListParagraph"/>
        <w:widowControl w:val="0"/>
        <w:numPr>
          <w:ilvl w:val="0"/>
          <w:numId w:val="9"/>
        </w:numPr>
        <w:autoSpaceDE w:val="0"/>
        <w:autoSpaceDN w:val="0"/>
        <w:adjustRightInd w:val="0"/>
        <w:spacing w:line="240" w:lineRule="auto"/>
        <w:ind w:left="1418" w:hanging="851"/>
        <w:rPr>
          <w:rFonts w:cs="Arial"/>
          <w:bCs/>
          <w:iCs/>
          <w:sz w:val="24"/>
          <w:lang w:eastAsia="en-US"/>
        </w:rPr>
      </w:pPr>
      <w:r>
        <w:rPr>
          <w:rFonts w:cs="Arial"/>
          <w:sz w:val="24"/>
        </w:rPr>
        <w:t>In conjunction with the Senior Trade Union Representatives, develop and maintain appropriate channels of communication with Service managers and HR.</w:t>
      </w:r>
    </w:p>
    <w:p w14:paraId="3FEEF73D" w14:textId="77777777" w:rsidR="00B02DB4" w:rsidRDefault="00B02DB4" w:rsidP="00B02DB4">
      <w:pPr>
        <w:widowControl w:val="0"/>
        <w:autoSpaceDE w:val="0"/>
        <w:autoSpaceDN w:val="0"/>
        <w:adjustRightInd w:val="0"/>
        <w:spacing w:line="240" w:lineRule="auto"/>
        <w:rPr>
          <w:rFonts w:cs="Arial"/>
          <w:bCs/>
          <w:iCs/>
          <w:sz w:val="24"/>
          <w:lang w:eastAsia="en-US"/>
        </w:rPr>
      </w:pPr>
    </w:p>
    <w:p w14:paraId="4D8FB5ED" w14:textId="77777777" w:rsidR="00B02DB4" w:rsidRDefault="00B02DB4" w:rsidP="00B02DB4">
      <w:pPr>
        <w:widowControl w:val="0"/>
        <w:autoSpaceDE w:val="0"/>
        <w:autoSpaceDN w:val="0"/>
        <w:adjustRightInd w:val="0"/>
        <w:spacing w:line="240" w:lineRule="auto"/>
        <w:ind w:left="567"/>
        <w:rPr>
          <w:rFonts w:cs="Arial"/>
          <w:bCs/>
          <w:iCs/>
          <w:sz w:val="24"/>
          <w:u w:val="single"/>
          <w:lang w:eastAsia="en-US"/>
        </w:rPr>
      </w:pPr>
      <w:r>
        <w:rPr>
          <w:rFonts w:cs="Arial"/>
          <w:bCs/>
          <w:iCs/>
          <w:sz w:val="24"/>
          <w:u w:val="single"/>
          <w:lang w:eastAsia="en-US"/>
        </w:rPr>
        <w:t>Union Learning Representative</w:t>
      </w:r>
    </w:p>
    <w:p w14:paraId="1D432BFA" w14:textId="77777777" w:rsidR="00B02DB4" w:rsidRDefault="00B02DB4" w:rsidP="00B02DB4">
      <w:pPr>
        <w:widowControl w:val="0"/>
        <w:autoSpaceDE w:val="0"/>
        <w:autoSpaceDN w:val="0"/>
        <w:adjustRightInd w:val="0"/>
        <w:spacing w:line="240" w:lineRule="auto"/>
        <w:ind w:left="567"/>
        <w:rPr>
          <w:rFonts w:cs="Arial"/>
          <w:bCs/>
          <w:iCs/>
          <w:sz w:val="24"/>
          <w:u w:val="single"/>
          <w:lang w:eastAsia="en-US"/>
        </w:rPr>
      </w:pPr>
    </w:p>
    <w:p w14:paraId="34FAD85C" w14:textId="77777777" w:rsidR="00B02DB4" w:rsidRDefault="00B02DB4" w:rsidP="00B02DB4">
      <w:pPr>
        <w:widowControl w:val="0"/>
        <w:autoSpaceDE w:val="0"/>
        <w:autoSpaceDN w:val="0"/>
        <w:adjustRightInd w:val="0"/>
        <w:spacing w:line="240" w:lineRule="auto"/>
        <w:ind w:left="567"/>
        <w:rPr>
          <w:rFonts w:cs="Arial"/>
          <w:bCs/>
          <w:iCs/>
          <w:sz w:val="24"/>
          <w:lang w:eastAsia="en-US"/>
        </w:rPr>
      </w:pPr>
      <w:r>
        <w:rPr>
          <w:rFonts w:cs="Arial"/>
          <w:bCs/>
          <w:iCs/>
          <w:sz w:val="24"/>
          <w:lang w:eastAsia="en-US"/>
        </w:rPr>
        <w:t>The role of Union Learning Representative may vary, but will generally include the following:</w:t>
      </w:r>
    </w:p>
    <w:p w14:paraId="164B004A" w14:textId="77777777" w:rsidR="00B02DB4" w:rsidRPr="00B02DB4" w:rsidRDefault="00B02DB4" w:rsidP="00B02DB4">
      <w:pPr>
        <w:widowControl w:val="0"/>
        <w:autoSpaceDE w:val="0"/>
        <w:autoSpaceDN w:val="0"/>
        <w:adjustRightInd w:val="0"/>
        <w:spacing w:line="240" w:lineRule="auto"/>
        <w:ind w:left="567"/>
        <w:rPr>
          <w:rFonts w:cs="Arial"/>
          <w:bCs/>
          <w:iCs/>
          <w:sz w:val="24"/>
          <w:lang w:eastAsia="en-US"/>
        </w:rPr>
      </w:pPr>
    </w:p>
    <w:p w14:paraId="5656D991" w14:textId="77777777" w:rsidR="00E25093" w:rsidRPr="004C743D" w:rsidRDefault="00B02DB4" w:rsidP="009265C2">
      <w:pPr>
        <w:pStyle w:val="ListParagraph"/>
        <w:widowControl w:val="0"/>
        <w:numPr>
          <w:ilvl w:val="0"/>
          <w:numId w:val="8"/>
        </w:numPr>
        <w:autoSpaceDE w:val="0"/>
        <w:autoSpaceDN w:val="0"/>
        <w:adjustRightInd w:val="0"/>
        <w:spacing w:line="240" w:lineRule="auto"/>
        <w:ind w:left="1418" w:hanging="851"/>
        <w:rPr>
          <w:rFonts w:cs="Arial"/>
          <w:bCs/>
          <w:iCs/>
          <w:sz w:val="24"/>
          <w:lang w:eastAsia="en-US"/>
        </w:rPr>
      </w:pPr>
      <w:r>
        <w:rPr>
          <w:rFonts w:cs="Arial"/>
          <w:sz w:val="24"/>
        </w:rPr>
        <w:t>Analysing learning or training needs;</w:t>
      </w:r>
      <w:r w:rsidR="00E25093" w:rsidRPr="004C743D">
        <w:rPr>
          <w:rFonts w:cs="Arial"/>
          <w:bCs/>
          <w:iCs/>
          <w:color w:val="000000"/>
          <w:w w:val="99"/>
          <w:sz w:val="24"/>
          <w:lang w:eastAsia="en-US"/>
        </w:rPr>
        <w:t xml:space="preserve"> </w:t>
      </w:r>
    </w:p>
    <w:p w14:paraId="5CE582D7" w14:textId="77777777" w:rsidR="00E25093" w:rsidRPr="004C743D" w:rsidRDefault="00B02DB4" w:rsidP="009265C2">
      <w:pPr>
        <w:pStyle w:val="ListParagraph"/>
        <w:widowControl w:val="0"/>
        <w:numPr>
          <w:ilvl w:val="0"/>
          <w:numId w:val="8"/>
        </w:numPr>
        <w:autoSpaceDE w:val="0"/>
        <w:autoSpaceDN w:val="0"/>
        <w:adjustRightInd w:val="0"/>
        <w:spacing w:line="240" w:lineRule="auto"/>
        <w:ind w:left="1418" w:hanging="851"/>
        <w:rPr>
          <w:rFonts w:cs="Arial"/>
          <w:bCs/>
          <w:iCs/>
          <w:sz w:val="24"/>
          <w:lang w:eastAsia="en-US"/>
        </w:rPr>
      </w:pPr>
      <w:r>
        <w:rPr>
          <w:rFonts w:cs="Arial"/>
          <w:sz w:val="24"/>
        </w:rPr>
        <w:t>Providing information and advice about learning or training matters;</w:t>
      </w:r>
      <w:r w:rsidR="00E25093" w:rsidRPr="004C743D">
        <w:rPr>
          <w:rFonts w:cs="Arial"/>
          <w:bCs/>
          <w:iCs/>
          <w:color w:val="000000"/>
          <w:w w:val="99"/>
          <w:sz w:val="24"/>
          <w:lang w:eastAsia="en-US"/>
        </w:rPr>
        <w:t xml:space="preserve"> </w:t>
      </w:r>
    </w:p>
    <w:p w14:paraId="6BD952E9" w14:textId="77777777" w:rsidR="00B02DB4" w:rsidRPr="00B02DB4" w:rsidRDefault="00B02DB4" w:rsidP="009265C2">
      <w:pPr>
        <w:pStyle w:val="ListParagraph"/>
        <w:widowControl w:val="0"/>
        <w:numPr>
          <w:ilvl w:val="0"/>
          <w:numId w:val="8"/>
        </w:numPr>
        <w:autoSpaceDE w:val="0"/>
        <w:autoSpaceDN w:val="0"/>
        <w:adjustRightInd w:val="0"/>
        <w:spacing w:line="240" w:lineRule="auto"/>
        <w:ind w:left="1418" w:hanging="851"/>
        <w:rPr>
          <w:rFonts w:cs="Arial"/>
          <w:bCs/>
          <w:iCs/>
          <w:sz w:val="24"/>
          <w:lang w:eastAsia="en-US"/>
        </w:rPr>
      </w:pPr>
      <w:r>
        <w:rPr>
          <w:rFonts w:cs="Arial"/>
          <w:sz w:val="24"/>
        </w:rPr>
        <w:t>Providing information to members about learning opportunities within and outside the workplace;</w:t>
      </w:r>
    </w:p>
    <w:p w14:paraId="0B4EA890" w14:textId="77777777" w:rsidR="00B02DB4" w:rsidRPr="00B02DB4" w:rsidRDefault="00B02DB4" w:rsidP="009265C2">
      <w:pPr>
        <w:pStyle w:val="ListParagraph"/>
        <w:widowControl w:val="0"/>
        <w:numPr>
          <w:ilvl w:val="0"/>
          <w:numId w:val="8"/>
        </w:numPr>
        <w:autoSpaceDE w:val="0"/>
        <w:autoSpaceDN w:val="0"/>
        <w:adjustRightInd w:val="0"/>
        <w:spacing w:line="240" w:lineRule="auto"/>
        <w:ind w:left="1418" w:hanging="851"/>
        <w:rPr>
          <w:rFonts w:cs="Arial"/>
          <w:bCs/>
          <w:iCs/>
          <w:sz w:val="24"/>
          <w:lang w:eastAsia="en-US"/>
        </w:rPr>
      </w:pPr>
      <w:r>
        <w:rPr>
          <w:rFonts w:cs="Arial"/>
          <w:sz w:val="24"/>
        </w:rPr>
        <w:t>Arranging and supporting learning and training; and</w:t>
      </w:r>
    </w:p>
    <w:p w14:paraId="63A54FC9" w14:textId="77777777" w:rsidR="00B55DFD" w:rsidRPr="00B55DFD" w:rsidRDefault="00B02DB4" w:rsidP="009265C2">
      <w:pPr>
        <w:pStyle w:val="ListParagraph"/>
        <w:widowControl w:val="0"/>
        <w:numPr>
          <w:ilvl w:val="0"/>
          <w:numId w:val="8"/>
        </w:numPr>
        <w:autoSpaceDE w:val="0"/>
        <w:autoSpaceDN w:val="0"/>
        <w:adjustRightInd w:val="0"/>
        <w:spacing w:line="240" w:lineRule="auto"/>
        <w:ind w:left="1418" w:hanging="851"/>
        <w:rPr>
          <w:rFonts w:cs="Arial"/>
          <w:bCs/>
          <w:iCs/>
          <w:sz w:val="24"/>
          <w:lang w:eastAsia="en-US"/>
        </w:rPr>
      </w:pPr>
      <w:r w:rsidRPr="00B02DB4">
        <w:rPr>
          <w:rFonts w:cs="Arial"/>
          <w:sz w:val="24"/>
        </w:rPr>
        <w:t>Promoting the value of learning and training.</w:t>
      </w:r>
    </w:p>
    <w:p w14:paraId="57F2CA0E" w14:textId="77777777" w:rsidR="00B55DFD" w:rsidRDefault="00B55DFD" w:rsidP="00B55DFD">
      <w:pPr>
        <w:widowControl w:val="0"/>
        <w:autoSpaceDE w:val="0"/>
        <w:autoSpaceDN w:val="0"/>
        <w:adjustRightInd w:val="0"/>
        <w:spacing w:line="240" w:lineRule="auto"/>
        <w:rPr>
          <w:rFonts w:cs="Arial"/>
          <w:bCs/>
          <w:iCs/>
          <w:sz w:val="24"/>
          <w:lang w:eastAsia="en-US"/>
        </w:rPr>
      </w:pPr>
    </w:p>
    <w:p w14:paraId="183E547A" w14:textId="77777777" w:rsidR="00B55DFD" w:rsidRDefault="00B55DFD" w:rsidP="00B55DFD">
      <w:pPr>
        <w:widowControl w:val="0"/>
        <w:autoSpaceDE w:val="0"/>
        <w:autoSpaceDN w:val="0"/>
        <w:adjustRightInd w:val="0"/>
        <w:spacing w:line="240" w:lineRule="auto"/>
        <w:ind w:left="567"/>
        <w:rPr>
          <w:rFonts w:cs="Arial"/>
          <w:bCs/>
          <w:iCs/>
          <w:sz w:val="24"/>
          <w:lang w:eastAsia="en-US"/>
        </w:rPr>
      </w:pPr>
      <w:r>
        <w:rPr>
          <w:rFonts w:cs="Arial"/>
          <w:bCs/>
          <w:iCs/>
          <w:sz w:val="24"/>
          <w:lang w:eastAsia="en-US"/>
        </w:rPr>
        <w:t>Union Learning Representatives will be provided with paid time-off to attend meeting concerned with agreeing and promoting learning agreements with either internal and/or external partners</w:t>
      </w:r>
    </w:p>
    <w:p w14:paraId="2A3B9A8C" w14:textId="77777777" w:rsidR="00B55DFD" w:rsidRDefault="00B55DFD" w:rsidP="00B55DFD">
      <w:pPr>
        <w:widowControl w:val="0"/>
        <w:autoSpaceDE w:val="0"/>
        <w:autoSpaceDN w:val="0"/>
        <w:adjustRightInd w:val="0"/>
        <w:spacing w:line="240" w:lineRule="auto"/>
        <w:ind w:left="567"/>
        <w:rPr>
          <w:rFonts w:cs="Arial"/>
          <w:bCs/>
          <w:iCs/>
          <w:sz w:val="24"/>
          <w:lang w:eastAsia="en-US"/>
        </w:rPr>
      </w:pPr>
    </w:p>
    <w:p w14:paraId="4BA4B89D" w14:textId="77777777" w:rsidR="00E25093" w:rsidRDefault="00B55DFD" w:rsidP="00B55DFD">
      <w:pPr>
        <w:widowControl w:val="0"/>
        <w:autoSpaceDE w:val="0"/>
        <w:autoSpaceDN w:val="0"/>
        <w:adjustRightInd w:val="0"/>
        <w:spacing w:line="240" w:lineRule="auto"/>
        <w:ind w:left="567"/>
        <w:rPr>
          <w:rFonts w:cs="Arial"/>
          <w:bCs/>
          <w:iCs/>
          <w:sz w:val="24"/>
          <w:u w:val="single"/>
          <w:lang w:eastAsia="en-US"/>
        </w:rPr>
      </w:pPr>
      <w:r w:rsidRPr="00B55DFD">
        <w:rPr>
          <w:rFonts w:cs="Arial"/>
          <w:bCs/>
          <w:iCs/>
          <w:sz w:val="24"/>
          <w:u w:val="single"/>
          <w:lang w:eastAsia="en-US"/>
        </w:rPr>
        <w:t>Health and Safety Represent</w:t>
      </w:r>
      <w:r>
        <w:rPr>
          <w:rFonts w:cs="Arial"/>
          <w:bCs/>
          <w:iCs/>
          <w:sz w:val="24"/>
          <w:u w:val="single"/>
          <w:lang w:eastAsia="en-US"/>
        </w:rPr>
        <w:t>ative</w:t>
      </w:r>
      <w:r w:rsidRPr="00B55DFD">
        <w:rPr>
          <w:rFonts w:cs="Arial"/>
          <w:bCs/>
          <w:iCs/>
          <w:sz w:val="24"/>
          <w:u w:val="single"/>
          <w:lang w:eastAsia="en-US"/>
        </w:rPr>
        <w:t xml:space="preserve"> </w:t>
      </w:r>
    </w:p>
    <w:p w14:paraId="094B2B04" w14:textId="77777777" w:rsidR="00B55DFD" w:rsidRDefault="00B55DFD" w:rsidP="00B55DFD">
      <w:pPr>
        <w:widowControl w:val="0"/>
        <w:autoSpaceDE w:val="0"/>
        <w:autoSpaceDN w:val="0"/>
        <w:adjustRightInd w:val="0"/>
        <w:spacing w:line="240" w:lineRule="auto"/>
        <w:ind w:left="567"/>
        <w:rPr>
          <w:rFonts w:cs="Arial"/>
          <w:bCs/>
          <w:iCs/>
          <w:sz w:val="24"/>
          <w:u w:val="single"/>
          <w:lang w:eastAsia="en-US"/>
        </w:rPr>
      </w:pPr>
    </w:p>
    <w:p w14:paraId="23BDF2F9" w14:textId="77777777" w:rsidR="00B55DFD" w:rsidRPr="00B55DFD" w:rsidRDefault="00B55DFD" w:rsidP="00B55DFD">
      <w:pPr>
        <w:widowControl w:val="0"/>
        <w:autoSpaceDE w:val="0"/>
        <w:autoSpaceDN w:val="0"/>
        <w:adjustRightInd w:val="0"/>
        <w:spacing w:line="240" w:lineRule="auto"/>
        <w:ind w:left="567"/>
        <w:rPr>
          <w:rFonts w:cs="Arial"/>
          <w:bCs/>
          <w:iCs/>
          <w:sz w:val="24"/>
          <w:u w:val="single"/>
          <w:lang w:eastAsia="en-US"/>
        </w:rPr>
      </w:pPr>
      <w:r>
        <w:rPr>
          <w:rFonts w:cs="Arial"/>
          <w:bCs/>
          <w:iCs/>
          <w:sz w:val="24"/>
          <w:lang w:eastAsia="en-US"/>
        </w:rPr>
        <w:t>The role of Health and Safety Representatives includes the following:</w:t>
      </w:r>
    </w:p>
    <w:p w14:paraId="491F0EFA" w14:textId="77777777" w:rsidR="00E25093" w:rsidRPr="004C743D" w:rsidRDefault="00E25093" w:rsidP="001B00FC">
      <w:pPr>
        <w:widowControl w:val="0"/>
        <w:autoSpaceDE w:val="0"/>
        <w:autoSpaceDN w:val="0"/>
        <w:adjustRightInd w:val="0"/>
        <w:ind w:left="567"/>
        <w:rPr>
          <w:rFonts w:cs="Arial"/>
          <w:bCs/>
          <w:iCs/>
          <w:color w:val="000000"/>
          <w:w w:val="99"/>
          <w:sz w:val="24"/>
          <w:lang w:eastAsia="en-US"/>
        </w:rPr>
      </w:pPr>
    </w:p>
    <w:p w14:paraId="478E6277" w14:textId="77777777" w:rsidR="00E25093" w:rsidRPr="004C743D" w:rsidRDefault="00B55DFD" w:rsidP="009265C2">
      <w:pPr>
        <w:pStyle w:val="ListParagraph"/>
        <w:widowControl w:val="0"/>
        <w:numPr>
          <w:ilvl w:val="0"/>
          <w:numId w:val="13"/>
        </w:numPr>
        <w:autoSpaceDE w:val="0"/>
        <w:autoSpaceDN w:val="0"/>
        <w:adjustRightInd w:val="0"/>
        <w:spacing w:line="240" w:lineRule="auto"/>
        <w:ind w:left="1418" w:hanging="851"/>
        <w:rPr>
          <w:rFonts w:cs="Arial"/>
          <w:bCs/>
          <w:iCs/>
          <w:sz w:val="24"/>
          <w:lang w:eastAsia="en-US"/>
        </w:rPr>
      </w:pPr>
      <w:r w:rsidRPr="004C743D">
        <w:rPr>
          <w:rFonts w:cs="Arial"/>
          <w:bCs/>
          <w:iCs/>
          <w:sz w:val="24"/>
          <w:lang w:eastAsia="en-US"/>
        </w:rPr>
        <w:t>Represent</w:t>
      </w:r>
      <w:r>
        <w:rPr>
          <w:rFonts w:cs="Arial"/>
          <w:bCs/>
          <w:iCs/>
          <w:sz w:val="24"/>
          <w:lang w:eastAsia="en-US"/>
        </w:rPr>
        <w:t xml:space="preserve"> all employees at relevant Consultative Committees and Forums in discussions with the Council on health, safety or welfare issues;</w:t>
      </w:r>
    </w:p>
    <w:p w14:paraId="3C643A4F" w14:textId="77777777" w:rsidR="00E25093" w:rsidRPr="004C743D" w:rsidRDefault="00E25093" w:rsidP="009265C2">
      <w:pPr>
        <w:pStyle w:val="ListParagraph"/>
        <w:widowControl w:val="0"/>
        <w:numPr>
          <w:ilvl w:val="0"/>
          <w:numId w:val="13"/>
        </w:numPr>
        <w:autoSpaceDE w:val="0"/>
        <w:autoSpaceDN w:val="0"/>
        <w:adjustRightInd w:val="0"/>
        <w:spacing w:before="6" w:line="249" w:lineRule="auto"/>
        <w:ind w:left="1418" w:hanging="851"/>
        <w:rPr>
          <w:rFonts w:cs="Arial"/>
          <w:bCs/>
          <w:iCs/>
          <w:color w:val="000000"/>
          <w:sz w:val="24"/>
          <w:lang w:eastAsia="en-US"/>
        </w:rPr>
      </w:pPr>
      <w:r w:rsidRPr="004C743D">
        <w:rPr>
          <w:rFonts w:cs="Arial"/>
          <w:bCs/>
          <w:iCs/>
          <w:color w:val="000000"/>
          <w:sz w:val="24"/>
          <w:lang w:eastAsia="en-US"/>
        </w:rPr>
        <w:t>make representations to management on potential hazards and dangerous occurrences at the workplace which affect (or could affect) the employees;</w:t>
      </w:r>
    </w:p>
    <w:p w14:paraId="6C1DC2B0" w14:textId="77777777" w:rsidR="00E25093" w:rsidRPr="004C743D" w:rsidRDefault="00E25093" w:rsidP="009265C2">
      <w:pPr>
        <w:pStyle w:val="ListParagraph"/>
        <w:widowControl w:val="0"/>
        <w:numPr>
          <w:ilvl w:val="0"/>
          <w:numId w:val="15"/>
        </w:numPr>
        <w:autoSpaceDE w:val="0"/>
        <w:autoSpaceDN w:val="0"/>
        <w:adjustRightInd w:val="0"/>
        <w:spacing w:before="6" w:line="249" w:lineRule="auto"/>
        <w:ind w:left="1418" w:hanging="851"/>
        <w:rPr>
          <w:rFonts w:cs="Arial"/>
          <w:bCs/>
          <w:iCs/>
          <w:sz w:val="24"/>
          <w:lang w:eastAsia="en-US"/>
        </w:rPr>
      </w:pPr>
      <w:r w:rsidRPr="004C743D">
        <w:rPr>
          <w:rFonts w:cs="Arial"/>
          <w:bCs/>
          <w:iCs/>
          <w:color w:val="000000"/>
          <w:sz w:val="24"/>
          <w:lang w:eastAsia="en-US"/>
        </w:rPr>
        <w:t xml:space="preserve">make representations to management on general matters affecting health and safety at work and in particular on such matters as they </w:t>
      </w:r>
      <w:r w:rsidRPr="004C743D">
        <w:rPr>
          <w:rFonts w:cs="Arial"/>
          <w:bCs/>
          <w:iCs/>
          <w:color w:val="000000"/>
          <w:spacing w:val="-1"/>
          <w:sz w:val="24"/>
          <w:lang w:eastAsia="en-US"/>
        </w:rPr>
        <w:t xml:space="preserve">are consulted </w:t>
      </w:r>
      <w:proofErr w:type="gramStart"/>
      <w:r w:rsidRPr="004C743D">
        <w:rPr>
          <w:rFonts w:cs="Arial"/>
          <w:bCs/>
          <w:iCs/>
          <w:color w:val="000000"/>
          <w:spacing w:val="-1"/>
          <w:sz w:val="24"/>
          <w:lang w:eastAsia="en-US"/>
        </w:rPr>
        <w:t>about;</w:t>
      </w:r>
      <w:proofErr w:type="gramEnd"/>
      <w:r w:rsidRPr="004C743D">
        <w:rPr>
          <w:rFonts w:cs="Arial"/>
          <w:bCs/>
          <w:iCs/>
          <w:color w:val="000000"/>
          <w:spacing w:val="-1"/>
          <w:sz w:val="24"/>
          <w:lang w:eastAsia="en-US"/>
        </w:rPr>
        <w:t xml:space="preserve"> </w:t>
      </w:r>
    </w:p>
    <w:p w14:paraId="4CC2B98C" w14:textId="77777777" w:rsidR="00E25093" w:rsidRPr="004C743D" w:rsidRDefault="00E25093" w:rsidP="009265C2">
      <w:pPr>
        <w:pStyle w:val="ListParagraph"/>
        <w:widowControl w:val="0"/>
        <w:numPr>
          <w:ilvl w:val="0"/>
          <w:numId w:val="13"/>
        </w:numPr>
        <w:autoSpaceDE w:val="0"/>
        <w:autoSpaceDN w:val="0"/>
        <w:adjustRightInd w:val="0"/>
        <w:spacing w:line="240" w:lineRule="auto"/>
        <w:ind w:left="1418" w:hanging="851"/>
        <w:rPr>
          <w:rFonts w:cs="Arial"/>
          <w:bCs/>
          <w:iCs/>
          <w:sz w:val="24"/>
          <w:lang w:eastAsia="en-US"/>
        </w:rPr>
      </w:pPr>
      <w:r w:rsidRPr="004C743D">
        <w:rPr>
          <w:rFonts w:cs="Arial"/>
          <w:bCs/>
          <w:iCs/>
          <w:sz w:val="24"/>
          <w:lang w:eastAsia="en-US"/>
        </w:rPr>
        <w:t>represent employees in any consultation that takes place with the HSE.</w:t>
      </w:r>
    </w:p>
    <w:p w14:paraId="65550101" w14:textId="77777777" w:rsidR="00E25093" w:rsidRPr="004C743D" w:rsidRDefault="00E25093" w:rsidP="009265C2">
      <w:pPr>
        <w:pStyle w:val="ListParagraph"/>
        <w:widowControl w:val="0"/>
        <w:numPr>
          <w:ilvl w:val="0"/>
          <w:numId w:val="13"/>
        </w:numPr>
        <w:autoSpaceDE w:val="0"/>
        <w:autoSpaceDN w:val="0"/>
        <w:adjustRightInd w:val="0"/>
        <w:spacing w:line="240" w:lineRule="auto"/>
        <w:ind w:left="1418" w:hanging="851"/>
        <w:rPr>
          <w:rFonts w:cs="Arial"/>
          <w:bCs/>
          <w:iCs/>
          <w:sz w:val="24"/>
          <w:lang w:eastAsia="en-US"/>
        </w:rPr>
      </w:pPr>
      <w:r w:rsidRPr="004C743D">
        <w:rPr>
          <w:rFonts w:cs="Arial"/>
          <w:bCs/>
          <w:iCs/>
          <w:sz w:val="24"/>
          <w:lang w:eastAsia="en-US"/>
        </w:rPr>
        <w:t xml:space="preserve">investigate  potential  hazards  and  dangerous  occurrences and to examine the causes of accidents at the </w:t>
      </w:r>
      <w:proofErr w:type="gramStart"/>
      <w:r w:rsidRPr="004C743D">
        <w:rPr>
          <w:rFonts w:cs="Arial"/>
          <w:bCs/>
          <w:iCs/>
          <w:sz w:val="24"/>
          <w:lang w:eastAsia="en-US"/>
        </w:rPr>
        <w:t>workplace;</w:t>
      </w:r>
      <w:proofErr w:type="gramEnd"/>
    </w:p>
    <w:p w14:paraId="091478B4" w14:textId="77777777" w:rsidR="00E25093" w:rsidRPr="004C743D" w:rsidRDefault="00E25093" w:rsidP="009265C2">
      <w:pPr>
        <w:pStyle w:val="ListParagraph"/>
        <w:widowControl w:val="0"/>
        <w:numPr>
          <w:ilvl w:val="0"/>
          <w:numId w:val="13"/>
        </w:numPr>
        <w:autoSpaceDE w:val="0"/>
        <w:autoSpaceDN w:val="0"/>
        <w:adjustRightInd w:val="0"/>
        <w:spacing w:line="240" w:lineRule="auto"/>
        <w:ind w:left="1418" w:hanging="851"/>
        <w:rPr>
          <w:rFonts w:cs="Arial"/>
          <w:bCs/>
          <w:iCs/>
          <w:sz w:val="24"/>
          <w:lang w:eastAsia="en-US"/>
        </w:rPr>
      </w:pPr>
      <w:r w:rsidRPr="004C743D">
        <w:rPr>
          <w:rFonts w:cs="Arial"/>
          <w:bCs/>
          <w:iCs/>
          <w:sz w:val="24"/>
          <w:lang w:eastAsia="en-US"/>
        </w:rPr>
        <w:t xml:space="preserve">investigate  complaints  by  any  employee  relating  to  their health, safety or welfare at </w:t>
      </w:r>
      <w:proofErr w:type="gramStart"/>
      <w:r w:rsidRPr="004C743D">
        <w:rPr>
          <w:rFonts w:cs="Arial"/>
          <w:bCs/>
          <w:iCs/>
          <w:sz w:val="24"/>
          <w:lang w:eastAsia="en-US"/>
        </w:rPr>
        <w:t>work;</w:t>
      </w:r>
      <w:proofErr w:type="gramEnd"/>
    </w:p>
    <w:p w14:paraId="71675619" w14:textId="77777777" w:rsidR="00E25093" w:rsidRPr="004C743D" w:rsidRDefault="00E25093" w:rsidP="009265C2">
      <w:pPr>
        <w:pStyle w:val="ListParagraph"/>
        <w:widowControl w:val="0"/>
        <w:numPr>
          <w:ilvl w:val="0"/>
          <w:numId w:val="13"/>
        </w:numPr>
        <w:autoSpaceDE w:val="0"/>
        <w:autoSpaceDN w:val="0"/>
        <w:adjustRightInd w:val="0"/>
        <w:spacing w:line="240" w:lineRule="auto"/>
        <w:ind w:left="1418" w:hanging="851"/>
        <w:rPr>
          <w:rFonts w:cs="Arial"/>
          <w:bCs/>
          <w:iCs/>
          <w:sz w:val="24"/>
          <w:lang w:eastAsia="en-US"/>
        </w:rPr>
      </w:pPr>
      <w:r w:rsidRPr="004C743D">
        <w:rPr>
          <w:rFonts w:cs="Arial"/>
          <w:bCs/>
          <w:iCs/>
          <w:sz w:val="24"/>
          <w:lang w:eastAsia="en-US"/>
        </w:rPr>
        <w:t xml:space="preserve">carry out inspections of the workplace or a part of it provided they  have  given  the  manager  reasonable  notice  in  writing  of their intention to do so and have not inspected it in the previous three months. More frequent inspections may be carried out by agreement with management; </w:t>
      </w:r>
    </w:p>
    <w:p w14:paraId="245EEC94" w14:textId="77777777" w:rsidR="00E25093" w:rsidRDefault="00E25093" w:rsidP="009265C2">
      <w:pPr>
        <w:pStyle w:val="ListParagraph"/>
        <w:widowControl w:val="0"/>
        <w:numPr>
          <w:ilvl w:val="0"/>
          <w:numId w:val="13"/>
        </w:numPr>
        <w:autoSpaceDE w:val="0"/>
        <w:autoSpaceDN w:val="0"/>
        <w:adjustRightInd w:val="0"/>
        <w:spacing w:line="240" w:lineRule="auto"/>
        <w:ind w:left="1418" w:hanging="851"/>
        <w:rPr>
          <w:rFonts w:cs="Arial"/>
          <w:bCs/>
          <w:iCs/>
          <w:sz w:val="24"/>
          <w:lang w:eastAsia="en-US"/>
        </w:rPr>
      </w:pPr>
      <w:r w:rsidRPr="004C743D">
        <w:rPr>
          <w:rFonts w:cs="Arial"/>
          <w:bCs/>
          <w:iCs/>
          <w:sz w:val="24"/>
          <w:lang w:eastAsia="en-US"/>
        </w:rPr>
        <w:t>receive information from health and safety inspectors</w:t>
      </w:r>
    </w:p>
    <w:p w14:paraId="68A6A807" w14:textId="77777777" w:rsidR="00B55DFD" w:rsidRDefault="00B55DFD" w:rsidP="00B55DFD">
      <w:pPr>
        <w:widowControl w:val="0"/>
        <w:autoSpaceDE w:val="0"/>
        <w:autoSpaceDN w:val="0"/>
        <w:adjustRightInd w:val="0"/>
        <w:spacing w:line="240" w:lineRule="auto"/>
        <w:rPr>
          <w:rFonts w:cs="Arial"/>
          <w:bCs/>
          <w:iCs/>
          <w:sz w:val="24"/>
          <w:lang w:eastAsia="en-US"/>
        </w:rPr>
      </w:pPr>
    </w:p>
    <w:p w14:paraId="5C891292" w14:textId="77777777" w:rsidR="00B55DFD" w:rsidRDefault="00B55DFD" w:rsidP="00B55DFD">
      <w:pPr>
        <w:widowControl w:val="0"/>
        <w:autoSpaceDE w:val="0"/>
        <w:autoSpaceDN w:val="0"/>
        <w:adjustRightInd w:val="0"/>
        <w:spacing w:line="240" w:lineRule="auto"/>
        <w:rPr>
          <w:rFonts w:cs="Arial"/>
          <w:bCs/>
          <w:iCs/>
          <w:sz w:val="24"/>
          <w:lang w:eastAsia="en-US"/>
        </w:rPr>
      </w:pPr>
    </w:p>
    <w:p w14:paraId="119A58D0" w14:textId="77777777" w:rsidR="00B55DFD" w:rsidRDefault="00B55DFD" w:rsidP="00B55DFD">
      <w:pPr>
        <w:widowControl w:val="0"/>
        <w:autoSpaceDE w:val="0"/>
        <w:autoSpaceDN w:val="0"/>
        <w:adjustRightInd w:val="0"/>
        <w:spacing w:line="240" w:lineRule="auto"/>
        <w:ind w:left="567"/>
        <w:rPr>
          <w:rFonts w:cs="Arial"/>
          <w:bCs/>
          <w:iCs/>
          <w:sz w:val="24"/>
          <w:u w:val="single"/>
          <w:lang w:eastAsia="en-US"/>
        </w:rPr>
      </w:pPr>
      <w:r w:rsidRPr="00B55DFD">
        <w:rPr>
          <w:rFonts w:cs="Arial"/>
          <w:bCs/>
          <w:iCs/>
          <w:sz w:val="24"/>
          <w:u w:val="single"/>
          <w:lang w:eastAsia="en-US"/>
        </w:rPr>
        <w:t>Equality Representatives</w:t>
      </w:r>
    </w:p>
    <w:p w14:paraId="694DDB02" w14:textId="77777777" w:rsidR="007E2318" w:rsidRDefault="007E2318" w:rsidP="00B55DFD">
      <w:pPr>
        <w:widowControl w:val="0"/>
        <w:autoSpaceDE w:val="0"/>
        <w:autoSpaceDN w:val="0"/>
        <w:adjustRightInd w:val="0"/>
        <w:spacing w:line="240" w:lineRule="auto"/>
        <w:ind w:left="567"/>
        <w:rPr>
          <w:rFonts w:cs="Arial"/>
          <w:bCs/>
          <w:iCs/>
          <w:sz w:val="24"/>
          <w:u w:val="single"/>
          <w:lang w:eastAsia="en-US"/>
        </w:rPr>
      </w:pPr>
    </w:p>
    <w:p w14:paraId="6AD7C573" w14:textId="77777777" w:rsidR="007E2318" w:rsidRDefault="007E2318" w:rsidP="00B55DFD">
      <w:pPr>
        <w:widowControl w:val="0"/>
        <w:autoSpaceDE w:val="0"/>
        <w:autoSpaceDN w:val="0"/>
        <w:adjustRightInd w:val="0"/>
        <w:spacing w:line="240" w:lineRule="auto"/>
        <w:ind w:left="567"/>
        <w:rPr>
          <w:rFonts w:cs="Arial"/>
          <w:bCs/>
          <w:iCs/>
          <w:sz w:val="24"/>
          <w:lang w:eastAsia="en-US"/>
        </w:rPr>
      </w:pPr>
      <w:r>
        <w:rPr>
          <w:rFonts w:cs="Arial"/>
          <w:bCs/>
          <w:iCs/>
          <w:sz w:val="24"/>
          <w:lang w:eastAsia="en-US"/>
        </w:rPr>
        <w:t>The role of the Equality Representative includes the following:</w:t>
      </w:r>
    </w:p>
    <w:p w14:paraId="72BEB1EE" w14:textId="77777777" w:rsidR="007E2318" w:rsidRPr="00B55DFD" w:rsidRDefault="007E2318" w:rsidP="00B55DFD">
      <w:pPr>
        <w:widowControl w:val="0"/>
        <w:autoSpaceDE w:val="0"/>
        <w:autoSpaceDN w:val="0"/>
        <w:adjustRightInd w:val="0"/>
        <w:spacing w:line="240" w:lineRule="auto"/>
        <w:ind w:left="567"/>
        <w:rPr>
          <w:rFonts w:cs="Arial"/>
          <w:bCs/>
          <w:iCs/>
          <w:sz w:val="24"/>
          <w:u w:val="single"/>
          <w:lang w:eastAsia="en-US"/>
        </w:rPr>
      </w:pPr>
      <w:r>
        <w:rPr>
          <w:rFonts w:cs="Arial"/>
          <w:bCs/>
          <w:iCs/>
          <w:sz w:val="24"/>
          <w:lang w:eastAsia="en-US"/>
        </w:rPr>
        <w:t xml:space="preserve"> </w:t>
      </w:r>
    </w:p>
    <w:p w14:paraId="18BCD9B2" w14:textId="77777777" w:rsidR="007E2318" w:rsidRDefault="007E2318" w:rsidP="009265C2">
      <w:pPr>
        <w:pStyle w:val="ListParagraph"/>
        <w:widowControl w:val="0"/>
        <w:numPr>
          <w:ilvl w:val="0"/>
          <w:numId w:val="14"/>
        </w:numPr>
        <w:autoSpaceDE w:val="0"/>
        <w:autoSpaceDN w:val="0"/>
        <w:adjustRightInd w:val="0"/>
        <w:spacing w:line="240" w:lineRule="auto"/>
        <w:ind w:left="1418" w:hanging="851"/>
        <w:rPr>
          <w:rFonts w:cs="Arial"/>
          <w:bCs/>
          <w:iCs/>
          <w:sz w:val="24"/>
          <w:lang w:eastAsia="en-US"/>
        </w:rPr>
      </w:pPr>
      <w:r>
        <w:rPr>
          <w:rFonts w:cs="Arial"/>
          <w:bCs/>
          <w:iCs/>
          <w:sz w:val="24"/>
          <w:lang w:eastAsia="en-US"/>
        </w:rPr>
        <w:t>help raise awareness of issues related to equality and diversity</w:t>
      </w:r>
    </w:p>
    <w:p w14:paraId="1FF83A3D" w14:textId="77777777" w:rsidR="007E2318" w:rsidRDefault="007E2318" w:rsidP="009265C2">
      <w:pPr>
        <w:pStyle w:val="ListParagraph"/>
        <w:widowControl w:val="0"/>
        <w:numPr>
          <w:ilvl w:val="0"/>
          <w:numId w:val="14"/>
        </w:numPr>
        <w:autoSpaceDE w:val="0"/>
        <w:autoSpaceDN w:val="0"/>
        <w:adjustRightInd w:val="0"/>
        <w:spacing w:line="240" w:lineRule="auto"/>
        <w:ind w:left="1418" w:hanging="851"/>
        <w:rPr>
          <w:rFonts w:cs="Arial"/>
          <w:bCs/>
          <w:iCs/>
          <w:sz w:val="24"/>
          <w:lang w:eastAsia="en-US"/>
        </w:rPr>
      </w:pPr>
      <w:r>
        <w:rPr>
          <w:rFonts w:cs="Arial"/>
          <w:bCs/>
          <w:iCs/>
          <w:sz w:val="24"/>
          <w:lang w:eastAsia="en-US"/>
        </w:rPr>
        <w:t>raise the profile of equal treatment of workers on the grounds of gender, age, religion, sexual orientation, disability etc.</w:t>
      </w:r>
    </w:p>
    <w:p w14:paraId="10DEEEF6" w14:textId="77777777" w:rsidR="00E25093" w:rsidRPr="00F9501D" w:rsidRDefault="007E2318" w:rsidP="009265C2">
      <w:pPr>
        <w:pStyle w:val="ListParagraph"/>
        <w:widowControl w:val="0"/>
        <w:numPr>
          <w:ilvl w:val="0"/>
          <w:numId w:val="14"/>
        </w:numPr>
        <w:autoSpaceDE w:val="0"/>
        <w:autoSpaceDN w:val="0"/>
        <w:adjustRightInd w:val="0"/>
        <w:spacing w:line="240" w:lineRule="auto"/>
        <w:ind w:left="1418" w:hanging="851"/>
        <w:rPr>
          <w:rFonts w:cs="Arial"/>
          <w:bCs/>
          <w:iCs/>
          <w:sz w:val="24"/>
          <w:lang w:eastAsia="en-US"/>
        </w:rPr>
      </w:pPr>
      <w:r>
        <w:rPr>
          <w:rFonts w:cs="Arial"/>
          <w:bCs/>
          <w:iCs/>
          <w:sz w:val="24"/>
          <w:lang w:eastAsia="en-US"/>
        </w:rPr>
        <w:t>engage with the Council on a range of equality issues</w:t>
      </w:r>
      <w:r w:rsidR="00E25093" w:rsidRPr="004C743D">
        <w:rPr>
          <w:rFonts w:cs="Arial"/>
          <w:bCs/>
          <w:iCs/>
          <w:color w:val="000000"/>
          <w:w w:val="99"/>
          <w:sz w:val="24"/>
          <w:lang w:eastAsia="en-US"/>
        </w:rPr>
        <w:t xml:space="preserve"> </w:t>
      </w:r>
    </w:p>
    <w:p w14:paraId="5381FAB4" w14:textId="77777777" w:rsidR="00F9501D" w:rsidRPr="004C743D" w:rsidRDefault="00F9501D" w:rsidP="00A04285">
      <w:pPr>
        <w:pStyle w:val="ListParagraph"/>
        <w:widowControl w:val="0"/>
        <w:autoSpaceDE w:val="0"/>
        <w:autoSpaceDN w:val="0"/>
        <w:adjustRightInd w:val="0"/>
        <w:spacing w:line="240" w:lineRule="auto"/>
        <w:ind w:left="1418"/>
        <w:rPr>
          <w:rFonts w:cs="Arial"/>
          <w:bCs/>
          <w:iCs/>
          <w:sz w:val="24"/>
          <w:lang w:eastAsia="en-US"/>
        </w:rPr>
      </w:pPr>
    </w:p>
    <w:p w14:paraId="3C7BB318" w14:textId="77777777" w:rsidR="006C59E3" w:rsidRPr="006C59E3" w:rsidRDefault="001B00FC" w:rsidP="009265C2">
      <w:pPr>
        <w:pStyle w:val="ListParagraph"/>
        <w:widowControl w:val="0"/>
        <w:numPr>
          <w:ilvl w:val="0"/>
          <w:numId w:val="26"/>
        </w:numPr>
        <w:autoSpaceDE w:val="0"/>
        <w:autoSpaceDN w:val="0"/>
        <w:adjustRightInd w:val="0"/>
        <w:rPr>
          <w:rFonts w:ascii="Arial Black" w:hAnsi="Arial Black" w:cs="Arial"/>
          <w:color w:val="007EA9"/>
          <w:sz w:val="28"/>
          <w:szCs w:val="28"/>
        </w:rPr>
      </w:pPr>
      <w:r w:rsidRPr="006C59E3">
        <w:rPr>
          <w:rFonts w:ascii="Arial Black" w:hAnsi="Arial Black" w:cs="Arial"/>
          <w:color w:val="007EA9"/>
          <w:sz w:val="28"/>
          <w:szCs w:val="28"/>
        </w:rPr>
        <w:t>Trade Union Facilitie</w:t>
      </w:r>
      <w:r w:rsidR="006C59E3" w:rsidRPr="006C59E3">
        <w:rPr>
          <w:rFonts w:ascii="Arial Black" w:hAnsi="Arial Black" w:cs="Arial"/>
          <w:color w:val="007EA9"/>
          <w:sz w:val="28"/>
          <w:szCs w:val="28"/>
        </w:rPr>
        <w:t>s</w:t>
      </w:r>
    </w:p>
    <w:p w14:paraId="7092622D" w14:textId="77777777" w:rsidR="001B00FC" w:rsidRPr="006C59E3" w:rsidRDefault="001B00FC" w:rsidP="006C59E3">
      <w:pPr>
        <w:widowControl w:val="0"/>
        <w:autoSpaceDE w:val="0"/>
        <w:autoSpaceDN w:val="0"/>
        <w:adjustRightInd w:val="0"/>
        <w:rPr>
          <w:rFonts w:cs="Arial"/>
          <w:bCs/>
          <w:iCs/>
          <w:color w:val="000000"/>
          <w:w w:val="99"/>
          <w:sz w:val="24"/>
          <w:lang w:eastAsia="en-US"/>
        </w:rPr>
      </w:pPr>
    </w:p>
    <w:p w14:paraId="3ACD5CF9" w14:textId="77777777" w:rsidR="00E25093" w:rsidRPr="004C743D" w:rsidRDefault="007E2318" w:rsidP="001B00FC">
      <w:pPr>
        <w:widowControl w:val="0"/>
        <w:autoSpaceDE w:val="0"/>
        <w:autoSpaceDN w:val="0"/>
        <w:adjustRightInd w:val="0"/>
        <w:ind w:left="567"/>
        <w:rPr>
          <w:rFonts w:cs="Arial"/>
          <w:bCs/>
          <w:iCs/>
          <w:color w:val="000000"/>
          <w:w w:val="99"/>
          <w:sz w:val="24"/>
          <w:lang w:val="en-US" w:eastAsia="en-US"/>
        </w:rPr>
      </w:pPr>
      <w:r>
        <w:rPr>
          <w:rFonts w:cs="Arial"/>
          <w:bCs/>
          <w:iCs/>
          <w:sz w:val="24"/>
          <w:lang w:eastAsia="en-US"/>
        </w:rPr>
        <w:t>The Council will provide the following facilities to trade union representatives:</w:t>
      </w:r>
    </w:p>
    <w:p w14:paraId="73748369" w14:textId="77777777" w:rsidR="00E25093" w:rsidRPr="004C743D" w:rsidRDefault="00E25093" w:rsidP="001B00FC">
      <w:pPr>
        <w:widowControl w:val="0"/>
        <w:autoSpaceDE w:val="0"/>
        <w:autoSpaceDN w:val="0"/>
        <w:adjustRightInd w:val="0"/>
        <w:ind w:left="567"/>
        <w:rPr>
          <w:rFonts w:cs="Arial"/>
          <w:bCs/>
          <w:iCs/>
          <w:color w:val="000000"/>
          <w:w w:val="99"/>
          <w:sz w:val="24"/>
          <w:lang w:eastAsia="en-US"/>
        </w:rPr>
      </w:pPr>
    </w:p>
    <w:p w14:paraId="57E253DF" w14:textId="77777777" w:rsidR="007E2318" w:rsidRPr="007E2318" w:rsidRDefault="007E2318" w:rsidP="009265C2">
      <w:pPr>
        <w:widowControl w:val="0"/>
        <w:numPr>
          <w:ilvl w:val="0"/>
          <w:numId w:val="11"/>
        </w:numPr>
        <w:autoSpaceDE w:val="0"/>
        <w:autoSpaceDN w:val="0"/>
        <w:adjustRightInd w:val="0"/>
        <w:spacing w:line="240" w:lineRule="auto"/>
        <w:ind w:left="1418" w:hanging="851"/>
        <w:rPr>
          <w:rFonts w:cs="Arial"/>
          <w:bCs/>
          <w:iCs/>
          <w:color w:val="000000"/>
          <w:w w:val="99"/>
          <w:sz w:val="24"/>
          <w:lang w:eastAsia="en-US"/>
        </w:rPr>
      </w:pPr>
      <w:r>
        <w:rPr>
          <w:rFonts w:cs="Arial"/>
          <w:bCs/>
          <w:iCs/>
          <w:sz w:val="24"/>
          <w:lang w:eastAsia="en-US"/>
        </w:rPr>
        <w:t>Accommodation for meetings</w:t>
      </w:r>
    </w:p>
    <w:p w14:paraId="20B86E40" w14:textId="77777777" w:rsidR="007E2318" w:rsidRPr="007E2318" w:rsidRDefault="007E2318" w:rsidP="009265C2">
      <w:pPr>
        <w:widowControl w:val="0"/>
        <w:numPr>
          <w:ilvl w:val="0"/>
          <w:numId w:val="11"/>
        </w:numPr>
        <w:autoSpaceDE w:val="0"/>
        <w:autoSpaceDN w:val="0"/>
        <w:adjustRightInd w:val="0"/>
        <w:spacing w:line="240" w:lineRule="auto"/>
        <w:ind w:left="1418" w:hanging="851"/>
        <w:rPr>
          <w:rFonts w:cs="Arial"/>
          <w:bCs/>
          <w:iCs/>
          <w:color w:val="000000"/>
          <w:w w:val="99"/>
          <w:sz w:val="24"/>
          <w:lang w:eastAsia="en-US"/>
        </w:rPr>
      </w:pPr>
      <w:r>
        <w:rPr>
          <w:rFonts w:cs="Arial"/>
          <w:bCs/>
          <w:iCs/>
          <w:sz w:val="24"/>
          <w:lang w:eastAsia="en-US"/>
        </w:rPr>
        <w:t>Access to a telephone and other communication media used in the workplace, such as email, intranet and internet</w:t>
      </w:r>
    </w:p>
    <w:p w14:paraId="5E6A57BA" w14:textId="77777777" w:rsidR="007E2318" w:rsidRPr="007E2318" w:rsidRDefault="007E2318" w:rsidP="009265C2">
      <w:pPr>
        <w:widowControl w:val="0"/>
        <w:numPr>
          <w:ilvl w:val="0"/>
          <w:numId w:val="11"/>
        </w:numPr>
        <w:autoSpaceDE w:val="0"/>
        <w:autoSpaceDN w:val="0"/>
        <w:adjustRightInd w:val="0"/>
        <w:spacing w:line="240" w:lineRule="auto"/>
        <w:ind w:left="1418" w:hanging="851"/>
        <w:rPr>
          <w:rFonts w:cs="Arial"/>
          <w:bCs/>
          <w:iCs/>
          <w:color w:val="000000"/>
          <w:w w:val="99"/>
          <w:sz w:val="24"/>
          <w:lang w:eastAsia="en-US"/>
        </w:rPr>
      </w:pPr>
      <w:r>
        <w:rPr>
          <w:rFonts w:cs="Arial"/>
          <w:bCs/>
          <w:iCs/>
          <w:sz w:val="24"/>
          <w:lang w:eastAsia="en-US"/>
        </w:rPr>
        <w:t>Use of notice boards</w:t>
      </w:r>
    </w:p>
    <w:p w14:paraId="30B4698A" w14:textId="77777777" w:rsidR="007E2318" w:rsidRPr="007E2318" w:rsidRDefault="007E2318" w:rsidP="009265C2">
      <w:pPr>
        <w:widowControl w:val="0"/>
        <w:numPr>
          <w:ilvl w:val="0"/>
          <w:numId w:val="11"/>
        </w:numPr>
        <w:autoSpaceDE w:val="0"/>
        <w:autoSpaceDN w:val="0"/>
        <w:adjustRightInd w:val="0"/>
        <w:spacing w:line="240" w:lineRule="auto"/>
        <w:ind w:left="1418" w:hanging="851"/>
        <w:rPr>
          <w:rFonts w:cs="Arial"/>
          <w:bCs/>
          <w:iCs/>
          <w:color w:val="000000"/>
          <w:w w:val="99"/>
          <w:sz w:val="24"/>
          <w:lang w:eastAsia="en-US"/>
        </w:rPr>
      </w:pPr>
      <w:r>
        <w:rPr>
          <w:rFonts w:cs="Arial"/>
          <w:bCs/>
          <w:iCs/>
          <w:sz w:val="24"/>
          <w:lang w:eastAsia="en-US"/>
        </w:rPr>
        <w:t>Use of dedicated office space where the volume of union representatives work justifies it</w:t>
      </w:r>
    </w:p>
    <w:p w14:paraId="1441AD59" w14:textId="77777777" w:rsidR="007E2318" w:rsidRPr="007E2318" w:rsidRDefault="007E2318" w:rsidP="009265C2">
      <w:pPr>
        <w:widowControl w:val="0"/>
        <w:numPr>
          <w:ilvl w:val="0"/>
          <w:numId w:val="11"/>
        </w:numPr>
        <w:autoSpaceDE w:val="0"/>
        <w:autoSpaceDN w:val="0"/>
        <w:adjustRightInd w:val="0"/>
        <w:spacing w:line="240" w:lineRule="auto"/>
        <w:ind w:left="1418" w:hanging="851"/>
        <w:rPr>
          <w:rFonts w:cs="Arial"/>
          <w:bCs/>
          <w:iCs/>
          <w:color w:val="000000"/>
          <w:w w:val="99"/>
          <w:sz w:val="24"/>
          <w:lang w:eastAsia="en-US"/>
        </w:rPr>
      </w:pPr>
      <w:r>
        <w:rPr>
          <w:rFonts w:cs="Arial"/>
          <w:bCs/>
          <w:iCs/>
          <w:sz w:val="24"/>
          <w:lang w:eastAsia="en-US"/>
        </w:rPr>
        <w:t>Confidential space where an employee involved in a grievance or disciplinary matter can meet their representative or to discuss other confidential matters</w:t>
      </w:r>
    </w:p>
    <w:p w14:paraId="36A3FD7C" w14:textId="77777777" w:rsidR="007E2318" w:rsidRPr="007E2318" w:rsidRDefault="007E2318" w:rsidP="009265C2">
      <w:pPr>
        <w:widowControl w:val="0"/>
        <w:numPr>
          <w:ilvl w:val="0"/>
          <w:numId w:val="11"/>
        </w:numPr>
        <w:autoSpaceDE w:val="0"/>
        <w:autoSpaceDN w:val="0"/>
        <w:adjustRightInd w:val="0"/>
        <w:spacing w:line="240" w:lineRule="auto"/>
        <w:ind w:left="1418" w:hanging="851"/>
        <w:rPr>
          <w:rFonts w:cs="Arial"/>
          <w:bCs/>
          <w:iCs/>
          <w:color w:val="000000"/>
          <w:w w:val="99"/>
          <w:sz w:val="24"/>
          <w:lang w:eastAsia="en-US"/>
        </w:rPr>
      </w:pPr>
      <w:r>
        <w:rPr>
          <w:rFonts w:cs="Arial"/>
          <w:bCs/>
          <w:iCs/>
          <w:sz w:val="24"/>
          <w:lang w:eastAsia="en-US"/>
        </w:rPr>
        <w:t>Access to members who work at a different location</w:t>
      </w:r>
    </w:p>
    <w:p w14:paraId="4C4042D5" w14:textId="77777777" w:rsidR="00E25093" w:rsidRPr="007E2318" w:rsidRDefault="007E2318" w:rsidP="009265C2">
      <w:pPr>
        <w:widowControl w:val="0"/>
        <w:numPr>
          <w:ilvl w:val="0"/>
          <w:numId w:val="11"/>
        </w:numPr>
        <w:autoSpaceDE w:val="0"/>
        <w:autoSpaceDN w:val="0"/>
        <w:adjustRightInd w:val="0"/>
        <w:spacing w:line="240" w:lineRule="auto"/>
        <w:ind w:left="1418" w:hanging="851"/>
        <w:rPr>
          <w:rFonts w:cs="Arial"/>
          <w:bCs/>
          <w:iCs/>
          <w:color w:val="000000"/>
          <w:w w:val="99"/>
          <w:sz w:val="24"/>
          <w:lang w:eastAsia="en-US"/>
        </w:rPr>
      </w:pPr>
      <w:r>
        <w:rPr>
          <w:rFonts w:cs="Arial"/>
          <w:bCs/>
          <w:iCs/>
          <w:sz w:val="24"/>
          <w:lang w:eastAsia="en-US"/>
        </w:rPr>
        <w:t xml:space="preserve">Access to eLearning tools where computer facilities are </w:t>
      </w:r>
    </w:p>
    <w:p w14:paraId="5850B57A" w14:textId="77777777" w:rsidR="007E2318" w:rsidRDefault="007E2318" w:rsidP="007E2318">
      <w:pPr>
        <w:widowControl w:val="0"/>
        <w:autoSpaceDE w:val="0"/>
        <w:autoSpaceDN w:val="0"/>
        <w:adjustRightInd w:val="0"/>
        <w:spacing w:line="240" w:lineRule="auto"/>
        <w:rPr>
          <w:rFonts w:cs="Arial"/>
          <w:bCs/>
          <w:iCs/>
          <w:sz w:val="24"/>
          <w:lang w:eastAsia="en-US"/>
        </w:rPr>
      </w:pPr>
    </w:p>
    <w:p w14:paraId="2B4EE9D4" w14:textId="77777777" w:rsidR="00E25093" w:rsidRPr="004C743D" w:rsidRDefault="007E2318" w:rsidP="007E2318">
      <w:pPr>
        <w:widowControl w:val="0"/>
        <w:autoSpaceDE w:val="0"/>
        <w:autoSpaceDN w:val="0"/>
        <w:adjustRightInd w:val="0"/>
        <w:spacing w:line="240" w:lineRule="auto"/>
        <w:ind w:left="567" w:hanging="567"/>
        <w:rPr>
          <w:rFonts w:cs="Arial"/>
          <w:bCs/>
          <w:iCs/>
          <w:color w:val="000000"/>
          <w:w w:val="99"/>
          <w:sz w:val="24"/>
          <w:lang w:eastAsia="en-US"/>
        </w:rPr>
      </w:pPr>
      <w:r>
        <w:rPr>
          <w:rFonts w:cs="Arial"/>
          <w:bCs/>
          <w:iCs/>
          <w:sz w:val="24"/>
          <w:lang w:eastAsia="en-US"/>
        </w:rPr>
        <w:t xml:space="preserve">        The above facilities will not be made available for Trade Union representatives, or their members, to organise or take part in formal or informal industrial action.</w:t>
      </w:r>
    </w:p>
    <w:p w14:paraId="0D6D420F" w14:textId="77777777" w:rsidR="00E25093" w:rsidRDefault="00E25093" w:rsidP="00E25093">
      <w:pPr>
        <w:widowControl w:val="0"/>
        <w:autoSpaceDE w:val="0"/>
        <w:autoSpaceDN w:val="0"/>
        <w:adjustRightInd w:val="0"/>
        <w:rPr>
          <w:rFonts w:cs="Arial"/>
          <w:bCs/>
          <w:iCs/>
          <w:color w:val="000000"/>
          <w:w w:val="99"/>
          <w:sz w:val="24"/>
          <w:lang w:eastAsia="en-US"/>
        </w:rPr>
      </w:pPr>
    </w:p>
    <w:p w14:paraId="338BFD56" w14:textId="77777777" w:rsidR="001B00FC" w:rsidRPr="004C743D" w:rsidRDefault="00C922E8" w:rsidP="001B00FC">
      <w:pPr>
        <w:widowControl w:val="0"/>
        <w:autoSpaceDE w:val="0"/>
        <w:autoSpaceDN w:val="0"/>
        <w:adjustRightInd w:val="0"/>
        <w:ind w:left="567"/>
        <w:rPr>
          <w:rFonts w:cs="Arial"/>
          <w:bCs/>
          <w:iCs/>
          <w:color w:val="000000"/>
          <w:w w:val="99"/>
          <w:sz w:val="24"/>
          <w:lang w:eastAsia="en-US"/>
        </w:rPr>
      </w:pPr>
      <w:r>
        <w:rPr>
          <w:rFonts w:ascii="Arial Black" w:hAnsi="Arial Black" w:cs="Arial"/>
          <w:color w:val="007EA9"/>
          <w:sz w:val="28"/>
          <w:szCs w:val="28"/>
        </w:rPr>
        <w:t>9</w:t>
      </w:r>
      <w:r w:rsidR="00EF46BB">
        <w:rPr>
          <w:rFonts w:ascii="Arial Black" w:hAnsi="Arial Black" w:cs="Arial"/>
          <w:color w:val="007EA9"/>
          <w:sz w:val="28"/>
          <w:szCs w:val="28"/>
        </w:rPr>
        <w:t xml:space="preserve">. </w:t>
      </w:r>
      <w:r w:rsidR="00EF46BB">
        <w:rPr>
          <w:rFonts w:ascii="Arial Black" w:hAnsi="Arial Black" w:cs="Arial"/>
          <w:color w:val="007EA9"/>
          <w:sz w:val="28"/>
          <w:szCs w:val="28"/>
        </w:rPr>
        <w:tab/>
      </w:r>
      <w:r w:rsidR="001B00FC">
        <w:rPr>
          <w:rFonts w:ascii="Arial Black" w:hAnsi="Arial Black" w:cs="Arial"/>
          <w:color w:val="007EA9"/>
          <w:sz w:val="28"/>
          <w:szCs w:val="28"/>
        </w:rPr>
        <w:t>Trade Union Duties</w:t>
      </w:r>
    </w:p>
    <w:p w14:paraId="1C829573" w14:textId="77777777" w:rsidR="001B00FC" w:rsidRPr="004C743D" w:rsidRDefault="001B00FC" w:rsidP="001B00FC">
      <w:pPr>
        <w:widowControl w:val="0"/>
        <w:autoSpaceDE w:val="0"/>
        <w:autoSpaceDN w:val="0"/>
        <w:adjustRightInd w:val="0"/>
        <w:ind w:left="567"/>
        <w:rPr>
          <w:rFonts w:cs="Arial"/>
          <w:bCs/>
          <w:iCs/>
          <w:color w:val="000000"/>
          <w:w w:val="99"/>
          <w:sz w:val="24"/>
          <w:lang w:eastAsia="en-US"/>
        </w:rPr>
      </w:pPr>
    </w:p>
    <w:p w14:paraId="58AC2203" w14:textId="77777777" w:rsidR="00E25093" w:rsidRPr="004C743D" w:rsidRDefault="00E25093" w:rsidP="001B00FC">
      <w:pPr>
        <w:ind w:left="567"/>
        <w:rPr>
          <w:rFonts w:cs="Arial"/>
          <w:sz w:val="24"/>
        </w:rPr>
      </w:pPr>
      <w:r w:rsidRPr="004C743D">
        <w:rPr>
          <w:rFonts w:cs="Arial"/>
          <w:sz w:val="24"/>
        </w:rPr>
        <w:t>Representatives engaged on trade union duties on behalf of their members who work for Cumbria County Council will be permitted to take reasonable paid time off during working hours, subject to prior approval.</w:t>
      </w:r>
      <w:r w:rsidRPr="004C743D">
        <w:rPr>
          <w:rFonts w:cs="Arial"/>
          <w:bCs/>
          <w:iCs/>
          <w:sz w:val="24"/>
        </w:rPr>
        <w:t xml:space="preserve"> </w:t>
      </w:r>
      <w:r w:rsidRPr="004C743D">
        <w:rPr>
          <w:rFonts w:cs="Arial"/>
          <w:sz w:val="24"/>
        </w:rPr>
        <w:t xml:space="preserve">Trade Union representatives will inform their Supervisor/Line Manager of all time off for trade union duties as soon as possible. </w:t>
      </w:r>
    </w:p>
    <w:p w14:paraId="5EA1A0A2" w14:textId="77777777" w:rsidR="00E25093" w:rsidRPr="004C743D" w:rsidRDefault="00E25093" w:rsidP="001B00FC">
      <w:pPr>
        <w:ind w:left="567"/>
        <w:rPr>
          <w:rFonts w:cs="Arial"/>
          <w:sz w:val="24"/>
        </w:rPr>
      </w:pPr>
    </w:p>
    <w:p w14:paraId="799C54FE" w14:textId="77777777" w:rsidR="00E25093" w:rsidRDefault="00E25093" w:rsidP="001B00FC">
      <w:pPr>
        <w:ind w:left="567"/>
        <w:rPr>
          <w:rFonts w:cs="Arial"/>
          <w:sz w:val="24"/>
        </w:rPr>
      </w:pPr>
      <w:r w:rsidRPr="004C743D">
        <w:rPr>
          <w:rFonts w:cs="Arial"/>
          <w:sz w:val="24"/>
        </w:rPr>
        <w:t xml:space="preserve">In certain circumstances the granting of time off may be refused because of the requirements of the service.  The grounds for refusal should be made clear to the representative and the parties should endeavour to agree an alternative date/time as soon as reasonably possible.  </w:t>
      </w:r>
    </w:p>
    <w:p w14:paraId="7D7594EC" w14:textId="77777777" w:rsidR="00EF46BB" w:rsidRPr="004C743D" w:rsidRDefault="00EF46BB" w:rsidP="001B00FC">
      <w:pPr>
        <w:ind w:left="567"/>
        <w:rPr>
          <w:rFonts w:cs="Arial"/>
          <w:sz w:val="24"/>
        </w:rPr>
      </w:pPr>
    </w:p>
    <w:p w14:paraId="22DF1D4B" w14:textId="77777777" w:rsidR="00E25093" w:rsidRDefault="00E25093" w:rsidP="001B00FC">
      <w:pPr>
        <w:ind w:left="567"/>
        <w:rPr>
          <w:rFonts w:cs="Arial"/>
          <w:bCs/>
          <w:iCs/>
          <w:sz w:val="24"/>
        </w:rPr>
      </w:pPr>
      <w:r w:rsidRPr="004C743D">
        <w:rPr>
          <w:rFonts w:cs="Arial"/>
          <w:bCs/>
          <w:iCs/>
          <w:sz w:val="24"/>
        </w:rPr>
        <w:t>Trade union duties include:</w:t>
      </w:r>
    </w:p>
    <w:p w14:paraId="64738DF3" w14:textId="77777777" w:rsidR="00EF46BB" w:rsidRPr="004C743D" w:rsidRDefault="00EF46BB" w:rsidP="001B00FC">
      <w:pPr>
        <w:ind w:left="567"/>
        <w:rPr>
          <w:rFonts w:cs="Arial"/>
          <w:bCs/>
          <w:iCs/>
          <w:sz w:val="24"/>
        </w:rPr>
      </w:pPr>
    </w:p>
    <w:p w14:paraId="40199CF6" w14:textId="77777777" w:rsidR="00E25093" w:rsidRPr="004C743D" w:rsidRDefault="00E25093" w:rsidP="009265C2">
      <w:pPr>
        <w:numPr>
          <w:ilvl w:val="0"/>
          <w:numId w:val="16"/>
        </w:numPr>
        <w:spacing w:line="240" w:lineRule="auto"/>
        <w:ind w:left="1418" w:hanging="851"/>
        <w:rPr>
          <w:rFonts w:cs="Arial"/>
          <w:bCs/>
          <w:iCs/>
          <w:sz w:val="24"/>
        </w:rPr>
      </w:pPr>
      <w:r w:rsidRPr="004C743D">
        <w:rPr>
          <w:rFonts w:cs="Arial"/>
          <w:bCs/>
          <w:iCs/>
          <w:sz w:val="24"/>
        </w:rPr>
        <w:t>negotiations with the council connected with the subjects of collective bargaining, such as terms and conditions, redundancy and dismissal arrangements.</w:t>
      </w:r>
    </w:p>
    <w:p w14:paraId="31A7629C" w14:textId="77777777" w:rsidR="00E25093" w:rsidRPr="004C743D" w:rsidRDefault="00E25093" w:rsidP="009265C2">
      <w:pPr>
        <w:numPr>
          <w:ilvl w:val="0"/>
          <w:numId w:val="16"/>
        </w:numPr>
        <w:spacing w:line="240" w:lineRule="auto"/>
        <w:ind w:left="1418" w:hanging="851"/>
        <w:rPr>
          <w:rFonts w:cs="Arial"/>
          <w:bCs/>
          <w:iCs/>
          <w:sz w:val="24"/>
        </w:rPr>
      </w:pPr>
      <w:r w:rsidRPr="004C743D">
        <w:rPr>
          <w:rFonts w:cs="Arial"/>
          <w:bCs/>
          <w:iCs/>
          <w:sz w:val="24"/>
        </w:rPr>
        <w:t>preparations for negotiations, including attending relevant meetings.</w:t>
      </w:r>
    </w:p>
    <w:p w14:paraId="7D7EBAF5" w14:textId="77777777" w:rsidR="00E25093" w:rsidRPr="004C743D" w:rsidRDefault="00E25093" w:rsidP="009265C2">
      <w:pPr>
        <w:numPr>
          <w:ilvl w:val="0"/>
          <w:numId w:val="16"/>
        </w:numPr>
        <w:spacing w:line="240" w:lineRule="auto"/>
        <w:ind w:left="1418" w:hanging="851"/>
        <w:rPr>
          <w:rFonts w:cs="Arial"/>
          <w:bCs/>
          <w:iCs/>
          <w:sz w:val="24"/>
        </w:rPr>
      </w:pPr>
      <w:r w:rsidRPr="004C743D">
        <w:rPr>
          <w:rFonts w:cs="Arial"/>
          <w:bCs/>
          <w:iCs/>
          <w:sz w:val="24"/>
        </w:rPr>
        <w:t>informing members of progress and outcomes of negotiations.</w:t>
      </w:r>
    </w:p>
    <w:p w14:paraId="01D7435E" w14:textId="77777777" w:rsidR="00E25093" w:rsidRPr="004C743D" w:rsidRDefault="00E25093" w:rsidP="009265C2">
      <w:pPr>
        <w:numPr>
          <w:ilvl w:val="0"/>
          <w:numId w:val="16"/>
        </w:numPr>
        <w:spacing w:line="240" w:lineRule="auto"/>
        <w:ind w:left="1418" w:hanging="851"/>
        <w:rPr>
          <w:rFonts w:cs="Arial"/>
          <w:bCs/>
          <w:iCs/>
          <w:sz w:val="24"/>
        </w:rPr>
      </w:pPr>
      <w:r w:rsidRPr="004C743D">
        <w:rPr>
          <w:rFonts w:cs="Arial"/>
          <w:bCs/>
          <w:iCs/>
          <w:sz w:val="24"/>
        </w:rPr>
        <w:t>matters of discipline (e.g. accompanying employees to internal hearings).</w:t>
      </w:r>
    </w:p>
    <w:p w14:paraId="3A401217" w14:textId="77777777" w:rsidR="00E25093" w:rsidRPr="004C743D" w:rsidRDefault="00E25093" w:rsidP="009265C2">
      <w:pPr>
        <w:numPr>
          <w:ilvl w:val="0"/>
          <w:numId w:val="16"/>
        </w:numPr>
        <w:spacing w:line="240" w:lineRule="auto"/>
        <w:ind w:left="1418" w:hanging="851"/>
        <w:rPr>
          <w:rFonts w:cs="Arial"/>
          <w:bCs/>
          <w:iCs/>
          <w:sz w:val="24"/>
        </w:rPr>
      </w:pPr>
      <w:r w:rsidRPr="004C743D">
        <w:rPr>
          <w:rFonts w:cs="Arial"/>
          <w:bCs/>
          <w:iCs/>
          <w:sz w:val="24"/>
        </w:rPr>
        <w:t>attending TUC approved training relevant to carrying out their trade union duties.</w:t>
      </w:r>
    </w:p>
    <w:p w14:paraId="4702C4E3" w14:textId="77777777" w:rsidR="00E25093" w:rsidRPr="004C743D" w:rsidRDefault="00E25093" w:rsidP="001B00FC">
      <w:pPr>
        <w:ind w:left="567"/>
        <w:rPr>
          <w:rFonts w:cs="Arial"/>
          <w:bCs/>
          <w:iCs/>
          <w:sz w:val="24"/>
        </w:rPr>
      </w:pPr>
    </w:p>
    <w:p w14:paraId="504822B6" w14:textId="77777777" w:rsidR="00E25093" w:rsidRDefault="00E25093" w:rsidP="001B00FC">
      <w:pPr>
        <w:ind w:left="567"/>
        <w:rPr>
          <w:rFonts w:cs="Arial"/>
          <w:bCs/>
          <w:iCs/>
          <w:sz w:val="24"/>
        </w:rPr>
      </w:pPr>
      <w:r w:rsidRPr="004C743D">
        <w:rPr>
          <w:rFonts w:cs="Arial"/>
          <w:bCs/>
          <w:iCs/>
          <w:sz w:val="24"/>
        </w:rPr>
        <w:t xml:space="preserve">Employees who are union learning representatives and trade union health and safety representatives are also entitled to paid time off to carry out their duties and training. </w:t>
      </w:r>
    </w:p>
    <w:p w14:paraId="7A688FAF" w14:textId="77777777" w:rsidR="00595952" w:rsidRPr="004C743D" w:rsidRDefault="00595952" w:rsidP="001B00FC">
      <w:pPr>
        <w:ind w:left="567"/>
        <w:rPr>
          <w:rFonts w:cs="Arial"/>
          <w:bCs/>
          <w:iCs/>
          <w:sz w:val="24"/>
        </w:rPr>
      </w:pPr>
    </w:p>
    <w:p w14:paraId="185D182D" w14:textId="77777777" w:rsidR="00C922E8" w:rsidRDefault="00595952" w:rsidP="00A04285">
      <w:pPr>
        <w:ind w:left="567"/>
        <w:rPr>
          <w:rFonts w:cs="Arial"/>
          <w:sz w:val="24"/>
        </w:rPr>
      </w:pPr>
      <w:r w:rsidRPr="00595952">
        <w:rPr>
          <w:rFonts w:cs="Arial"/>
          <w:sz w:val="24"/>
        </w:rPr>
        <w:t>Paid or unpaid leave of absence to attend Regional and National</w:t>
      </w:r>
      <w:r w:rsidR="00C853F7" w:rsidRPr="00C853F7">
        <w:rPr>
          <w:rFonts w:cs="Arial"/>
          <w:sz w:val="24"/>
        </w:rPr>
        <w:t xml:space="preserve"> </w:t>
      </w:r>
      <w:r w:rsidR="00C853F7" w:rsidRPr="00595952">
        <w:rPr>
          <w:rFonts w:cs="Arial"/>
          <w:sz w:val="24"/>
        </w:rPr>
        <w:t>Conferences are to be agreed, at least 4 weeks in advance, with the</w:t>
      </w:r>
      <w:r w:rsidR="00C853F7" w:rsidRPr="00C853F7">
        <w:rPr>
          <w:rFonts w:cs="Arial"/>
          <w:sz w:val="24"/>
        </w:rPr>
        <w:t xml:space="preserve"> </w:t>
      </w:r>
      <w:r w:rsidR="001C6637">
        <w:rPr>
          <w:rFonts w:cs="Arial"/>
          <w:sz w:val="24"/>
        </w:rPr>
        <w:t>Senior HR Manager, Corporate Development</w:t>
      </w:r>
      <w:r w:rsidR="00C853F7">
        <w:rPr>
          <w:rFonts w:cs="Arial"/>
          <w:sz w:val="24"/>
        </w:rPr>
        <w:t>.</w:t>
      </w:r>
    </w:p>
    <w:p w14:paraId="46752388" w14:textId="77777777" w:rsidR="007E2318" w:rsidRPr="00A04285" w:rsidRDefault="001B00FC" w:rsidP="001B00FC">
      <w:pPr>
        <w:widowControl w:val="0"/>
        <w:autoSpaceDE w:val="0"/>
        <w:autoSpaceDN w:val="0"/>
        <w:adjustRightInd w:val="0"/>
        <w:rPr>
          <w:rFonts w:cs="Arial"/>
          <w:color w:val="007EA9"/>
          <w:sz w:val="24"/>
        </w:rPr>
      </w:pPr>
      <w:r>
        <w:rPr>
          <w:rFonts w:ascii="Arial Black" w:hAnsi="Arial Black" w:cs="Arial"/>
          <w:color w:val="007EA9"/>
          <w:sz w:val="28"/>
          <w:szCs w:val="28"/>
        </w:rPr>
        <w:t xml:space="preserve">    </w:t>
      </w:r>
    </w:p>
    <w:p w14:paraId="16E0E031" w14:textId="77777777" w:rsidR="001B00FC" w:rsidRPr="004C743D" w:rsidRDefault="001B00FC" w:rsidP="004C0CB2">
      <w:pPr>
        <w:widowControl w:val="0"/>
        <w:autoSpaceDE w:val="0"/>
        <w:autoSpaceDN w:val="0"/>
        <w:adjustRightInd w:val="0"/>
        <w:ind w:left="567" w:hanging="283"/>
        <w:rPr>
          <w:rFonts w:cs="Arial"/>
          <w:bCs/>
          <w:iCs/>
          <w:color w:val="000000"/>
          <w:w w:val="99"/>
          <w:sz w:val="24"/>
          <w:lang w:eastAsia="en-US"/>
        </w:rPr>
      </w:pPr>
      <w:r>
        <w:rPr>
          <w:rFonts w:ascii="Arial Black" w:hAnsi="Arial Black" w:cs="Arial"/>
          <w:color w:val="007EA9"/>
          <w:sz w:val="28"/>
          <w:szCs w:val="28"/>
        </w:rPr>
        <w:t xml:space="preserve">  </w:t>
      </w:r>
      <w:r w:rsidR="004C0CB2">
        <w:rPr>
          <w:rFonts w:ascii="Arial Black" w:hAnsi="Arial Black" w:cs="Arial"/>
          <w:color w:val="007EA9"/>
          <w:sz w:val="28"/>
          <w:szCs w:val="28"/>
        </w:rPr>
        <w:t xml:space="preserve"> </w:t>
      </w:r>
      <w:r w:rsidR="00C922E8">
        <w:rPr>
          <w:rFonts w:ascii="Arial Black" w:hAnsi="Arial Black" w:cs="Arial"/>
          <w:color w:val="007EA9"/>
          <w:sz w:val="28"/>
          <w:szCs w:val="28"/>
        </w:rPr>
        <w:t>10</w:t>
      </w:r>
      <w:r w:rsidR="00EF46BB">
        <w:rPr>
          <w:rFonts w:ascii="Arial Black" w:hAnsi="Arial Black" w:cs="Arial"/>
          <w:color w:val="007EA9"/>
          <w:sz w:val="28"/>
          <w:szCs w:val="28"/>
        </w:rPr>
        <w:t xml:space="preserve">. </w:t>
      </w:r>
      <w:r w:rsidR="00EF46BB">
        <w:rPr>
          <w:rFonts w:ascii="Arial Black" w:hAnsi="Arial Black" w:cs="Arial"/>
          <w:color w:val="007EA9"/>
          <w:sz w:val="28"/>
          <w:szCs w:val="28"/>
        </w:rPr>
        <w:tab/>
      </w:r>
      <w:r>
        <w:rPr>
          <w:rFonts w:ascii="Arial Black" w:hAnsi="Arial Black" w:cs="Arial"/>
          <w:color w:val="007EA9"/>
          <w:sz w:val="28"/>
          <w:szCs w:val="28"/>
        </w:rPr>
        <w:t>Training of Representatives</w:t>
      </w:r>
    </w:p>
    <w:p w14:paraId="4C056BBA" w14:textId="77777777" w:rsidR="00E25093" w:rsidRPr="004C743D" w:rsidRDefault="00E25093" w:rsidP="00E25093">
      <w:pPr>
        <w:rPr>
          <w:rFonts w:cs="Arial"/>
          <w:sz w:val="24"/>
        </w:rPr>
      </w:pPr>
    </w:p>
    <w:p w14:paraId="070293B1" w14:textId="77777777" w:rsidR="00E25093" w:rsidRPr="004C743D" w:rsidRDefault="00E25093" w:rsidP="001B00FC">
      <w:pPr>
        <w:ind w:left="567"/>
        <w:rPr>
          <w:rFonts w:cs="Arial"/>
          <w:sz w:val="24"/>
          <w:lang w:val="en-US"/>
        </w:rPr>
      </w:pPr>
      <w:r w:rsidRPr="004C743D">
        <w:rPr>
          <w:rFonts w:cs="Arial"/>
          <w:sz w:val="24"/>
          <w:lang w:val="en-US"/>
        </w:rPr>
        <w:t>The Council and the trade unions are committed to ensuring that trade union representatives receive appropriate training to allow them to discharge their trade union duties. The trade unions will provide appropriate training to their representatives. The Council will permit trade union representatives reasonable time off with pay to attend relevant training courses run by their trade unions or by other appropriate bodies.</w:t>
      </w:r>
    </w:p>
    <w:p w14:paraId="08E8ADF8" w14:textId="77777777" w:rsidR="00E25093" w:rsidRPr="004C743D" w:rsidRDefault="00E25093" w:rsidP="001B00FC">
      <w:pPr>
        <w:ind w:left="567"/>
        <w:rPr>
          <w:rFonts w:cs="Arial"/>
          <w:sz w:val="24"/>
        </w:rPr>
      </w:pPr>
    </w:p>
    <w:p w14:paraId="6166AD34" w14:textId="77777777" w:rsidR="00595952" w:rsidRPr="00595952" w:rsidRDefault="00E25093" w:rsidP="00C853F7">
      <w:pPr>
        <w:ind w:left="567"/>
        <w:rPr>
          <w:rFonts w:cs="Arial"/>
          <w:sz w:val="24"/>
        </w:rPr>
      </w:pPr>
      <w:r w:rsidRPr="004C743D">
        <w:rPr>
          <w:rFonts w:cs="Arial"/>
          <w:sz w:val="24"/>
        </w:rPr>
        <w:t>Payment of course fees, travelling and subsistence allowances will be the responsibility of the relevant Trade Union.</w:t>
      </w:r>
    </w:p>
    <w:p w14:paraId="3B0F80E1" w14:textId="77777777" w:rsidR="00E25093" w:rsidRDefault="00E25093" w:rsidP="00E25093">
      <w:pPr>
        <w:rPr>
          <w:rFonts w:cs="Arial"/>
          <w:sz w:val="24"/>
        </w:rPr>
      </w:pPr>
    </w:p>
    <w:p w14:paraId="5CCFFB2C" w14:textId="77777777" w:rsidR="001B00FC" w:rsidRPr="004C743D" w:rsidRDefault="001B00FC" w:rsidP="001B00FC">
      <w:pPr>
        <w:widowControl w:val="0"/>
        <w:autoSpaceDE w:val="0"/>
        <w:autoSpaceDN w:val="0"/>
        <w:adjustRightInd w:val="0"/>
        <w:rPr>
          <w:rFonts w:cs="Arial"/>
          <w:bCs/>
          <w:iCs/>
          <w:color w:val="000000"/>
          <w:w w:val="99"/>
          <w:sz w:val="24"/>
          <w:lang w:eastAsia="en-US"/>
        </w:rPr>
      </w:pPr>
      <w:r>
        <w:rPr>
          <w:rFonts w:ascii="Arial Black" w:hAnsi="Arial Black" w:cs="Arial"/>
          <w:color w:val="007EA9"/>
          <w:sz w:val="28"/>
          <w:szCs w:val="28"/>
        </w:rPr>
        <w:t xml:space="preserve">      </w:t>
      </w:r>
      <w:r w:rsidR="00C922E8">
        <w:rPr>
          <w:rFonts w:ascii="Arial Black" w:hAnsi="Arial Black" w:cs="Arial"/>
          <w:color w:val="007EA9"/>
          <w:sz w:val="28"/>
          <w:szCs w:val="28"/>
        </w:rPr>
        <w:t>11</w:t>
      </w:r>
      <w:r w:rsidR="00EF46BB">
        <w:rPr>
          <w:rFonts w:ascii="Arial Black" w:hAnsi="Arial Black" w:cs="Arial"/>
          <w:color w:val="007EA9"/>
          <w:sz w:val="28"/>
          <w:szCs w:val="28"/>
        </w:rPr>
        <w:t xml:space="preserve">. </w:t>
      </w:r>
      <w:r w:rsidR="00EF46BB">
        <w:rPr>
          <w:rFonts w:ascii="Arial Black" w:hAnsi="Arial Black" w:cs="Arial"/>
          <w:color w:val="007EA9"/>
          <w:sz w:val="28"/>
          <w:szCs w:val="28"/>
        </w:rPr>
        <w:tab/>
      </w:r>
      <w:r>
        <w:rPr>
          <w:rFonts w:ascii="Arial Black" w:hAnsi="Arial Black" w:cs="Arial"/>
          <w:color w:val="007EA9"/>
          <w:sz w:val="28"/>
          <w:szCs w:val="28"/>
        </w:rPr>
        <w:t>Contractual Arrangements</w:t>
      </w:r>
    </w:p>
    <w:p w14:paraId="31E3B31B" w14:textId="77777777" w:rsidR="001B00FC" w:rsidRPr="004C743D" w:rsidRDefault="001B00FC" w:rsidP="00E25093">
      <w:pPr>
        <w:rPr>
          <w:rFonts w:cs="Arial"/>
          <w:sz w:val="24"/>
        </w:rPr>
      </w:pPr>
    </w:p>
    <w:p w14:paraId="075AF0C6" w14:textId="77777777" w:rsidR="00E25093" w:rsidRPr="004C743D" w:rsidRDefault="00E25093" w:rsidP="001B00FC">
      <w:pPr>
        <w:ind w:left="567"/>
        <w:rPr>
          <w:rFonts w:cs="Arial"/>
          <w:sz w:val="24"/>
          <w:lang w:val="en-US"/>
        </w:rPr>
      </w:pPr>
      <w:r w:rsidRPr="004C743D">
        <w:rPr>
          <w:rFonts w:cs="Arial"/>
          <w:sz w:val="24"/>
          <w:lang w:val="en-US"/>
        </w:rPr>
        <w:t>The Council and the trade unions are committed to ensuring that Senior Trade Union representatives receive appropriate support and training to allow them to maintain the required skill and knowledge base to enable them to return to their substantive post following either de selection or a decision not to stand for re-election.</w:t>
      </w:r>
    </w:p>
    <w:p w14:paraId="46D386DD" w14:textId="77777777" w:rsidR="00E25093" w:rsidRPr="004C743D" w:rsidRDefault="00E25093" w:rsidP="001B00FC">
      <w:pPr>
        <w:ind w:left="567"/>
        <w:rPr>
          <w:rFonts w:cs="Arial"/>
          <w:sz w:val="24"/>
        </w:rPr>
      </w:pPr>
    </w:p>
    <w:p w14:paraId="3BE9A932" w14:textId="77777777" w:rsidR="00E25093" w:rsidRPr="004C743D" w:rsidRDefault="00E25093" w:rsidP="001B00FC">
      <w:pPr>
        <w:ind w:left="567"/>
        <w:rPr>
          <w:rFonts w:cs="Arial"/>
          <w:sz w:val="24"/>
        </w:rPr>
      </w:pPr>
      <w:r w:rsidRPr="004C743D">
        <w:rPr>
          <w:rFonts w:cs="Arial"/>
          <w:sz w:val="24"/>
        </w:rPr>
        <w:t xml:space="preserve">With regard to the Senior Trade Unions representatives, if an employee is de-selected or decides not to stand for re-election </w:t>
      </w:r>
      <w:r w:rsidR="00492853">
        <w:rPr>
          <w:rFonts w:cs="Arial"/>
          <w:sz w:val="24"/>
        </w:rPr>
        <w:t xml:space="preserve">they will return to their substantive post or to a suitable alternative post where available in the event their substantive post has been made redundant during the period of their election.  In such circumstances the Redundancy and Early Release Policy and Management of Change guidance will be followed. </w:t>
      </w:r>
      <w:r w:rsidR="002148B3">
        <w:rPr>
          <w:rFonts w:cs="Arial"/>
          <w:sz w:val="24"/>
        </w:rPr>
        <w:t xml:space="preserve">The overarching aim will be to retain the employee. </w:t>
      </w:r>
      <w:r w:rsidR="00492853">
        <w:rPr>
          <w:rFonts w:cs="Arial"/>
          <w:sz w:val="24"/>
        </w:rPr>
        <w:t>The Senior Trade Union representative(s) will contribute to any consultation concerning changes which may impact on their substantive employment.</w:t>
      </w:r>
    </w:p>
    <w:p w14:paraId="0E0CC5FF" w14:textId="77777777" w:rsidR="00E25093" w:rsidRDefault="00E25093" w:rsidP="00E25093">
      <w:pPr>
        <w:rPr>
          <w:rFonts w:cs="Arial"/>
          <w:sz w:val="24"/>
        </w:rPr>
      </w:pPr>
    </w:p>
    <w:p w14:paraId="1B149185" w14:textId="77777777" w:rsidR="001B00FC" w:rsidRPr="004C743D" w:rsidRDefault="001B00FC" w:rsidP="001B00FC">
      <w:pPr>
        <w:widowControl w:val="0"/>
        <w:autoSpaceDE w:val="0"/>
        <w:autoSpaceDN w:val="0"/>
        <w:adjustRightInd w:val="0"/>
        <w:rPr>
          <w:rFonts w:cs="Arial"/>
          <w:bCs/>
          <w:iCs/>
          <w:color w:val="000000"/>
          <w:w w:val="99"/>
          <w:sz w:val="24"/>
          <w:lang w:eastAsia="en-US"/>
        </w:rPr>
      </w:pPr>
      <w:r>
        <w:rPr>
          <w:rFonts w:ascii="Arial Black" w:hAnsi="Arial Black" w:cs="Arial"/>
          <w:color w:val="007EA9"/>
          <w:sz w:val="28"/>
          <w:szCs w:val="28"/>
        </w:rPr>
        <w:t xml:space="preserve">      </w:t>
      </w:r>
      <w:r w:rsidR="00C922E8">
        <w:rPr>
          <w:rFonts w:ascii="Arial Black" w:hAnsi="Arial Black" w:cs="Arial"/>
          <w:color w:val="007EA9"/>
          <w:sz w:val="28"/>
          <w:szCs w:val="28"/>
        </w:rPr>
        <w:t>12</w:t>
      </w:r>
      <w:r w:rsidR="00EF46BB">
        <w:rPr>
          <w:rFonts w:ascii="Arial Black" w:hAnsi="Arial Black" w:cs="Arial"/>
          <w:color w:val="007EA9"/>
          <w:sz w:val="28"/>
          <w:szCs w:val="28"/>
        </w:rPr>
        <w:t xml:space="preserve">. </w:t>
      </w:r>
      <w:r w:rsidR="00EF46BB">
        <w:rPr>
          <w:rFonts w:ascii="Arial Black" w:hAnsi="Arial Black" w:cs="Arial"/>
          <w:color w:val="007EA9"/>
          <w:sz w:val="28"/>
          <w:szCs w:val="28"/>
        </w:rPr>
        <w:tab/>
      </w:r>
      <w:r>
        <w:rPr>
          <w:rFonts w:ascii="Arial Black" w:hAnsi="Arial Black" w:cs="Arial"/>
          <w:color w:val="007EA9"/>
          <w:sz w:val="28"/>
          <w:szCs w:val="28"/>
        </w:rPr>
        <w:t>Expenses</w:t>
      </w:r>
    </w:p>
    <w:p w14:paraId="7F1F5289" w14:textId="77777777" w:rsidR="001B00FC" w:rsidRPr="004C743D" w:rsidRDefault="001B00FC" w:rsidP="00E25093">
      <w:pPr>
        <w:rPr>
          <w:rFonts w:cs="Arial"/>
          <w:sz w:val="24"/>
        </w:rPr>
      </w:pPr>
    </w:p>
    <w:p w14:paraId="6FAE4CF3" w14:textId="77777777" w:rsidR="00E25093" w:rsidRDefault="00E25093" w:rsidP="001B00FC">
      <w:pPr>
        <w:ind w:left="567"/>
        <w:rPr>
          <w:rFonts w:cs="Arial"/>
          <w:sz w:val="24"/>
          <w:lang w:eastAsia="en-US"/>
        </w:rPr>
      </w:pPr>
      <w:r w:rsidRPr="004C743D">
        <w:rPr>
          <w:rFonts w:cs="Arial"/>
          <w:sz w:val="24"/>
          <w:lang w:eastAsia="en-US"/>
        </w:rPr>
        <w:t>Meetings between management and officially recognised trade union representatives are accepted as being authorised trade union duties.  Provided such meetings are called - either by management or by the trade union - for a reasonable purpose to discuss legitimate employee relations business and the number of trade union representatives attending is appropriate for the purpose, then the travelling expenses should be reimbursed by the Council.</w:t>
      </w:r>
    </w:p>
    <w:p w14:paraId="0CCAF7CC" w14:textId="77777777" w:rsidR="00F02EA0" w:rsidRPr="004C743D" w:rsidRDefault="00F02EA0" w:rsidP="001B00FC">
      <w:pPr>
        <w:ind w:left="567"/>
        <w:rPr>
          <w:rFonts w:cs="Arial"/>
          <w:sz w:val="24"/>
          <w:lang w:eastAsia="en-US"/>
        </w:rPr>
      </w:pPr>
    </w:p>
    <w:p w14:paraId="619107C7" w14:textId="77777777" w:rsidR="00E25093" w:rsidRPr="00EF46BB" w:rsidRDefault="00C922E8" w:rsidP="00EF46BB">
      <w:pPr>
        <w:widowControl w:val="0"/>
        <w:autoSpaceDE w:val="0"/>
        <w:autoSpaceDN w:val="0"/>
        <w:adjustRightInd w:val="0"/>
        <w:ind w:firstLine="567"/>
        <w:rPr>
          <w:rFonts w:ascii="Arial Black" w:hAnsi="Arial Black" w:cs="Arial"/>
          <w:color w:val="007EA9"/>
          <w:sz w:val="28"/>
          <w:szCs w:val="28"/>
        </w:rPr>
      </w:pPr>
      <w:r>
        <w:rPr>
          <w:rFonts w:ascii="Arial Black" w:hAnsi="Arial Black" w:cs="Arial"/>
          <w:color w:val="007EA9"/>
          <w:sz w:val="28"/>
          <w:szCs w:val="28"/>
        </w:rPr>
        <w:t>13</w:t>
      </w:r>
      <w:r w:rsidR="00EF46BB">
        <w:rPr>
          <w:rFonts w:ascii="Arial Black" w:hAnsi="Arial Black" w:cs="Arial"/>
          <w:color w:val="007EA9"/>
          <w:sz w:val="28"/>
          <w:szCs w:val="28"/>
        </w:rPr>
        <w:t xml:space="preserve">. </w:t>
      </w:r>
      <w:r w:rsidR="00EF46BB">
        <w:rPr>
          <w:rFonts w:ascii="Arial Black" w:hAnsi="Arial Black" w:cs="Arial"/>
          <w:color w:val="007EA9"/>
          <w:sz w:val="28"/>
          <w:szCs w:val="28"/>
        </w:rPr>
        <w:tab/>
      </w:r>
      <w:r w:rsidR="001B00FC">
        <w:rPr>
          <w:rFonts w:ascii="Arial Black" w:hAnsi="Arial Black" w:cs="Arial"/>
          <w:color w:val="007EA9"/>
          <w:sz w:val="28"/>
          <w:szCs w:val="28"/>
        </w:rPr>
        <w:t>Industrial Action</w:t>
      </w:r>
    </w:p>
    <w:p w14:paraId="13E43FC0" w14:textId="77777777" w:rsidR="00E25093" w:rsidRPr="004C743D" w:rsidRDefault="00E25093" w:rsidP="00E25093">
      <w:pPr>
        <w:rPr>
          <w:rFonts w:cs="Arial"/>
          <w:sz w:val="24"/>
        </w:rPr>
      </w:pPr>
    </w:p>
    <w:p w14:paraId="366E7627" w14:textId="77777777" w:rsidR="00E25093" w:rsidRPr="004C743D" w:rsidRDefault="00E25093" w:rsidP="001B00FC">
      <w:pPr>
        <w:ind w:left="567"/>
        <w:rPr>
          <w:rFonts w:cs="Arial"/>
          <w:sz w:val="24"/>
        </w:rPr>
      </w:pPr>
      <w:r w:rsidRPr="004C743D">
        <w:rPr>
          <w:rFonts w:cs="Arial"/>
          <w:sz w:val="24"/>
        </w:rPr>
        <w:lastRenderedPageBreak/>
        <w:t xml:space="preserve">The Council and the trade unions declare their commitment to maintaining good industrial relations and agree to make every effort to resolve any difficulties which may arise and to ensure that this agreement is effective. </w:t>
      </w:r>
    </w:p>
    <w:p w14:paraId="46B781FF" w14:textId="77777777" w:rsidR="00E25093" w:rsidRPr="004C743D" w:rsidRDefault="00E25093" w:rsidP="001B00FC">
      <w:pPr>
        <w:ind w:left="567"/>
        <w:rPr>
          <w:rFonts w:cs="Arial"/>
          <w:sz w:val="24"/>
        </w:rPr>
      </w:pPr>
    </w:p>
    <w:p w14:paraId="0902E696" w14:textId="77777777" w:rsidR="00C922E8" w:rsidRDefault="00E25093" w:rsidP="001B00FC">
      <w:pPr>
        <w:ind w:left="567"/>
        <w:rPr>
          <w:rFonts w:cs="Arial"/>
          <w:sz w:val="24"/>
        </w:rPr>
      </w:pPr>
      <w:r w:rsidRPr="004C743D">
        <w:rPr>
          <w:rFonts w:cs="Arial"/>
          <w:sz w:val="24"/>
        </w:rPr>
        <w:t>The Council and Trade Unions are committed to following the jointly agreed Collective Dispute Procedure attached as Appendix 8.</w:t>
      </w:r>
    </w:p>
    <w:p w14:paraId="4F54BEE4" w14:textId="77777777" w:rsidR="001B00FC" w:rsidRDefault="001B00FC" w:rsidP="001B00FC">
      <w:pPr>
        <w:ind w:left="567"/>
        <w:rPr>
          <w:rFonts w:cs="Arial"/>
          <w:sz w:val="24"/>
        </w:rPr>
      </w:pPr>
    </w:p>
    <w:p w14:paraId="012C05BA" w14:textId="77777777" w:rsidR="001B00FC" w:rsidRPr="004C743D" w:rsidRDefault="00C922E8" w:rsidP="00EF46BB">
      <w:pPr>
        <w:widowControl w:val="0"/>
        <w:autoSpaceDE w:val="0"/>
        <w:autoSpaceDN w:val="0"/>
        <w:adjustRightInd w:val="0"/>
        <w:ind w:firstLine="567"/>
        <w:rPr>
          <w:rFonts w:cs="Arial"/>
          <w:bCs/>
          <w:iCs/>
          <w:color w:val="000000"/>
          <w:w w:val="99"/>
          <w:sz w:val="24"/>
          <w:lang w:eastAsia="en-US"/>
        </w:rPr>
      </w:pPr>
      <w:r>
        <w:rPr>
          <w:rFonts w:ascii="Arial Black" w:hAnsi="Arial Black" w:cs="Arial"/>
          <w:color w:val="007EA9"/>
          <w:sz w:val="28"/>
          <w:szCs w:val="28"/>
        </w:rPr>
        <w:t>14</w:t>
      </w:r>
      <w:r w:rsidR="00EF46BB">
        <w:rPr>
          <w:rFonts w:ascii="Arial Black" w:hAnsi="Arial Black" w:cs="Arial"/>
          <w:color w:val="007EA9"/>
          <w:sz w:val="28"/>
          <w:szCs w:val="28"/>
        </w:rPr>
        <w:t xml:space="preserve">. </w:t>
      </w:r>
      <w:r w:rsidR="00EF46BB">
        <w:rPr>
          <w:rFonts w:ascii="Arial Black" w:hAnsi="Arial Black" w:cs="Arial"/>
          <w:color w:val="007EA9"/>
          <w:sz w:val="28"/>
          <w:szCs w:val="28"/>
        </w:rPr>
        <w:tab/>
      </w:r>
      <w:r w:rsidR="001B00FC">
        <w:rPr>
          <w:rFonts w:ascii="Arial Black" w:hAnsi="Arial Black" w:cs="Arial"/>
          <w:color w:val="007EA9"/>
          <w:sz w:val="28"/>
          <w:szCs w:val="28"/>
        </w:rPr>
        <w:t>Disclosure of Information and Confidentiality</w:t>
      </w:r>
    </w:p>
    <w:p w14:paraId="10E45C55" w14:textId="77777777" w:rsidR="00E25093" w:rsidRPr="00A271AC" w:rsidRDefault="00E25093" w:rsidP="00432084">
      <w:pPr>
        <w:spacing w:line="240" w:lineRule="auto"/>
        <w:ind w:left="567"/>
        <w:rPr>
          <w:rFonts w:cs="Arial"/>
          <w:bCs/>
          <w:iCs/>
          <w:color w:val="000000" w:themeColor="text1"/>
          <w:sz w:val="24"/>
          <w:lang w:eastAsia="en-US"/>
        </w:rPr>
      </w:pPr>
      <w:r w:rsidRPr="004C743D">
        <w:rPr>
          <w:rFonts w:cs="Arial"/>
          <w:sz w:val="24"/>
        </w:rPr>
        <w:br/>
      </w:r>
      <w:r w:rsidRPr="00A271AC">
        <w:rPr>
          <w:rFonts w:cs="Arial"/>
          <w:color w:val="000000" w:themeColor="text1"/>
          <w:sz w:val="24"/>
        </w:rPr>
        <w:t>The Council undertakes to supply nominated trade union representatives with the necessary information for it to carry out effective consultation and negotiation</w:t>
      </w:r>
      <w:r w:rsidR="00A271AC">
        <w:rPr>
          <w:rFonts w:cs="Arial"/>
          <w:color w:val="000000" w:themeColor="text1"/>
          <w:sz w:val="24"/>
        </w:rPr>
        <w:t>. In the spirit if this agreement, Trade Union Representatives will respect and maintain the confidentiality of information they are given access to where, the disclosure would seriously harm the functioning of, or would be prejudicial to, the Council, while at the same time maintaining the right to raise</w:t>
      </w:r>
      <w:r w:rsidRPr="00A271AC">
        <w:rPr>
          <w:rFonts w:cs="Arial"/>
          <w:color w:val="000000" w:themeColor="text1"/>
          <w:sz w:val="24"/>
        </w:rPr>
        <w:t xml:space="preserve">.  </w:t>
      </w:r>
    </w:p>
    <w:p w14:paraId="23B6DF5B" w14:textId="77777777" w:rsidR="00E25093" w:rsidRPr="00A271AC" w:rsidRDefault="00E25093" w:rsidP="00E25093">
      <w:pPr>
        <w:widowControl w:val="0"/>
        <w:autoSpaceDE w:val="0"/>
        <w:autoSpaceDN w:val="0"/>
        <w:adjustRightInd w:val="0"/>
        <w:rPr>
          <w:rFonts w:cs="Arial"/>
          <w:bCs/>
          <w:iCs/>
          <w:color w:val="000000"/>
          <w:w w:val="99"/>
          <w:sz w:val="24"/>
          <w:lang w:eastAsia="en-US"/>
        </w:rPr>
      </w:pPr>
    </w:p>
    <w:p w14:paraId="39A3670F" w14:textId="77777777" w:rsidR="007B3072" w:rsidRPr="004C743D" w:rsidRDefault="00C922E8" w:rsidP="00EF46BB">
      <w:pPr>
        <w:widowControl w:val="0"/>
        <w:autoSpaceDE w:val="0"/>
        <w:autoSpaceDN w:val="0"/>
        <w:adjustRightInd w:val="0"/>
        <w:ind w:firstLine="567"/>
        <w:rPr>
          <w:rFonts w:cs="Arial"/>
          <w:bCs/>
          <w:iCs/>
          <w:color w:val="000000"/>
          <w:w w:val="99"/>
          <w:sz w:val="24"/>
          <w:lang w:eastAsia="en-US"/>
        </w:rPr>
      </w:pPr>
      <w:r>
        <w:rPr>
          <w:rFonts w:ascii="Arial Black" w:hAnsi="Arial Black" w:cs="Arial"/>
          <w:color w:val="007EA9"/>
          <w:sz w:val="28"/>
          <w:szCs w:val="28"/>
        </w:rPr>
        <w:t>15</w:t>
      </w:r>
      <w:r w:rsidR="00EF46BB">
        <w:rPr>
          <w:rFonts w:ascii="Arial Black" w:hAnsi="Arial Black" w:cs="Arial"/>
          <w:color w:val="007EA9"/>
          <w:sz w:val="28"/>
          <w:szCs w:val="28"/>
        </w:rPr>
        <w:t>.</w:t>
      </w:r>
      <w:r w:rsidR="00EF46BB">
        <w:rPr>
          <w:rFonts w:ascii="Arial Black" w:hAnsi="Arial Black" w:cs="Arial"/>
          <w:color w:val="007EA9"/>
          <w:sz w:val="28"/>
          <w:szCs w:val="28"/>
        </w:rPr>
        <w:tab/>
      </w:r>
      <w:r w:rsidR="007B3072">
        <w:rPr>
          <w:rFonts w:ascii="Arial Black" w:hAnsi="Arial Black" w:cs="Arial"/>
          <w:color w:val="007EA9"/>
          <w:sz w:val="28"/>
          <w:szCs w:val="28"/>
        </w:rPr>
        <w:t>Review</w:t>
      </w:r>
    </w:p>
    <w:p w14:paraId="4CB58719" w14:textId="77777777" w:rsidR="007B3072" w:rsidRPr="004C743D" w:rsidRDefault="007B3072" w:rsidP="00E25093">
      <w:pPr>
        <w:widowControl w:val="0"/>
        <w:autoSpaceDE w:val="0"/>
        <w:autoSpaceDN w:val="0"/>
        <w:adjustRightInd w:val="0"/>
        <w:rPr>
          <w:rFonts w:cs="Arial"/>
          <w:bCs/>
          <w:iCs/>
          <w:color w:val="000000"/>
          <w:w w:val="99"/>
          <w:sz w:val="24"/>
          <w:lang w:eastAsia="en-US"/>
        </w:rPr>
      </w:pPr>
    </w:p>
    <w:p w14:paraId="6B0CA7BD" w14:textId="77777777" w:rsidR="00E25093" w:rsidRPr="004C743D" w:rsidRDefault="007B3072" w:rsidP="007B3072">
      <w:pPr>
        <w:pStyle w:val="Default"/>
        <w:ind w:left="567"/>
        <w:rPr>
          <w:bCs/>
          <w:iCs/>
          <w:w w:val="99"/>
        </w:rPr>
      </w:pPr>
      <w:r>
        <w:rPr>
          <w:bCs/>
          <w:lang w:val="en-GB"/>
        </w:rPr>
        <w:t>T</w:t>
      </w:r>
      <w:r w:rsidR="00E25093" w:rsidRPr="004C743D">
        <w:rPr>
          <w:bCs/>
          <w:lang w:val="en-GB"/>
        </w:rPr>
        <w:t>his agreement will be reviewed at regular intervals</w:t>
      </w:r>
      <w:r w:rsidR="00E25093" w:rsidRPr="004C743D">
        <w:t xml:space="preserve"> in the light of operating experience, changes in legislation, or developments in council aspirations.  Such reviews can be called for by either the trade unions or the council.</w:t>
      </w:r>
    </w:p>
    <w:p w14:paraId="099A715E" w14:textId="6585F27D" w:rsidR="001733A9" w:rsidRDefault="001733A9">
      <w:pPr>
        <w:spacing w:line="240" w:lineRule="auto"/>
        <w:rPr>
          <w:rFonts w:cs="Arial"/>
          <w:b/>
          <w:bCs/>
          <w:iCs/>
          <w:color w:val="007EA9"/>
          <w:w w:val="99"/>
          <w:sz w:val="24"/>
          <w:lang w:eastAsia="en-US"/>
        </w:rPr>
      </w:pPr>
      <w:r>
        <w:rPr>
          <w:rFonts w:cs="Arial"/>
          <w:b/>
          <w:bCs/>
          <w:iCs/>
          <w:color w:val="007EA9"/>
          <w:w w:val="99"/>
          <w:sz w:val="24"/>
          <w:lang w:eastAsia="en-US"/>
        </w:rPr>
        <w:br w:type="page"/>
      </w:r>
    </w:p>
    <w:p w14:paraId="04FBCB04" w14:textId="77777777" w:rsidR="00E25093" w:rsidRPr="00AF6897" w:rsidRDefault="00E25093" w:rsidP="00E25093">
      <w:pPr>
        <w:rPr>
          <w:rFonts w:cs="Arial"/>
          <w:b/>
          <w:bCs/>
          <w:iCs/>
          <w:color w:val="007EA9"/>
          <w:w w:val="99"/>
          <w:sz w:val="28"/>
          <w:lang w:eastAsia="en-US"/>
        </w:rPr>
      </w:pPr>
      <w:r w:rsidRPr="00AF6897">
        <w:rPr>
          <w:rFonts w:cs="Arial"/>
          <w:b/>
          <w:bCs/>
          <w:iCs/>
          <w:color w:val="007EA9"/>
          <w:w w:val="99"/>
          <w:sz w:val="28"/>
          <w:lang w:eastAsia="en-US"/>
        </w:rPr>
        <w:lastRenderedPageBreak/>
        <w:t>Appendix 1:  Summary of Recognised Trade Unions</w:t>
      </w:r>
    </w:p>
    <w:p w14:paraId="4AA7FDD8" w14:textId="77777777" w:rsidR="00E25093" w:rsidRPr="007B3072" w:rsidRDefault="00E25093" w:rsidP="00E25093">
      <w:pPr>
        <w:rPr>
          <w:rFonts w:cs="Arial"/>
          <w:b/>
          <w:bCs/>
          <w:iCs/>
          <w:color w:val="000000"/>
          <w:w w:val="99"/>
          <w:sz w:val="24"/>
          <w:lang w:eastAsia="en-US"/>
        </w:rPr>
      </w:pPr>
    </w:p>
    <w:p w14:paraId="29C21373" w14:textId="77777777" w:rsidR="00E25093" w:rsidRPr="00432084" w:rsidRDefault="005D5CA6" w:rsidP="00E25093">
      <w:pPr>
        <w:rPr>
          <w:rFonts w:cs="Arial"/>
          <w:b/>
          <w:bCs/>
          <w:iCs/>
          <w:color w:val="000000"/>
          <w:w w:val="99"/>
          <w:sz w:val="22"/>
          <w:szCs w:val="22"/>
          <w:lang w:eastAsia="en-US"/>
        </w:rPr>
      </w:pPr>
      <w:r w:rsidRPr="005D5CA6">
        <w:rPr>
          <w:rFonts w:cs="Arial"/>
          <w:b/>
          <w:sz w:val="22"/>
          <w:szCs w:val="22"/>
        </w:rPr>
        <w:t>Trade Union</w:t>
      </w:r>
      <w:r w:rsidR="001D0030" w:rsidRPr="005D5CA6">
        <w:rPr>
          <w:rFonts w:cs="Arial"/>
          <w:b/>
          <w:bCs/>
          <w:iCs/>
          <w:color w:val="000000"/>
          <w:w w:val="99"/>
          <w:sz w:val="22"/>
          <w:szCs w:val="22"/>
          <w:lang w:eastAsia="en-US"/>
        </w:rPr>
        <w:tab/>
      </w:r>
      <w:r w:rsidR="001D0030" w:rsidRPr="00432084">
        <w:rPr>
          <w:rFonts w:cs="Arial"/>
          <w:b/>
          <w:bCs/>
          <w:iCs/>
          <w:color w:val="000000"/>
          <w:w w:val="99"/>
          <w:sz w:val="22"/>
          <w:szCs w:val="22"/>
          <w:lang w:eastAsia="en-US"/>
        </w:rPr>
        <w:tab/>
      </w:r>
      <w:r w:rsidR="001D0030" w:rsidRPr="00432084">
        <w:rPr>
          <w:rFonts w:cs="Arial"/>
          <w:b/>
          <w:bCs/>
          <w:iCs/>
          <w:color w:val="000000"/>
          <w:w w:val="99"/>
          <w:sz w:val="22"/>
          <w:szCs w:val="22"/>
          <w:lang w:eastAsia="en-US"/>
        </w:rPr>
        <w:tab/>
      </w:r>
      <w:r w:rsidR="001D0030" w:rsidRPr="00432084">
        <w:rPr>
          <w:rFonts w:cs="Arial"/>
          <w:b/>
          <w:bCs/>
          <w:iCs/>
          <w:color w:val="000000"/>
          <w:w w:val="99"/>
          <w:sz w:val="22"/>
          <w:szCs w:val="22"/>
          <w:lang w:eastAsia="en-US"/>
        </w:rPr>
        <w:tab/>
      </w:r>
      <w:r w:rsidR="00E25093" w:rsidRPr="00432084">
        <w:rPr>
          <w:rFonts w:cs="Arial"/>
          <w:b/>
          <w:bCs/>
          <w:iCs/>
          <w:color w:val="000000"/>
          <w:w w:val="99"/>
          <w:sz w:val="22"/>
          <w:szCs w:val="22"/>
          <w:lang w:eastAsia="en-US"/>
        </w:rPr>
        <w:tab/>
      </w:r>
      <w:r w:rsidRPr="005D5CA6">
        <w:rPr>
          <w:rFonts w:cs="Arial"/>
          <w:b/>
          <w:sz w:val="22"/>
          <w:szCs w:val="22"/>
        </w:rPr>
        <w:t>Extent of Recognition</w:t>
      </w:r>
    </w:p>
    <w:p w14:paraId="1570DD4D" w14:textId="77777777" w:rsidR="00E25093" w:rsidRPr="00432084" w:rsidRDefault="00E25093" w:rsidP="00E25093">
      <w:pPr>
        <w:rPr>
          <w:rFonts w:cs="Arial"/>
          <w:b/>
          <w:bCs/>
          <w:iCs/>
          <w:color w:val="000000"/>
          <w:w w:val="99"/>
          <w:sz w:val="22"/>
          <w:szCs w:val="22"/>
          <w:lang w:eastAsia="en-US"/>
        </w:rPr>
      </w:pPr>
    </w:p>
    <w:p w14:paraId="25E68121" w14:textId="77777777" w:rsidR="00E25093" w:rsidRPr="00432084" w:rsidRDefault="005D5CA6" w:rsidP="001D0030">
      <w:pPr>
        <w:ind w:left="4320" w:hanging="4320"/>
        <w:rPr>
          <w:rFonts w:cs="Arial"/>
          <w:bCs/>
          <w:iCs/>
          <w:color w:val="000000"/>
          <w:w w:val="99"/>
          <w:sz w:val="22"/>
          <w:szCs w:val="22"/>
          <w:lang w:eastAsia="en-US"/>
        </w:rPr>
      </w:pPr>
      <w:r w:rsidRPr="005D5CA6">
        <w:rPr>
          <w:rFonts w:cs="Arial"/>
          <w:sz w:val="22"/>
          <w:szCs w:val="22"/>
        </w:rPr>
        <w:t>UNISON</w:t>
      </w:r>
      <w:r w:rsidR="001D0030" w:rsidRPr="00432084">
        <w:rPr>
          <w:rFonts w:cs="Arial"/>
          <w:bCs/>
          <w:iCs/>
          <w:color w:val="000000"/>
          <w:w w:val="99"/>
          <w:sz w:val="22"/>
          <w:szCs w:val="22"/>
          <w:lang w:eastAsia="en-US"/>
        </w:rPr>
        <w:tab/>
      </w:r>
      <w:r w:rsidRPr="005D5CA6">
        <w:rPr>
          <w:rFonts w:cs="Arial"/>
          <w:sz w:val="22"/>
          <w:szCs w:val="22"/>
        </w:rPr>
        <w:t>Recognised for collective bargaining purposes for employees covered by Local Government Conditions of Service</w:t>
      </w:r>
    </w:p>
    <w:p w14:paraId="16F4A4A2" w14:textId="77777777" w:rsidR="00E25093" w:rsidRPr="00432084" w:rsidRDefault="00E25093" w:rsidP="00E25093">
      <w:pPr>
        <w:widowControl w:val="0"/>
        <w:autoSpaceDE w:val="0"/>
        <w:autoSpaceDN w:val="0"/>
        <w:adjustRightInd w:val="0"/>
        <w:rPr>
          <w:rFonts w:cs="Arial"/>
          <w:bCs/>
          <w:iCs/>
          <w:color w:val="000000"/>
          <w:w w:val="99"/>
          <w:sz w:val="22"/>
          <w:szCs w:val="22"/>
          <w:lang w:eastAsia="en-US"/>
        </w:rPr>
      </w:pPr>
    </w:p>
    <w:p w14:paraId="425CA5EE" w14:textId="77777777" w:rsidR="00E25093" w:rsidRPr="00432084" w:rsidRDefault="005D5CA6" w:rsidP="00E25093">
      <w:pPr>
        <w:widowControl w:val="0"/>
        <w:autoSpaceDE w:val="0"/>
        <w:autoSpaceDN w:val="0"/>
        <w:adjustRightInd w:val="0"/>
        <w:ind w:left="4320" w:hanging="4320"/>
        <w:rPr>
          <w:rFonts w:cs="Arial"/>
          <w:bCs/>
          <w:iCs/>
          <w:color w:val="000000"/>
          <w:w w:val="99"/>
          <w:sz w:val="22"/>
          <w:szCs w:val="22"/>
          <w:lang w:eastAsia="en-US"/>
        </w:rPr>
      </w:pPr>
      <w:r w:rsidRPr="005D5CA6">
        <w:rPr>
          <w:rFonts w:cs="Arial"/>
          <w:sz w:val="22"/>
          <w:szCs w:val="22"/>
        </w:rPr>
        <w:t>GMB</w:t>
      </w:r>
      <w:r w:rsidR="001D0030" w:rsidRPr="00432084">
        <w:rPr>
          <w:rFonts w:cs="Arial"/>
          <w:bCs/>
          <w:iCs/>
          <w:color w:val="000000"/>
          <w:w w:val="99"/>
          <w:sz w:val="22"/>
          <w:szCs w:val="22"/>
          <w:lang w:eastAsia="en-US"/>
        </w:rPr>
        <w:tab/>
      </w:r>
      <w:r w:rsidR="00A60EF1" w:rsidRPr="005D5CA6">
        <w:rPr>
          <w:rFonts w:cs="Arial"/>
          <w:sz w:val="22"/>
          <w:szCs w:val="22"/>
        </w:rPr>
        <w:t>Recognised for collective bargaining purposes for employees covered by Local Government Conditions of Service</w:t>
      </w:r>
    </w:p>
    <w:p w14:paraId="77567572" w14:textId="77777777" w:rsidR="00E25093" w:rsidRPr="00432084" w:rsidRDefault="00E25093" w:rsidP="00E25093">
      <w:pPr>
        <w:widowControl w:val="0"/>
        <w:autoSpaceDE w:val="0"/>
        <w:autoSpaceDN w:val="0"/>
        <w:adjustRightInd w:val="0"/>
        <w:rPr>
          <w:rFonts w:cs="Arial"/>
          <w:bCs/>
          <w:iCs/>
          <w:color w:val="000000"/>
          <w:w w:val="99"/>
          <w:sz w:val="22"/>
          <w:szCs w:val="22"/>
          <w:lang w:eastAsia="en-US"/>
        </w:rPr>
      </w:pPr>
    </w:p>
    <w:p w14:paraId="4AE49C63" w14:textId="77777777" w:rsidR="00E25093" w:rsidRPr="00432084" w:rsidRDefault="00A60EF1" w:rsidP="00E25093">
      <w:pPr>
        <w:widowControl w:val="0"/>
        <w:autoSpaceDE w:val="0"/>
        <w:autoSpaceDN w:val="0"/>
        <w:adjustRightInd w:val="0"/>
        <w:ind w:left="4320" w:hanging="4320"/>
        <w:rPr>
          <w:rFonts w:cs="Arial"/>
          <w:bCs/>
          <w:iCs/>
          <w:color w:val="000000"/>
          <w:w w:val="99"/>
          <w:sz w:val="22"/>
          <w:szCs w:val="22"/>
          <w:lang w:eastAsia="en-US"/>
        </w:rPr>
      </w:pPr>
      <w:r w:rsidRPr="00A60EF1">
        <w:rPr>
          <w:rFonts w:cs="Arial"/>
          <w:sz w:val="22"/>
          <w:szCs w:val="22"/>
        </w:rPr>
        <w:t>UNITE</w:t>
      </w:r>
      <w:r w:rsidR="00E25093" w:rsidRPr="00432084">
        <w:rPr>
          <w:rFonts w:cs="Arial"/>
          <w:bCs/>
          <w:iCs/>
          <w:color w:val="000000"/>
          <w:w w:val="99"/>
          <w:sz w:val="22"/>
          <w:szCs w:val="22"/>
          <w:lang w:eastAsia="en-US"/>
        </w:rPr>
        <w:tab/>
      </w:r>
      <w:r w:rsidRPr="005D5CA6">
        <w:rPr>
          <w:rFonts w:cs="Arial"/>
          <w:sz w:val="22"/>
          <w:szCs w:val="22"/>
        </w:rPr>
        <w:t>Recognised for collective bargaining purposes for employees covered by Local Government Conditions of Service</w:t>
      </w:r>
    </w:p>
    <w:p w14:paraId="3F50531D" w14:textId="77777777" w:rsidR="00E25093" w:rsidRPr="00432084" w:rsidRDefault="00E25093" w:rsidP="00E25093">
      <w:pPr>
        <w:widowControl w:val="0"/>
        <w:autoSpaceDE w:val="0"/>
        <w:autoSpaceDN w:val="0"/>
        <w:adjustRightInd w:val="0"/>
        <w:rPr>
          <w:rFonts w:cs="Arial"/>
          <w:bCs/>
          <w:iCs/>
          <w:color w:val="000000"/>
          <w:w w:val="99"/>
          <w:sz w:val="22"/>
          <w:szCs w:val="22"/>
          <w:lang w:eastAsia="en-US"/>
        </w:rPr>
      </w:pPr>
    </w:p>
    <w:p w14:paraId="07914E83" w14:textId="77777777" w:rsidR="00E25093" w:rsidRPr="00432084" w:rsidRDefault="00A60EF1" w:rsidP="00E25093">
      <w:pPr>
        <w:widowControl w:val="0"/>
        <w:autoSpaceDE w:val="0"/>
        <w:autoSpaceDN w:val="0"/>
        <w:adjustRightInd w:val="0"/>
        <w:ind w:left="4320" w:hanging="4320"/>
        <w:rPr>
          <w:rFonts w:cs="Arial"/>
          <w:bCs/>
          <w:iCs/>
          <w:color w:val="000000"/>
          <w:w w:val="99"/>
          <w:sz w:val="22"/>
          <w:szCs w:val="22"/>
          <w:lang w:eastAsia="en-US"/>
        </w:rPr>
      </w:pPr>
      <w:r w:rsidRPr="00A60EF1">
        <w:rPr>
          <w:rFonts w:cs="Arial"/>
          <w:sz w:val="22"/>
          <w:szCs w:val="22"/>
        </w:rPr>
        <w:t>VOICE</w:t>
      </w:r>
      <w:r w:rsidR="00E25093" w:rsidRPr="00432084">
        <w:rPr>
          <w:rFonts w:cs="Arial"/>
          <w:bCs/>
          <w:iCs/>
          <w:color w:val="000000"/>
          <w:w w:val="99"/>
          <w:sz w:val="22"/>
          <w:szCs w:val="22"/>
          <w:lang w:eastAsia="en-US"/>
        </w:rPr>
        <w:tab/>
      </w:r>
      <w:r w:rsidRPr="005D5CA6">
        <w:rPr>
          <w:rFonts w:cs="Arial"/>
          <w:sz w:val="22"/>
          <w:szCs w:val="22"/>
        </w:rPr>
        <w:t xml:space="preserve">Recognised for collective bargaining purposes for </w:t>
      </w:r>
      <w:r>
        <w:rPr>
          <w:rFonts w:cs="Arial"/>
          <w:sz w:val="22"/>
          <w:szCs w:val="22"/>
        </w:rPr>
        <w:t>teachers, lecturers and other education workers</w:t>
      </w:r>
    </w:p>
    <w:p w14:paraId="6C7DBC4C" w14:textId="77777777" w:rsidR="00E25093" w:rsidRPr="00432084" w:rsidRDefault="00E25093" w:rsidP="00E25093">
      <w:pPr>
        <w:spacing w:before="100" w:beforeAutospacing="1" w:after="100" w:afterAutospacing="1"/>
        <w:ind w:left="4320" w:hanging="4320"/>
        <w:rPr>
          <w:rFonts w:ascii="Times New Roman" w:hAnsi="Times New Roman"/>
          <w:sz w:val="22"/>
          <w:szCs w:val="22"/>
          <w:lang w:val="en-US"/>
        </w:rPr>
      </w:pPr>
      <w:r w:rsidRPr="00432084">
        <w:rPr>
          <w:rFonts w:cs="Arial"/>
          <w:bCs/>
          <w:iCs/>
          <w:color w:val="000000"/>
          <w:w w:val="99"/>
          <w:sz w:val="22"/>
          <w:szCs w:val="22"/>
          <w:lang w:eastAsia="en-US"/>
        </w:rPr>
        <w:t>NASUWT</w:t>
      </w:r>
      <w:r w:rsidRPr="00432084">
        <w:rPr>
          <w:rFonts w:cs="Arial"/>
          <w:bCs/>
          <w:iCs/>
          <w:color w:val="000000"/>
          <w:w w:val="99"/>
          <w:sz w:val="22"/>
          <w:szCs w:val="22"/>
          <w:lang w:eastAsia="en-US"/>
        </w:rPr>
        <w:tab/>
      </w:r>
      <w:r w:rsidR="00A60EF1" w:rsidRPr="005D5CA6">
        <w:rPr>
          <w:rFonts w:cs="Arial"/>
          <w:sz w:val="22"/>
          <w:szCs w:val="22"/>
        </w:rPr>
        <w:t xml:space="preserve">Recognised for collective bargaining purposes for </w:t>
      </w:r>
      <w:r w:rsidR="00A60EF1">
        <w:rPr>
          <w:rFonts w:cs="Arial"/>
          <w:sz w:val="22"/>
          <w:szCs w:val="22"/>
        </w:rPr>
        <w:t>School Leaders, qualified &amp; trainee Teachers</w:t>
      </w:r>
      <w:r w:rsidR="003B1531" w:rsidRPr="00432084">
        <w:rPr>
          <w:rFonts w:cs="Arial"/>
          <w:bCs/>
          <w:iCs/>
          <w:color w:val="000000"/>
          <w:w w:val="99"/>
          <w:sz w:val="22"/>
          <w:szCs w:val="22"/>
          <w:lang w:eastAsia="en-US"/>
        </w:rPr>
        <w:t xml:space="preserve"> </w:t>
      </w:r>
      <w:r w:rsidRPr="00432084">
        <w:rPr>
          <w:rFonts w:cs="Arial"/>
          <w:bCs/>
          <w:iCs/>
          <w:color w:val="000000"/>
          <w:w w:val="99"/>
          <w:sz w:val="22"/>
          <w:szCs w:val="22"/>
          <w:lang w:eastAsia="en-US"/>
        </w:rPr>
        <w:t xml:space="preserve"> </w:t>
      </w:r>
    </w:p>
    <w:p w14:paraId="2EAD9F1B" w14:textId="77777777" w:rsidR="00E25093" w:rsidRPr="00432084" w:rsidRDefault="00E25093" w:rsidP="00E25093">
      <w:pPr>
        <w:widowControl w:val="0"/>
        <w:autoSpaceDE w:val="0"/>
        <w:autoSpaceDN w:val="0"/>
        <w:adjustRightInd w:val="0"/>
        <w:ind w:left="4320" w:hanging="4320"/>
        <w:rPr>
          <w:rFonts w:cs="Arial"/>
          <w:bCs/>
          <w:iCs/>
          <w:color w:val="000000"/>
          <w:w w:val="99"/>
          <w:sz w:val="22"/>
          <w:szCs w:val="22"/>
          <w:lang w:eastAsia="en-US"/>
        </w:rPr>
      </w:pPr>
      <w:r w:rsidRPr="00432084">
        <w:rPr>
          <w:rFonts w:cs="Arial"/>
          <w:bCs/>
          <w:iCs/>
          <w:color w:val="000000"/>
          <w:w w:val="99"/>
          <w:sz w:val="22"/>
          <w:szCs w:val="22"/>
          <w:lang w:eastAsia="en-US"/>
        </w:rPr>
        <w:t>NUT</w:t>
      </w:r>
      <w:r w:rsidRPr="00432084">
        <w:rPr>
          <w:rFonts w:cs="Arial"/>
          <w:bCs/>
          <w:iCs/>
          <w:color w:val="000000"/>
          <w:w w:val="99"/>
          <w:sz w:val="22"/>
          <w:szCs w:val="22"/>
          <w:lang w:eastAsia="en-US"/>
        </w:rPr>
        <w:tab/>
      </w:r>
      <w:r w:rsidR="00A60EF1" w:rsidRPr="005D5CA6">
        <w:rPr>
          <w:rFonts w:cs="Arial"/>
          <w:sz w:val="22"/>
          <w:szCs w:val="22"/>
        </w:rPr>
        <w:t xml:space="preserve">Recognised for collective bargaining purposes for </w:t>
      </w:r>
      <w:r w:rsidR="00A60EF1">
        <w:rPr>
          <w:rFonts w:cs="Arial"/>
          <w:sz w:val="22"/>
          <w:szCs w:val="22"/>
        </w:rPr>
        <w:t>School Leaders, qualified &amp; trainee Teachers</w:t>
      </w:r>
      <w:r w:rsidR="00A60EF1" w:rsidRPr="00432084">
        <w:rPr>
          <w:rFonts w:cs="Arial"/>
          <w:bCs/>
          <w:iCs/>
          <w:color w:val="000000"/>
          <w:w w:val="99"/>
          <w:sz w:val="22"/>
          <w:szCs w:val="22"/>
          <w:lang w:eastAsia="en-US"/>
        </w:rPr>
        <w:t xml:space="preserve">  </w:t>
      </w:r>
    </w:p>
    <w:p w14:paraId="55BD8D13" w14:textId="77777777" w:rsidR="00E25093" w:rsidRPr="00432084" w:rsidRDefault="00E25093" w:rsidP="00E25093">
      <w:pPr>
        <w:widowControl w:val="0"/>
        <w:autoSpaceDE w:val="0"/>
        <w:autoSpaceDN w:val="0"/>
        <w:adjustRightInd w:val="0"/>
        <w:ind w:left="4320" w:hanging="4320"/>
        <w:rPr>
          <w:rFonts w:cs="Arial"/>
          <w:bCs/>
          <w:iCs/>
          <w:color w:val="000000"/>
          <w:w w:val="99"/>
          <w:sz w:val="22"/>
          <w:szCs w:val="22"/>
          <w:lang w:eastAsia="en-US"/>
        </w:rPr>
      </w:pPr>
    </w:p>
    <w:p w14:paraId="63D9E991" w14:textId="77777777" w:rsidR="00E25093" w:rsidRPr="00432084" w:rsidRDefault="00E25093" w:rsidP="00E25093">
      <w:pPr>
        <w:widowControl w:val="0"/>
        <w:autoSpaceDE w:val="0"/>
        <w:autoSpaceDN w:val="0"/>
        <w:adjustRightInd w:val="0"/>
        <w:ind w:left="4320" w:hanging="4320"/>
        <w:rPr>
          <w:rFonts w:cs="Arial"/>
          <w:bCs/>
          <w:iCs/>
          <w:color w:val="000000"/>
          <w:w w:val="99"/>
          <w:sz w:val="22"/>
          <w:szCs w:val="22"/>
          <w:lang w:eastAsia="en-US"/>
        </w:rPr>
      </w:pPr>
      <w:r w:rsidRPr="00432084">
        <w:rPr>
          <w:rFonts w:cs="Arial"/>
          <w:bCs/>
          <w:iCs/>
          <w:color w:val="000000"/>
          <w:w w:val="99"/>
          <w:sz w:val="22"/>
          <w:szCs w:val="22"/>
          <w:lang w:eastAsia="en-US"/>
        </w:rPr>
        <w:t>ATL</w:t>
      </w:r>
      <w:r w:rsidRPr="00432084">
        <w:rPr>
          <w:rFonts w:cs="Arial"/>
          <w:bCs/>
          <w:iCs/>
          <w:color w:val="000000"/>
          <w:w w:val="99"/>
          <w:sz w:val="22"/>
          <w:szCs w:val="22"/>
          <w:lang w:eastAsia="en-US"/>
        </w:rPr>
        <w:tab/>
      </w:r>
      <w:r w:rsidR="00A60EF1" w:rsidRPr="005D5CA6">
        <w:rPr>
          <w:rFonts w:cs="Arial"/>
          <w:sz w:val="22"/>
          <w:szCs w:val="22"/>
        </w:rPr>
        <w:t xml:space="preserve">Recognised for collective bargaining purposes for </w:t>
      </w:r>
      <w:r w:rsidR="00A60EF1">
        <w:rPr>
          <w:rFonts w:cs="Arial"/>
          <w:sz w:val="22"/>
          <w:szCs w:val="22"/>
        </w:rPr>
        <w:t>nursery, primary, secondary and further education teachers and lecturers and School Leaders</w:t>
      </w:r>
    </w:p>
    <w:p w14:paraId="39E24D72" w14:textId="77777777" w:rsidR="00E25093" w:rsidRPr="00432084" w:rsidRDefault="00E25093" w:rsidP="00E25093">
      <w:pPr>
        <w:widowControl w:val="0"/>
        <w:autoSpaceDE w:val="0"/>
        <w:autoSpaceDN w:val="0"/>
        <w:adjustRightInd w:val="0"/>
        <w:ind w:left="4320" w:hanging="4320"/>
        <w:rPr>
          <w:rFonts w:cs="Arial"/>
          <w:bCs/>
          <w:iCs/>
          <w:color w:val="000000"/>
          <w:w w:val="99"/>
          <w:sz w:val="22"/>
          <w:szCs w:val="22"/>
          <w:lang w:eastAsia="en-US"/>
        </w:rPr>
      </w:pPr>
    </w:p>
    <w:p w14:paraId="39C1EC3A" w14:textId="77777777" w:rsidR="00E25093" w:rsidRPr="00432084" w:rsidRDefault="00E25093" w:rsidP="00E25093">
      <w:pPr>
        <w:widowControl w:val="0"/>
        <w:autoSpaceDE w:val="0"/>
        <w:autoSpaceDN w:val="0"/>
        <w:adjustRightInd w:val="0"/>
        <w:ind w:left="4320" w:hanging="4320"/>
        <w:rPr>
          <w:rFonts w:cs="Arial"/>
          <w:bCs/>
          <w:iCs/>
          <w:color w:val="000000"/>
          <w:w w:val="99"/>
          <w:sz w:val="22"/>
          <w:szCs w:val="22"/>
          <w:lang w:eastAsia="en-US"/>
        </w:rPr>
      </w:pPr>
      <w:r w:rsidRPr="00432084">
        <w:rPr>
          <w:rFonts w:cs="Arial"/>
          <w:bCs/>
          <w:iCs/>
          <w:color w:val="000000"/>
          <w:w w:val="99"/>
          <w:sz w:val="22"/>
          <w:szCs w:val="22"/>
          <w:lang w:eastAsia="en-US"/>
        </w:rPr>
        <w:t>NAHT</w:t>
      </w:r>
      <w:r w:rsidRPr="00432084">
        <w:rPr>
          <w:rFonts w:cs="Arial"/>
          <w:bCs/>
          <w:iCs/>
          <w:color w:val="000000"/>
          <w:w w:val="99"/>
          <w:sz w:val="22"/>
          <w:szCs w:val="22"/>
          <w:lang w:eastAsia="en-US"/>
        </w:rPr>
        <w:tab/>
      </w:r>
      <w:r w:rsidR="00A60EF1" w:rsidRPr="005D5CA6">
        <w:rPr>
          <w:rFonts w:cs="Arial"/>
          <w:sz w:val="22"/>
          <w:szCs w:val="22"/>
        </w:rPr>
        <w:t xml:space="preserve">Recognised for collective </w:t>
      </w:r>
      <w:r w:rsidR="00A60EF1">
        <w:rPr>
          <w:rFonts w:cs="Arial"/>
          <w:sz w:val="22"/>
          <w:szCs w:val="22"/>
        </w:rPr>
        <w:t>bargaining purposes for Senior Leadership roles in education</w:t>
      </w:r>
    </w:p>
    <w:p w14:paraId="5F90306E" w14:textId="77777777" w:rsidR="00E25093" w:rsidRPr="00432084" w:rsidRDefault="00E25093" w:rsidP="00E25093">
      <w:pPr>
        <w:widowControl w:val="0"/>
        <w:autoSpaceDE w:val="0"/>
        <w:autoSpaceDN w:val="0"/>
        <w:adjustRightInd w:val="0"/>
        <w:ind w:left="4320" w:hanging="4320"/>
        <w:rPr>
          <w:rFonts w:cs="Arial"/>
          <w:bCs/>
          <w:iCs/>
          <w:color w:val="000000"/>
          <w:w w:val="99"/>
          <w:sz w:val="22"/>
          <w:szCs w:val="22"/>
          <w:lang w:eastAsia="en-US"/>
        </w:rPr>
      </w:pPr>
    </w:p>
    <w:p w14:paraId="399ED11D" w14:textId="77777777" w:rsidR="00E25093" w:rsidRPr="00432084" w:rsidRDefault="00E25093" w:rsidP="00E25093">
      <w:pPr>
        <w:widowControl w:val="0"/>
        <w:autoSpaceDE w:val="0"/>
        <w:autoSpaceDN w:val="0"/>
        <w:adjustRightInd w:val="0"/>
        <w:ind w:left="4320" w:hanging="4320"/>
        <w:rPr>
          <w:rFonts w:cs="Arial"/>
          <w:bCs/>
          <w:iCs/>
          <w:color w:val="000000"/>
          <w:w w:val="99"/>
          <w:sz w:val="22"/>
          <w:szCs w:val="22"/>
          <w:lang w:eastAsia="en-US"/>
        </w:rPr>
      </w:pPr>
      <w:r w:rsidRPr="00432084">
        <w:rPr>
          <w:rFonts w:cs="Arial"/>
          <w:bCs/>
          <w:iCs/>
          <w:color w:val="000000"/>
          <w:w w:val="99"/>
          <w:sz w:val="22"/>
          <w:szCs w:val="22"/>
          <w:lang w:eastAsia="en-US"/>
        </w:rPr>
        <w:t>ASCL</w:t>
      </w:r>
      <w:r w:rsidRPr="00432084">
        <w:rPr>
          <w:rFonts w:cs="Arial"/>
          <w:bCs/>
          <w:iCs/>
          <w:color w:val="000000"/>
          <w:w w:val="99"/>
          <w:sz w:val="22"/>
          <w:szCs w:val="22"/>
          <w:lang w:eastAsia="en-US"/>
        </w:rPr>
        <w:tab/>
      </w:r>
      <w:r w:rsidR="005D6CD7" w:rsidRPr="005D5CA6">
        <w:rPr>
          <w:rFonts w:cs="Arial"/>
          <w:sz w:val="22"/>
          <w:szCs w:val="22"/>
        </w:rPr>
        <w:t xml:space="preserve">Recognised for collective bargaining purposes </w:t>
      </w:r>
      <w:r w:rsidR="005D6CD7">
        <w:rPr>
          <w:rFonts w:cs="Arial"/>
          <w:sz w:val="22"/>
          <w:szCs w:val="22"/>
        </w:rPr>
        <w:t>for Headteachers, principals, deputy Headteachers, senior post holders in secondary schools and colleges</w:t>
      </w:r>
    </w:p>
    <w:p w14:paraId="1CC9279E" w14:textId="77777777" w:rsidR="00E25093" w:rsidRPr="00432084" w:rsidRDefault="00E25093" w:rsidP="00E25093">
      <w:pPr>
        <w:widowControl w:val="0"/>
        <w:autoSpaceDE w:val="0"/>
        <w:autoSpaceDN w:val="0"/>
        <w:adjustRightInd w:val="0"/>
        <w:ind w:left="4320" w:hanging="4320"/>
        <w:rPr>
          <w:rFonts w:cs="Arial"/>
          <w:bCs/>
          <w:iCs/>
          <w:color w:val="000000"/>
          <w:w w:val="99"/>
          <w:sz w:val="22"/>
          <w:szCs w:val="22"/>
          <w:lang w:eastAsia="en-US"/>
        </w:rPr>
      </w:pPr>
    </w:p>
    <w:p w14:paraId="6C01A952" w14:textId="77777777" w:rsidR="00D137CA" w:rsidRDefault="00E25093" w:rsidP="00E25093">
      <w:pPr>
        <w:widowControl w:val="0"/>
        <w:autoSpaceDE w:val="0"/>
        <w:autoSpaceDN w:val="0"/>
        <w:adjustRightInd w:val="0"/>
        <w:ind w:left="4320" w:hanging="4320"/>
        <w:rPr>
          <w:rFonts w:cs="Arial"/>
          <w:sz w:val="22"/>
          <w:szCs w:val="22"/>
        </w:rPr>
      </w:pPr>
      <w:r w:rsidRPr="00432084">
        <w:rPr>
          <w:rFonts w:cs="Arial"/>
          <w:bCs/>
          <w:iCs/>
          <w:color w:val="000000"/>
          <w:w w:val="99"/>
          <w:sz w:val="22"/>
          <w:szCs w:val="22"/>
          <w:lang w:eastAsia="en-US"/>
        </w:rPr>
        <w:t>FBU</w:t>
      </w:r>
      <w:r w:rsidRPr="00432084">
        <w:rPr>
          <w:rFonts w:cs="Arial"/>
          <w:bCs/>
          <w:iCs/>
          <w:color w:val="000000"/>
          <w:w w:val="99"/>
          <w:sz w:val="22"/>
          <w:szCs w:val="22"/>
          <w:lang w:eastAsia="en-US"/>
        </w:rPr>
        <w:tab/>
      </w:r>
      <w:r w:rsidR="005D6CD7" w:rsidRPr="005D5CA6">
        <w:rPr>
          <w:rFonts w:cs="Arial"/>
          <w:sz w:val="22"/>
          <w:szCs w:val="22"/>
        </w:rPr>
        <w:t xml:space="preserve">Recognised for collective bargaining purposes </w:t>
      </w:r>
      <w:r w:rsidR="005D6CD7">
        <w:rPr>
          <w:rFonts w:cs="Arial"/>
          <w:sz w:val="22"/>
          <w:szCs w:val="22"/>
        </w:rPr>
        <w:t xml:space="preserve">for </w:t>
      </w:r>
      <w:r w:rsidR="00BC5E78">
        <w:rPr>
          <w:rFonts w:cs="Arial"/>
          <w:sz w:val="22"/>
          <w:szCs w:val="22"/>
        </w:rPr>
        <w:t xml:space="preserve">all </w:t>
      </w:r>
      <w:r w:rsidR="00D137CA">
        <w:rPr>
          <w:rFonts w:cs="Arial"/>
          <w:sz w:val="22"/>
          <w:szCs w:val="22"/>
        </w:rPr>
        <w:t>Grey Book employees.</w:t>
      </w:r>
    </w:p>
    <w:p w14:paraId="16C98F3A" w14:textId="77777777" w:rsidR="00E25093" w:rsidRPr="00432084" w:rsidRDefault="009265C2" w:rsidP="00E25093">
      <w:pPr>
        <w:widowControl w:val="0"/>
        <w:autoSpaceDE w:val="0"/>
        <w:autoSpaceDN w:val="0"/>
        <w:adjustRightInd w:val="0"/>
        <w:ind w:left="4320" w:hanging="4320"/>
        <w:rPr>
          <w:rFonts w:cs="Arial"/>
          <w:bCs/>
          <w:iCs/>
          <w:color w:val="000000"/>
          <w:w w:val="99"/>
          <w:sz w:val="22"/>
          <w:szCs w:val="22"/>
          <w:lang w:eastAsia="en-US"/>
        </w:rPr>
      </w:pPr>
      <w:hyperlink r:id="rId9" w:tooltip="Firefighter" w:history="1"/>
    </w:p>
    <w:p w14:paraId="4D884EDB" w14:textId="77777777" w:rsidR="00E25093" w:rsidRPr="00432084" w:rsidRDefault="00A04285" w:rsidP="00E25093">
      <w:pPr>
        <w:widowControl w:val="0"/>
        <w:autoSpaceDE w:val="0"/>
        <w:autoSpaceDN w:val="0"/>
        <w:adjustRightInd w:val="0"/>
        <w:ind w:left="4320" w:hanging="4320"/>
        <w:rPr>
          <w:sz w:val="22"/>
          <w:szCs w:val="22"/>
          <w:lang w:val="en"/>
        </w:rPr>
      </w:pPr>
      <w:r>
        <w:rPr>
          <w:rFonts w:cs="Arial"/>
          <w:bCs/>
          <w:iCs/>
          <w:color w:val="000000"/>
          <w:w w:val="99"/>
          <w:sz w:val="22"/>
          <w:szCs w:val="22"/>
          <w:lang w:eastAsia="en-US"/>
        </w:rPr>
        <w:t>FRSA</w:t>
      </w:r>
      <w:r w:rsidR="00E25093" w:rsidRPr="00432084">
        <w:rPr>
          <w:rFonts w:cs="Arial"/>
          <w:bCs/>
          <w:iCs/>
          <w:color w:val="000000"/>
          <w:w w:val="99"/>
          <w:sz w:val="22"/>
          <w:szCs w:val="22"/>
          <w:lang w:eastAsia="en-US"/>
        </w:rPr>
        <w:t xml:space="preserve"> </w:t>
      </w:r>
      <w:r w:rsidR="00E25093" w:rsidRPr="00432084">
        <w:rPr>
          <w:rFonts w:cs="Arial"/>
          <w:bCs/>
          <w:iCs/>
          <w:color w:val="000000"/>
          <w:w w:val="99"/>
          <w:sz w:val="22"/>
          <w:szCs w:val="22"/>
          <w:lang w:eastAsia="en-US"/>
        </w:rPr>
        <w:tab/>
      </w:r>
      <w:r w:rsidR="005D6CD7" w:rsidRPr="005D5CA6">
        <w:rPr>
          <w:rFonts w:cs="Arial"/>
          <w:sz w:val="22"/>
          <w:szCs w:val="22"/>
        </w:rPr>
        <w:t xml:space="preserve">Recognised for collective bargaining purposes </w:t>
      </w:r>
      <w:r w:rsidR="005D6CD7">
        <w:rPr>
          <w:rFonts w:cs="Arial"/>
          <w:sz w:val="22"/>
          <w:szCs w:val="22"/>
        </w:rPr>
        <w:t xml:space="preserve">for </w:t>
      </w:r>
      <w:r w:rsidR="00980100">
        <w:rPr>
          <w:rFonts w:cs="Arial"/>
          <w:sz w:val="22"/>
          <w:szCs w:val="22"/>
        </w:rPr>
        <w:t xml:space="preserve">all </w:t>
      </w:r>
      <w:r w:rsidR="00D137CA">
        <w:rPr>
          <w:rFonts w:cs="Arial"/>
          <w:sz w:val="22"/>
          <w:szCs w:val="22"/>
        </w:rPr>
        <w:t>Grey Book employees.</w:t>
      </w:r>
    </w:p>
    <w:p w14:paraId="0145F68A" w14:textId="77777777" w:rsidR="00432084" w:rsidRPr="00432084" w:rsidRDefault="00432084" w:rsidP="00E25093">
      <w:pPr>
        <w:widowControl w:val="0"/>
        <w:autoSpaceDE w:val="0"/>
        <w:autoSpaceDN w:val="0"/>
        <w:adjustRightInd w:val="0"/>
        <w:ind w:left="4320" w:hanging="4320"/>
        <w:rPr>
          <w:rFonts w:cs="Arial"/>
          <w:bCs/>
          <w:iCs/>
          <w:color w:val="000000"/>
          <w:w w:val="99"/>
          <w:sz w:val="22"/>
          <w:szCs w:val="22"/>
          <w:lang w:eastAsia="en-US"/>
        </w:rPr>
      </w:pPr>
    </w:p>
    <w:p w14:paraId="740FAA7A" w14:textId="77777777" w:rsidR="00432084" w:rsidRPr="00432084" w:rsidRDefault="00432084" w:rsidP="00E25093">
      <w:pPr>
        <w:widowControl w:val="0"/>
        <w:autoSpaceDE w:val="0"/>
        <w:autoSpaceDN w:val="0"/>
        <w:adjustRightInd w:val="0"/>
        <w:ind w:left="4320" w:hanging="4320"/>
        <w:rPr>
          <w:rFonts w:cs="Arial"/>
          <w:bCs/>
          <w:iCs/>
          <w:color w:val="000000"/>
          <w:w w:val="99"/>
          <w:sz w:val="22"/>
          <w:szCs w:val="22"/>
          <w:lang w:eastAsia="en-US"/>
        </w:rPr>
      </w:pPr>
      <w:r w:rsidRPr="00432084">
        <w:rPr>
          <w:rFonts w:cs="Arial"/>
          <w:bCs/>
          <w:iCs/>
          <w:color w:val="000000"/>
          <w:w w:val="99"/>
          <w:sz w:val="22"/>
          <w:szCs w:val="22"/>
          <w:lang w:eastAsia="en-US"/>
        </w:rPr>
        <w:t>FOA</w:t>
      </w:r>
      <w:r w:rsidRPr="00432084">
        <w:rPr>
          <w:rFonts w:cs="Arial"/>
          <w:bCs/>
          <w:iCs/>
          <w:color w:val="000000"/>
          <w:w w:val="99"/>
          <w:sz w:val="22"/>
          <w:szCs w:val="22"/>
          <w:lang w:eastAsia="en-US"/>
        </w:rPr>
        <w:tab/>
      </w:r>
      <w:r w:rsidR="00980100" w:rsidRPr="005D5CA6">
        <w:rPr>
          <w:rFonts w:cs="Arial"/>
          <w:sz w:val="22"/>
          <w:szCs w:val="22"/>
        </w:rPr>
        <w:t xml:space="preserve">Recognised for collective bargaining purposes </w:t>
      </w:r>
      <w:r w:rsidR="00980100">
        <w:rPr>
          <w:rFonts w:cs="Arial"/>
          <w:sz w:val="22"/>
          <w:szCs w:val="22"/>
        </w:rPr>
        <w:t xml:space="preserve">for all </w:t>
      </w:r>
      <w:r w:rsidR="00D137CA">
        <w:rPr>
          <w:rFonts w:cs="Arial"/>
          <w:sz w:val="22"/>
          <w:szCs w:val="22"/>
        </w:rPr>
        <w:t xml:space="preserve">Grey Book employees. </w:t>
      </w:r>
      <w:r w:rsidR="005D6CD7">
        <w:rPr>
          <w:rFonts w:cs="Arial"/>
          <w:sz w:val="22"/>
          <w:szCs w:val="22"/>
        </w:rPr>
        <w:t xml:space="preserve"> </w:t>
      </w:r>
    </w:p>
    <w:p w14:paraId="180BF9D1" w14:textId="77777777" w:rsidR="00E25093" w:rsidRPr="007B3072" w:rsidRDefault="00E25093" w:rsidP="00E25093">
      <w:pPr>
        <w:widowControl w:val="0"/>
        <w:autoSpaceDE w:val="0"/>
        <w:autoSpaceDN w:val="0"/>
        <w:adjustRightInd w:val="0"/>
        <w:rPr>
          <w:rFonts w:cs="Arial"/>
          <w:bCs/>
          <w:iCs/>
          <w:color w:val="000000"/>
          <w:w w:val="99"/>
          <w:sz w:val="24"/>
          <w:lang w:eastAsia="en-US"/>
        </w:rPr>
      </w:pPr>
    </w:p>
    <w:p w14:paraId="1E7B90BC" w14:textId="77777777" w:rsidR="00E25093" w:rsidRPr="007B3072" w:rsidRDefault="005D6CD7" w:rsidP="00E25093">
      <w:pPr>
        <w:widowControl w:val="0"/>
        <w:autoSpaceDE w:val="0"/>
        <w:autoSpaceDN w:val="0"/>
        <w:adjustRightInd w:val="0"/>
        <w:rPr>
          <w:rFonts w:cs="Arial"/>
          <w:bCs/>
          <w:iCs/>
          <w:sz w:val="24"/>
          <w:lang w:eastAsia="en-US"/>
        </w:rPr>
      </w:pPr>
      <w:r>
        <w:rPr>
          <w:rFonts w:cs="Arial"/>
          <w:sz w:val="22"/>
          <w:szCs w:val="22"/>
        </w:rPr>
        <w:t>The collective bargaining rights outlined above are in addition to the rights of all Trade Unions to represent their members on an individual basis.</w:t>
      </w:r>
    </w:p>
    <w:p w14:paraId="056C2C8E" w14:textId="77777777" w:rsidR="00E25093" w:rsidRPr="007B3072" w:rsidRDefault="00E25093" w:rsidP="00E25093">
      <w:pPr>
        <w:rPr>
          <w:rFonts w:cs="Arial"/>
          <w:bCs/>
          <w:iCs/>
          <w:color w:val="FF0000"/>
          <w:w w:val="99"/>
          <w:sz w:val="24"/>
          <w:lang w:eastAsia="en-US"/>
        </w:rPr>
      </w:pPr>
      <w:r w:rsidRPr="007B3072">
        <w:rPr>
          <w:rFonts w:cs="Arial"/>
          <w:bCs/>
          <w:iCs/>
          <w:color w:val="FF0000"/>
          <w:w w:val="99"/>
          <w:sz w:val="24"/>
          <w:lang w:eastAsia="en-US"/>
        </w:rPr>
        <w:br w:type="page"/>
      </w:r>
    </w:p>
    <w:p w14:paraId="21F5F62A" w14:textId="77777777" w:rsidR="00E25093" w:rsidRPr="00AF6897" w:rsidRDefault="00E25093" w:rsidP="00E25093">
      <w:pPr>
        <w:widowControl w:val="0"/>
        <w:autoSpaceDE w:val="0"/>
        <w:autoSpaceDN w:val="0"/>
        <w:adjustRightInd w:val="0"/>
        <w:rPr>
          <w:rFonts w:cs="Arial"/>
          <w:b/>
          <w:bCs/>
          <w:iCs/>
          <w:color w:val="007EA9"/>
          <w:w w:val="99"/>
          <w:sz w:val="28"/>
          <w:szCs w:val="28"/>
          <w:lang w:eastAsia="en-US"/>
        </w:rPr>
      </w:pPr>
      <w:r w:rsidRPr="00AF6897">
        <w:rPr>
          <w:rFonts w:cs="Arial"/>
          <w:b/>
          <w:bCs/>
          <w:iCs/>
          <w:color w:val="007EA9"/>
          <w:w w:val="99"/>
          <w:sz w:val="28"/>
          <w:szCs w:val="28"/>
          <w:lang w:eastAsia="en-US"/>
        </w:rPr>
        <w:lastRenderedPageBreak/>
        <w:t>Appendix 2: Cumbria County Council Negotiation &amp; Consultation Framework</w:t>
      </w:r>
    </w:p>
    <w:p w14:paraId="73F17409" w14:textId="77777777" w:rsidR="00E25093" w:rsidRPr="00096644" w:rsidRDefault="00E25093" w:rsidP="00E25093">
      <w:pPr>
        <w:widowControl w:val="0"/>
        <w:autoSpaceDE w:val="0"/>
        <w:autoSpaceDN w:val="0"/>
        <w:adjustRightInd w:val="0"/>
        <w:rPr>
          <w:rFonts w:cs="Arial"/>
          <w:b/>
          <w:bCs/>
          <w:iCs/>
          <w:color w:val="007EA9"/>
          <w:w w:val="99"/>
          <w:sz w:val="24"/>
          <w:lang w:eastAsia="en-US"/>
        </w:rPr>
      </w:pPr>
    </w:p>
    <w:p w14:paraId="10FD61C0" w14:textId="77777777" w:rsidR="00E25093" w:rsidRDefault="00AF6897" w:rsidP="00E25093">
      <w:pPr>
        <w:widowControl w:val="0"/>
        <w:autoSpaceDE w:val="0"/>
        <w:autoSpaceDN w:val="0"/>
        <w:adjustRightInd w:val="0"/>
        <w:rPr>
          <w:rFonts w:cs="Arial"/>
          <w:bCs/>
          <w:iCs/>
          <w:color w:val="000000"/>
          <w:w w:val="99"/>
          <w:sz w:val="24"/>
          <w:lang w:eastAsia="en-US"/>
        </w:rPr>
      </w:pPr>
      <w:r>
        <w:rPr>
          <w:rFonts w:cs="Arial"/>
          <w:bCs/>
          <w:iCs/>
          <w:color w:val="000000"/>
          <w:w w:val="99"/>
          <w:sz w:val="24"/>
          <w:lang w:eastAsia="en-US"/>
        </w:rPr>
        <w:t xml:space="preserve">      </w:t>
      </w:r>
    </w:p>
    <w:p w14:paraId="639BCC8D" w14:textId="77777777" w:rsidR="00AF6897" w:rsidRDefault="00AF6897" w:rsidP="00E25093">
      <w:pPr>
        <w:widowControl w:val="0"/>
        <w:autoSpaceDE w:val="0"/>
        <w:autoSpaceDN w:val="0"/>
        <w:adjustRightInd w:val="0"/>
        <w:rPr>
          <w:rFonts w:cs="Arial"/>
          <w:bCs/>
          <w:iCs/>
          <w:color w:val="000000"/>
          <w:w w:val="99"/>
          <w:sz w:val="24"/>
          <w:lang w:eastAsia="en-US"/>
        </w:rPr>
      </w:pPr>
    </w:p>
    <w:p w14:paraId="6B033A33" w14:textId="77777777" w:rsidR="00AF6897" w:rsidRDefault="00AF6897" w:rsidP="00E25093">
      <w:pPr>
        <w:widowControl w:val="0"/>
        <w:autoSpaceDE w:val="0"/>
        <w:autoSpaceDN w:val="0"/>
        <w:adjustRightInd w:val="0"/>
        <w:rPr>
          <w:rFonts w:cs="Arial"/>
          <w:bCs/>
          <w:iCs/>
          <w:color w:val="000000"/>
          <w:w w:val="99"/>
          <w:sz w:val="24"/>
          <w:lang w:eastAsia="en-US"/>
        </w:rPr>
      </w:pPr>
    </w:p>
    <w:p w14:paraId="75DCB5D4" w14:textId="77777777" w:rsidR="00AF6897" w:rsidRPr="005F2758" w:rsidRDefault="00AF6897" w:rsidP="00E25093">
      <w:pPr>
        <w:widowControl w:val="0"/>
        <w:autoSpaceDE w:val="0"/>
        <w:autoSpaceDN w:val="0"/>
        <w:adjustRightInd w:val="0"/>
        <w:rPr>
          <w:rFonts w:cs="Arial"/>
          <w:bCs/>
          <w:iCs/>
          <w:color w:val="000000"/>
          <w:w w:val="99"/>
          <w:sz w:val="24"/>
          <w:lang w:eastAsia="en-US"/>
        </w:rPr>
      </w:pPr>
    </w:p>
    <w:tbl>
      <w:tblPr>
        <w:tblW w:w="0" w:type="auto"/>
        <w:tblInd w:w="530" w:type="dxa"/>
        <w:tblLook w:val="0000" w:firstRow="0" w:lastRow="0" w:firstColumn="0" w:lastColumn="0" w:noHBand="0" w:noVBand="0"/>
      </w:tblPr>
      <w:tblGrid>
        <w:gridCol w:w="698"/>
        <w:gridCol w:w="700"/>
        <w:gridCol w:w="270"/>
        <w:gridCol w:w="428"/>
        <w:gridCol w:w="712"/>
        <w:gridCol w:w="1260"/>
        <w:gridCol w:w="613"/>
        <w:gridCol w:w="967"/>
        <w:gridCol w:w="707"/>
        <w:gridCol w:w="706"/>
        <w:gridCol w:w="699"/>
        <w:gridCol w:w="707"/>
        <w:gridCol w:w="707"/>
      </w:tblGrid>
      <w:tr w:rsidR="00E25093" w:rsidRPr="000E2D9B" w14:paraId="05F35C09" w14:textId="77777777" w:rsidTr="00AF6897">
        <w:trPr>
          <w:trHeight w:val="647"/>
        </w:trPr>
        <w:tc>
          <w:tcPr>
            <w:tcW w:w="2808" w:type="dxa"/>
            <w:gridSpan w:val="5"/>
            <w:tcBorders>
              <w:right w:val="single" w:sz="4" w:space="0" w:color="auto"/>
            </w:tcBorders>
          </w:tcPr>
          <w:p w14:paraId="2F38773C" w14:textId="77777777" w:rsidR="00E25093" w:rsidRPr="000E2D9B" w:rsidRDefault="00E25093" w:rsidP="00AF6897">
            <w:pPr>
              <w:spacing w:after="120"/>
              <w:rPr>
                <w:rFonts w:cs="Arial"/>
                <w:sz w:val="24"/>
                <w:lang w:eastAsia="en-US"/>
              </w:rPr>
            </w:pPr>
          </w:p>
        </w:tc>
        <w:tc>
          <w:tcPr>
            <w:tcW w:w="3547" w:type="dxa"/>
            <w:gridSpan w:val="4"/>
            <w:tcBorders>
              <w:top w:val="single" w:sz="4" w:space="0" w:color="auto"/>
              <w:left w:val="single" w:sz="4" w:space="0" w:color="auto"/>
              <w:bottom w:val="single" w:sz="4" w:space="0" w:color="auto"/>
              <w:right w:val="single" w:sz="4" w:space="0" w:color="auto"/>
            </w:tcBorders>
            <w:vAlign w:val="center"/>
          </w:tcPr>
          <w:p w14:paraId="2442FDF5" w14:textId="77777777" w:rsidR="00E25093" w:rsidRPr="00AF6897" w:rsidRDefault="00E3704C" w:rsidP="00AF6897">
            <w:pPr>
              <w:spacing w:after="120"/>
              <w:jc w:val="center"/>
              <w:rPr>
                <w:rFonts w:cs="Arial"/>
                <w:sz w:val="24"/>
                <w:lang w:eastAsia="en-US"/>
              </w:rPr>
            </w:pPr>
            <w:r>
              <w:rPr>
                <w:rFonts w:cs="Arial"/>
                <w:sz w:val="24"/>
                <w:lang w:eastAsia="en-US"/>
              </w:rPr>
              <w:t>County  Council J</w:t>
            </w:r>
            <w:r w:rsidR="00E25093">
              <w:rPr>
                <w:rFonts w:cs="Arial"/>
                <w:sz w:val="24"/>
                <w:lang w:eastAsia="en-US"/>
              </w:rPr>
              <w:t>CG</w:t>
            </w:r>
          </w:p>
        </w:tc>
        <w:tc>
          <w:tcPr>
            <w:tcW w:w="2819" w:type="dxa"/>
            <w:gridSpan w:val="4"/>
            <w:tcBorders>
              <w:left w:val="single" w:sz="4" w:space="0" w:color="auto"/>
            </w:tcBorders>
          </w:tcPr>
          <w:p w14:paraId="39156C95" w14:textId="77777777" w:rsidR="00E25093" w:rsidRPr="000E2D9B" w:rsidRDefault="00E25093" w:rsidP="00AF6897">
            <w:pPr>
              <w:spacing w:after="120"/>
              <w:rPr>
                <w:rFonts w:cs="Arial"/>
                <w:sz w:val="24"/>
                <w:lang w:eastAsia="en-US"/>
              </w:rPr>
            </w:pPr>
          </w:p>
        </w:tc>
      </w:tr>
      <w:tr w:rsidR="00E25093" w:rsidRPr="000E2D9B" w14:paraId="1183B7E7" w14:textId="77777777" w:rsidTr="00A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1398" w:type="dxa"/>
            <w:gridSpan w:val="2"/>
            <w:tcBorders>
              <w:top w:val="nil"/>
              <w:left w:val="nil"/>
              <w:bottom w:val="nil"/>
              <w:right w:val="nil"/>
            </w:tcBorders>
          </w:tcPr>
          <w:p w14:paraId="641E78D1" w14:textId="77777777" w:rsidR="00E25093" w:rsidRPr="000E2D9B" w:rsidRDefault="00E25093" w:rsidP="00AF6897">
            <w:pPr>
              <w:spacing w:after="120"/>
              <w:rPr>
                <w:rFonts w:cs="Arial"/>
                <w:sz w:val="24"/>
                <w:lang w:eastAsia="en-US"/>
              </w:rPr>
            </w:pPr>
          </w:p>
        </w:tc>
        <w:tc>
          <w:tcPr>
            <w:tcW w:w="1410" w:type="dxa"/>
            <w:gridSpan w:val="3"/>
            <w:tcBorders>
              <w:top w:val="nil"/>
              <w:left w:val="nil"/>
              <w:bottom w:val="nil"/>
              <w:right w:val="nil"/>
            </w:tcBorders>
          </w:tcPr>
          <w:p w14:paraId="000DE8EF" w14:textId="77777777" w:rsidR="00E25093" w:rsidRPr="000E2D9B" w:rsidRDefault="00E25093" w:rsidP="00AF6897">
            <w:pPr>
              <w:spacing w:after="120"/>
              <w:rPr>
                <w:rFonts w:cs="Arial"/>
                <w:sz w:val="24"/>
                <w:lang w:eastAsia="en-US"/>
              </w:rPr>
            </w:pPr>
          </w:p>
        </w:tc>
        <w:tc>
          <w:tcPr>
            <w:tcW w:w="1873" w:type="dxa"/>
            <w:gridSpan w:val="2"/>
            <w:tcBorders>
              <w:top w:val="single" w:sz="4" w:space="0" w:color="auto"/>
              <w:left w:val="nil"/>
              <w:bottom w:val="nil"/>
              <w:right w:val="single" w:sz="4" w:space="0" w:color="auto"/>
            </w:tcBorders>
          </w:tcPr>
          <w:p w14:paraId="30ADC7BB" w14:textId="77777777" w:rsidR="00E25093" w:rsidRPr="000E2D9B" w:rsidRDefault="00E25093" w:rsidP="00AF6897">
            <w:pPr>
              <w:spacing w:after="120"/>
              <w:rPr>
                <w:rFonts w:cs="Arial"/>
                <w:sz w:val="24"/>
                <w:lang w:eastAsia="en-US"/>
              </w:rPr>
            </w:pPr>
          </w:p>
        </w:tc>
        <w:tc>
          <w:tcPr>
            <w:tcW w:w="1674" w:type="dxa"/>
            <w:gridSpan w:val="2"/>
            <w:tcBorders>
              <w:top w:val="single" w:sz="4" w:space="0" w:color="auto"/>
              <w:left w:val="single" w:sz="4" w:space="0" w:color="auto"/>
              <w:bottom w:val="nil"/>
              <w:right w:val="nil"/>
            </w:tcBorders>
          </w:tcPr>
          <w:p w14:paraId="15D41F8A" w14:textId="77777777" w:rsidR="00E25093" w:rsidRPr="000E2D9B" w:rsidRDefault="00E25093" w:rsidP="00AF6897">
            <w:pPr>
              <w:spacing w:after="120"/>
              <w:rPr>
                <w:rFonts w:cs="Arial"/>
                <w:sz w:val="24"/>
                <w:lang w:eastAsia="en-US"/>
              </w:rPr>
            </w:pPr>
          </w:p>
          <w:p w14:paraId="05CAA0A4" w14:textId="77777777" w:rsidR="00E25093" w:rsidRPr="000E2D9B" w:rsidRDefault="00E25093" w:rsidP="00AF6897">
            <w:pPr>
              <w:spacing w:after="120"/>
              <w:rPr>
                <w:rFonts w:cs="Arial"/>
                <w:sz w:val="24"/>
                <w:lang w:eastAsia="en-US"/>
              </w:rPr>
            </w:pPr>
          </w:p>
        </w:tc>
        <w:tc>
          <w:tcPr>
            <w:tcW w:w="1405" w:type="dxa"/>
            <w:gridSpan w:val="2"/>
            <w:tcBorders>
              <w:top w:val="nil"/>
              <w:left w:val="nil"/>
              <w:bottom w:val="nil"/>
              <w:right w:val="nil"/>
            </w:tcBorders>
          </w:tcPr>
          <w:p w14:paraId="49816D33" w14:textId="77777777" w:rsidR="00E25093" w:rsidRPr="000E2D9B" w:rsidRDefault="00E25093" w:rsidP="00AF6897">
            <w:pPr>
              <w:spacing w:after="120"/>
              <w:rPr>
                <w:rFonts w:cs="Arial"/>
                <w:sz w:val="24"/>
                <w:lang w:eastAsia="en-US"/>
              </w:rPr>
            </w:pPr>
          </w:p>
        </w:tc>
        <w:tc>
          <w:tcPr>
            <w:tcW w:w="1414" w:type="dxa"/>
            <w:gridSpan w:val="2"/>
            <w:tcBorders>
              <w:top w:val="nil"/>
              <w:left w:val="nil"/>
              <w:bottom w:val="nil"/>
              <w:right w:val="nil"/>
            </w:tcBorders>
          </w:tcPr>
          <w:p w14:paraId="05470B28" w14:textId="77777777" w:rsidR="00E25093" w:rsidRPr="000E2D9B" w:rsidRDefault="00E25093" w:rsidP="00AF6897">
            <w:pPr>
              <w:spacing w:after="120"/>
              <w:rPr>
                <w:rFonts w:cs="Arial"/>
                <w:sz w:val="24"/>
                <w:lang w:eastAsia="en-US"/>
              </w:rPr>
            </w:pPr>
          </w:p>
        </w:tc>
      </w:tr>
      <w:tr w:rsidR="00E25093" w:rsidRPr="000E2D9B" w14:paraId="1C1D0548" w14:textId="77777777" w:rsidTr="00AF6897">
        <w:trPr>
          <w:trHeight w:val="823"/>
        </w:trPr>
        <w:tc>
          <w:tcPr>
            <w:tcW w:w="2808" w:type="dxa"/>
            <w:gridSpan w:val="5"/>
            <w:tcBorders>
              <w:right w:val="single" w:sz="4" w:space="0" w:color="auto"/>
            </w:tcBorders>
          </w:tcPr>
          <w:p w14:paraId="0532DF81" w14:textId="77777777" w:rsidR="00E25093" w:rsidRPr="000E2D9B" w:rsidRDefault="00E25093" w:rsidP="00AF6897">
            <w:pPr>
              <w:spacing w:after="120"/>
              <w:rPr>
                <w:rFonts w:cs="Arial"/>
                <w:sz w:val="24"/>
                <w:lang w:eastAsia="en-US"/>
              </w:rPr>
            </w:pPr>
          </w:p>
        </w:tc>
        <w:tc>
          <w:tcPr>
            <w:tcW w:w="3547" w:type="dxa"/>
            <w:gridSpan w:val="4"/>
            <w:tcBorders>
              <w:top w:val="single" w:sz="4" w:space="0" w:color="auto"/>
              <w:left w:val="single" w:sz="4" w:space="0" w:color="auto"/>
              <w:bottom w:val="single" w:sz="4" w:space="0" w:color="auto"/>
              <w:right w:val="single" w:sz="4" w:space="0" w:color="auto"/>
            </w:tcBorders>
            <w:vAlign w:val="center"/>
          </w:tcPr>
          <w:p w14:paraId="0BB50F63" w14:textId="77777777" w:rsidR="00E25093" w:rsidRPr="00AF6897" w:rsidRDefault="00E25093" w:rsidP="00AF6897">
            <w:pPr>
              <w:spacing w:after="120"/>
              <w:jc w:val="center"/>
              <w:rPr>
                <w:rFonts w:cs="Arial"/>
                <w:sz w:val="24"/>
                <w:lang w:eastAsia="en-US"/>
              </w:rPr>
            </w:pPr>
            <w:r w:rsidRPr="000E2D9B">
              <w:rPr>
                <w:rFonts w:cs="Arial"/>
                <w:sz w:val="24"/>
                <w:lang w:eastAsia="en-US"/>
              </w:rPr>
              <w:t xml:space="preserve">Corporate </w:t>
            </w:r>
            <w:r>
              <w:rPr>
                <w:rFonts w:cs="Arial"/>
                <w:sz w:val="24"/>
                <w:lang w:eastAsia="en-US"/>
              </w:rPr>
              <w:t>JNCG</w:t>
            </w:r>
          </w:p>
        </w:tc>
        <w:tc>
          <w:tcPr>
            <w:tcW w:w="2819" w:type="dxa"/>
            <w:gridSpan w:val="4"/>
            <w:tcBorders>
              <w:left w:val="single" w:sz="4" w:space="0" w:color="auto"/>
            </w:tcBorders>
          </w:tcPr>
          <w:p w14:paraId="3C1C134B" w14:textId="77777777" w:rsidR="00E25093" w:rsidRPr="000E2D9B" w:rsidRDefault="00E25093" w:rsidP="00AF6897">
            <w:pPr>
              <w:spacing w:after="120"/>
              <w:jc w:val="center"/>
              <w:rPr>
                <w:rFonts w:cs="Arial"/>
                <w:sz w:val="24"/>
                <w:lang w:eastAsia="en-US"/>
              </w:rPr>
            </w:pPr>
          </w:p>
        </w:tc>
      </w:tr>
      <w:tr w:rsidR="00E25093" w:rsidRPr="000E2D9B" w14:paraId="7F3906E5" w14:textId="77777777" w:rsidTr="00A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698" w:type="dxa"/>
            <w:tcBorders>
              <w:top w:val="nil"/>
              <w:left w:val="nil"/>
              <w:bottom w:val="nil"/>
              <w:right w:val="nil"/>
            </w:tcBorders>
            <w:shd w:val="clear" w:color="auto" w:fill="auto"/>
          </w:tcPr>
          <w:p w14:paraId="20605740" w14:textId="77777777" w:rsidR="00E25093" w:rsidRPr="000E2D9B" w:rsidRDefault="00E25093" w:rsidP="00AF6897">
            <w:pPr>
              <w:spacing w:after="120"/>
              <w:rPr>
                <w:rFonts w:cs="Arial"/>
                <w:sz w:val="24"/>
                <w:lang w:eastAsia="en-US"/>
              </w:rPr>
            </w:pPr>
          </w:p>
        </w:tc>
        <w:tc>
          <w:tcPr>
            <w:tcW w:w="970" w:type="dxa"/>
            <w:gridSpan w:val="2"/>
            <w:tcBorders>
              <w:top w:val="nil"/>
              <w:left w:val="nil"/>
              <w:bottom w:val="single" w:sz="4" w:space="0" w:color="auto"/>
              <w:right w:val="nil"/>
            </w:tcBorders>
            <w:shd w:val="clear" w:color="auto" w:fill="auto"/>
          </w:tcPr>
          <w:p w14:paraId="2AFFFFA7" w14:textId="77777777" w:rsidR="00E25093" w:rsidRPr="000E2D9B" w:rsidRDefault="00E25093" w:rsidP="00AF6897">
            <w:pPr>
              <w:spacing w:after="120"/>
              <w:rPr>
                <w:rFonts w:cs="Arial"/>
                <w:sz w:val="24"/>
                <w:lang w:eastAsia="en-US"/>
              </w:rPr>
            </w:pPr>
          </w:p>
        </w:tc>
        <w:tc>
          <w:tcPr>
            <w:tcW w:w="428" w:type="dxa"/>
            <w:tcBorders>
              <w:top w:val="nil"/>
              <w:left w:val="nil"/>
              <w:bottom w:val="single" w:sz="4" w:space="0" w:color="auto"/>
              <w:right w:val="nil"/>
            </w:tcBorders>
          </w:tcPr>
          <w:p w14:paraId="39FF757F" w14:textId="77777777" w:rsidR="00E25093" w:rsidRPr="000E2D9B" w:rsidRDefault="00E25093" w:rsidP="00AF6897">
            <w:pPr>
              <w:spacing w:after="120"/>
              <w:rPr>
                <w:rFonts w:cs="Arial"/>
                <w:sz w:val="24"/>
                <w:lang w:eastAsia="en-US"/>
              </w:rPr>
            </w:pPr>
          </w:p>
        </w:tc>
        <w:tc>
          <w:tcPr>
            <w:tcW w:w="712" w:type="dxa"/>
            <w:tcBorders>
              <w:top w:val="nil"/>
              <w:left w:val="nil"/>
              <w:bottom w:val="single" w:sz="4" w:space="0" w:color="auto"/>
              <w:right w:val="nil"/>
            </w:tcBorders>
          </w:tcPr>
          <w:p w14:paraId="184B5C16" w14:textId="77777777" w:rsidR="00E25093" w:rsidRPr="000E2D9B" w:rsidRDefault="00E25093" w:rsidP="00AF6897">
            <w:pPr>
              <w:spacing w:after="120"/>
              <w:rPr>
                <w:rFonts w:cs="Arial"/>
                <w:sz w:val="24"/>
                <w:lang w:eastAsia="en-US"/>
              </w:rPr>
            </w:pPr>
          </w:p>
        </w:tc>
        <w:tc>
          <w:tcPr>
            <w:tcW w:w="1260" w:type="dxa"/>
            <w:tcBorders>
              <w:top w:val="nil"/>
              <w:left w:val="nil"/>
              <w:bottom w:val="single" w:sz="4" w:space="0" w:color="auto"/>
              <w:right w:val="nil"/>
            </w:tcBorders>
          </w:tcPr>
          <w:p w14:paraId="1E186E64" w14:textId="77777777" w:rsidR="00E25093" w:rsidRPr="000E2D9B" w:rsidRDefault="00E25093" w:rsidP="00AF6897">
            <w:pPr>
              <w:spacing w:after="120"/>
              <w:rPr>
                <w:rFonts w:cs="Arial"/>
                <w:sz w:val="24"/>
                <w:lang w:eastAsia="en-US"/>
              </w:rPr>
            </w:pPr>
          </w:p>
        </w:tc>
        <w:tc>
          <w:tcPr>
            <w:tcW w:w="613" w:type="dxa"/>
            <w:tcBorders>
              <w:top w:val="nil"/>
              <w:left w:val="nil"/>
              <w:bottom w:val="single" w:sz="4" w:space="0" w:color="auto"/>
              <w:right w:val="single" w:sz="4" w:space="0" w:color="auto"/>
            </w:tcBorders>
          </w:tcPr>
          <w:p w14:paraId="2A4FC739" w14:textId="77777777" w:rsidR="00E25093" w:rsidRPr="000E2D9B" w:rsidRDefault="00E25093" w:rsidP="00AF6897">
            <w:pPr>
              <w:spacing w:after="120"/>
              <w:rPr>
                <w:rFonts w:cs="Arial"/>
                <w:sz w:val="24"/>
                <w:lang w:eastAsia="en-US"/>
              </w:rPr>
            </w:pPr>
          </w:p>
        </w:tc>
        <w:tc>
          <w:tcPr>
            <w:tcW w:w="967" w:type="dxa"/>
            <w:tcBorders>
              <w:top w:val="nil"/>
              <w:left w:val="single" w:sz="4" w:space="0" w:color="auto"/>
              <w:bottom w:val="single" w:sz="4" w:space="0" w:color="auto"/>
              <w:right w:val="nil"/>
            </w:tcBorders>
          </w:tcPr>
          <w:p w14:paraId="519AA7D4" w14:textId="77777777" w:rsidR="00E25093" w:rsidRPr="000E2D9B" w:rsidRDefault="00E25093" w:rsidP="00AF6897">
            <w:pPr>
              <w:spacing w:after="120"/>
              <w:rPr>
                <w:rFonts w:cs="Arial"/>
                <w:sz w:val="24"/>
                <w:lang w:eastAsia="en-US"/>
              </w:rPr>
            </w:pPr>
          </w:p>
        </w:tc>
        <w:tc>
          <w:tcPr>
            <w:tcW w:w="707" w:type="dxa"/>
            <w:tcBorders>
              <w:top w:val="nil"/>
              <w:left w:val="nil"/>
              <w:bottom w:val="single" w:sz="4" w:space="0" w:color="auto"/>
              <w:right w:val="nil"/>
            </w:tcBorders>
          </w:tcPr>
          <w:p w14:paraId="35254CDA" w14:textId="77777777" w:rsidR="00E25093" w:rsidRPr="000E2D9B" w:rsidRDefault="00E25093" w:rsidP="00AF6897">
            <w:pPr>
              <w:spacing w:after="120"/>
              <w:rPr>
                <w:rFonts w:cs="Arial"/>
                <w:sz w:val="24"/>
                <w:lang w:eastAsia="en-US"/>
              </w:rPr>
            </w:pPr>
          </w:p>
        </w:tc>
        <w:tc>
          <w:tcPr>
            <w:tcW w:w="706" w:type="dxa"/>
            <w:tcBorders>
              <w:top w:val="nil"/>
              <w:left w:val="nil"/>
              <w:bottom w:val="single" w:sz="4" w:space="0" w:color="auto"/>
              <w:right w:val="nil"/>
            </w:tcBorders>
          </w:tcPr>
          <w:p w14:paraId="7302230E" w14:textId="77777777" w:rsidR="00E25093" w:rsidRPr="000E2D9B" w:rsidRDefault="00E25093" w:rsidP="00AF6897">
            <w:pPr>
              <w:spacing w:after="120"/>
              <w:rPr>
                <w:rFonts w:cs="Arial"/>
                <w:sz w:val="24"/>
                <w:lang w:eastAsia="en-US"/>
              </w:rPr>
            </w:pPr>
          </w:p>
        </w:tc>
        <w:tc>
          <w:tcPr>
            <w:tcW w:w="699" w:type="dxa"/>
            <w:tcBorders>
              <w:top w:val="nil"/>
              <w:left w:val="nil"/>
              <w:bottom w:val="single" w:sz="4" w:space="0" w:color="auto"/>
              <w:right w:val="nil"/>
            </w:tcBorders>
          </w:tcPr>
          <w:p w14:paraId="3407C473" w14:textId="77777777" w:rsidR="00E25093" w:rsidRPr="000E2D9B" w:rsidRDefault="00E25093" w:rsidP="00AF6897">
            <w:pPr>
              <w:spacing w:after="120"/>
              <w:rPr>
                <w:rFonts w:cs="Arial"/>
                <w:sz w:val="24"/>
                <w:lang w:eastAsia="en-US"/>
              </w:rPr>
            </w:pPr>
          </w:p>
        </w:tc>
        <w:tc>
          <w:tcPr>
            <w:tcW w:w="707" w:type="dxa"/>
            <w:tcBorders>
              <w:top w:val="nil"/>
              <w:left w:val="nil"/>
              <w:bottom w:val="single" w:sz="4" w:space="0" w:color="auto"/>
              <w:right w:val="nil"/>
            </w:tcBorders>
          </w:tcPr>
          <w:p w14:paraId="29084D11" w14:textId="77777777" w:rsidR="00E25093" w:rsidRPr="000E2D9B" w:rsidRDefault="00E25093" w:rsidP="00AF6897">
            <w:pPr>
              <w:spacing w:after="120"/>
              <w:rPr>
                <w:rFonts w:cs="Arial"/>
                <w:sz w:val="24"/>
                <w:lang w:eastAsia="en-US"/>
              </w:rPr>
            </w:pPr>
          </w:p>
        </w:tc>
        <w:tc>
          <w:tcPr>
            <w:tcW w:w="707" w:type="dxa"/>
            <w:tcBorders>
              <w:top w:val="nil"/>
              <w:left w:val="nil"/>
              <w:bottom w:val="nil"/>
              <w:right w:val="nil"/>
            </w:tcBorders>
          </w:tcPr>
          <w:p w14:paraId="3E813E1F" w14:textId="77777777" w:rsidR="00E25093" w:rsidRPr="000E2D9B" w:rsidRDefault="00E25093" w:rsidP="00AF6897">
            <w:pPr>
              <w:spacing w:after="120"/>
              <w:rPr>
                <w:rFonts w:cs="Arial"/>
                <w:sz w:val="24"/>
                <w:lang w:eastAsia="en-US"/>
              </w:rPr>
            </w:pPr>
          </w:p>
        </w:tc>
      </w:tr>
      <w:tr w:rsidR="00E25093" w:rsidRPr="000E2D9B" w14:paraId="77459D1B" w14:textId="77777777" w:rsidTr="00A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698" w:type="dxa"/>
            <w:tcBorders>
              <w:top w:val="nil"/>
              <w:left w:val="nil"/>
              <w:bottom w:val="single" w:sz="4" w:space="0" w:color="auto"/>
              <w:right w:val="single" w:sz="4" w:space="0" w:color="auto"/>
            </w:tcBorders>
            <w:shd w:val="clear" w:color="auto" w:fill="auto"/>
          </w:tcPr>
          <w:p w14:paraId="49CA8503" w14:textId="77777777" w:rsidR="00E25093" w:rsidRPr="000E2D9B" w:rsidRDefault="00E25093" w:rsidP="00AF6897">
            <w:pPr>
              <w:spacing w:after="120"/>
              <w:rPr>
                <w:rFonts w:cs="Arial"/>
                <w:sz w:val="24"/>
                <w:lang w:eastAsia="en-US"/>
              </w:rPr>
            </w:pPr>
          </w:p>
        </w:tc>
        <w:tc>
          <w:tcPr>
            <w:tcW w:w="970" w:type="dxa"/>
            <w:gridSpan w:val="2"/>
            <w:tcBorders>
              <w:top w:val="single" w:sz="4" w:space="0" w:color="auto"/>
              <w:left w:val="single" w:sz="4" w:space="0" w:color="auto"/>
              <w:bottom w:val="single" w:sz="4" w:space="0" w:color="auto"/>
              <w:right w:val="nil"/>
            </w:tcBorders>
            <w:shd w:val="clear" w:color="auto" w:fill="auto"/>
          </w:tcPr>
          <w:p w14:paraId="795DADCF" w14:textId="77777777" w:rsidR="00E25093" w:rsidRPr="000E2D9B" w:rsidRDefault="00E25093" w:rsidP="00AF6897">
            <w:pPr>
              <w:spacing w:after="120"/>
              <w:rPr>
                <w:rFonts w:cs="Arial"/>
                <w:sz w:val="24"/>
                <w:lang w:eastAsia="en-US"/>
              </w:rPr>
            </w:pPr>
          </w:p>
        </w:tc>
        <w:tc>
          <w:tcPr>
            <w:tcW w:w="428" w:type="dxa"/>
            <w:tcBorders>
              <w:top w:val="nil"/>
              <w:left w:val="nil"/>
              <w:bottom w:val="nil"/>
              <w:right w:val="nil"/>
            </w:tcBorders>
          </w:tcPr>
          <w:p w14:paraId="19E1E9B8" w14:textId="77777777" w:rsidR="00E25093" w:rsidRPr="000E2D9B" w:rsidRDefault="00E25093" w:rsidP="00AF6897">
            <w:pPr>
              <w:spacing w:after="120"/>
              <w:rPr>
                <w:rFonts w:cs="Arial"/>
                <w:sz w:val="24"/>
                <w:lang w:eastAsia="en-US"/>
              </w:rPr>
            </w:pPr>
          </w:p>
        </w:tc>
        <w:tc>
          <w:tcPr>
            <w:tcW w:w="712" w:type="dxa"/>
            <w:tcBorders>
              <w:top w:val="nil"/>
              <w:left w:val="nil"/>
              <w:bottom w:val="nil"/>
              <w:right w:val="nil"/>
            </w:tcBorders>
          </w:tcPr>
          <w:p w14:paraId="0ACFF3B7" w14:textId="77777777" w:rsidR="00E25093" w:rsidRPr="000E2D9B" w:rsidRDefault="00E25093" w:rsidP="00AF6897">
            <w:pPr>
              <w:spacing w:after="120"/>
              <w:rPr>
                <w:rFonts w:cs="Arial"/>
                <w:sz w:val="24"/>
                <w:lang w:eastAsia="en-US"/>
              </w:rPr>
            </w:pPr>
          </w:p>
        </w:tc>
        <w:tc>
          <w:tcPr>
            <w:tcW w:w="1260" w:type="dxa"/>
            <w:tcBorders>
              <w:top w:val="nil"/>
              <w:left w:val="nil"/>
              <w:bottom w:val="nil"/>
              <w:right w:val="nil"/>
            </w:tcBorders>
          </w:tcPr>
          <w:p w14:paraId="66C56BF9" w14:textId="77777777" w:rsidR="00E25093" w:rsidRPr="000E2D9B" w:rsidRDefault="00E25093" w:rsidP="00AF6897">
            <w:pPr>
              <w:spacing w:after="120"/>
              <w:rPr>
                <w:rFonts w:cs="Arial"/>
                <w:sz w:val="24"/>
                <w:lang w:eastAsia="en-US"/>
              </w:rPr>
            </w:pPr>
          </w:p>
        </w:tc>
        <w:tc>
          <w:tcPr>
            <w:tcW w:w="613" w:type="dxa"/>
            <w:tcBorders>
              <w:top w:val="single" w:sz="4" w:space="0" w:color="auto"/>
              <w:left w:val="nil"/>
              <w:bottom w:val="single" w:sz="4" w:space="0" w:color="auto"/>
              <w:right w:val="single" w:sz="4" w:space="0" w:color="auto"/>
            </w:tcBorders>
          </w:tcPr>
          <w:p w14:paraId="3ECC2E03" w14:textId="77777777" w:rsidR="00E25093" w:rsidRPr="000E2D9B" w:rsidRDefault="00E25093" w:rsidP="00AF6897">
            <w:pPr>
              <w:spacing w:after="120"/>
              <w:rPr>
                <w:rFonts w:cs="Arial"/>
                <w:sz w:val="24"/>
                <w:lang w:eastAsia="en-US"/>
              </w:rPr>
            </w:pPr>
          </w:p>
        </w:tc>
        <w:tc>
          <w:tcPr>
            <w:tcW w:w="967" w:type="dxa"/>
            <w:tcBorders>
              <w:top w:val="nil"/>
              <w:left w:val="single" w:sz="4" w:space="0" w:color="auto"/>
              <w:bottom w:val="single" w:sz="4" w:space="0" w:color="auto"/>
              <w:right w:val="nil"/>
            </w:tcBorders>
          </w:tcPr>
          <w:p w14:paraId="3A0DFAEA" w14:textId="77777777" w:rsidR="00E25093" w:rsidRPr="000E2D9B" w:rsidRDefault="00E25093" w:rsidP="00AF6897">
            <w:pPr>
              <w:spacing w:after="120"/>
              <w:rPr>
                <w:rFonts w:cs="Arial"/>
                <w:sz w:val="24"/>
                <w:lang w:eastAsia="en-US"/>
              </w:rPr>
            </w:pPr>
          </w:p>
        </w:tc>
        <w:tc>
          <w:tcPr>
            <w:tcW w:w="707" w:type="dxa"/>
            <w:tcBorders>
              <w:top w:val="nil"/>
              <w:left w:val="nil"/>
              <w:bottom w:val="nil"/>
              <w:right w:val="nil"/>
            </w:tcBorders>
          </w:tcPr>
          <w:p w14:paraId="455FA3F8" w14:textId="77777777" w:rsidR="00E25093" w:rsidRPr="000E2D9B" w:rsidRDefault="00E25093" w:rsidP="00AF6897">
            <w:pPr>
              <w:spacing w:after="120"/>
              <w:rPr>
                <w:rFonts w:cs="Arial"/>
                <w:sz w:val="24"/>
                <w:lang w:eastAsia="en-US"/>
              </w:rPr>
            </w:pPr>
          </w:p>
        </w:tc>
        <w:tc>
          <w:tcPr>
            <w:tcW w:w="706" w:type="dxa"/>
            <w:tcBorders>
              <w:top w:val="nil"/>
              <w:left w:val="nil"/>
              <w:bottom w:val="nil"/>
              <w:right w:val="nil"/>
            </w:tcBorders>
          </w:tcPr>
          <w:p w14:paraId="01224D72" w14:textId="77777777" w:rsidR="00E25093" w:rsidRPr="000E2D9B" w:rsidRDefault="00E25093" w:rsidP="00AF6897">
            <w:pPr>
              <w:spacing w:after="120"/>
              <w:rPr>
                <w:rFonts w:cs="Arial"/>
                <w:sz w:val="24"/>
                <w:lang w:eastAsia="en-US"/>
              </w:rPr>
            </w:pPr>
          </w:p>
        </w:tc>
        <w:tc>
          <w:tcPr>
            <w:tcW w:w="699" w:type="dxa"/>
            <w:tcBorders>
              <w:top w:val="nil"/>
              <w:left w:val="nil"/>
              <w:bottom w:val="nil"/>
              <w:right w:val="nil"/>
            </w:tcBorders>
          </w:tcPr>
          <w:p w14:paraId="1C01B48E" w14:textId="77777777" w:rsidR="00E25093" w:rsidRPr="000E2D9B" w:rsidRDefault="00E25093" w:rsidP="00AF6897">
            <w:pPr>
              <w:spacing w:after="120"/>
              <w:rPr>
                <w:rFonts w:cs="Arial"/>
                <w:sz w:val="24"/>
                <w:lang w:eastAsia="en-US"/>
              </w:rPr>
            </w:pPr>
          </w:p>
        </w:tc>
        <w:tc>
          <w:tcPr>
            <w:tcW w:w="707" w:type="dxa"/>
            <w:tcBorders>
              <w:top w:val="nil"/>
              <w:left w:val="nil"/>
              <w:bottom w:val="single" w:sz="4" w:space="0" w:color="auto"/>
              <w:right w:val="single" w:sz="4" w:space="0" w:color="auto"/>
            </w:tcBorders>
          </w:tcPr>
          <w:p w14:paraId="08787086" w14:textId="77777777" w:rsidR="00E25093" w:rsidRPr="000E2D9B" w:rsidRDefault="00E25093" w:rsidP="00AF6897">
            <w:pPr>
              <w:spacing w:after="120"/>
              <w:rPr>
                <w:rFonts w:cs="Arial"/>
                <w:sz w:val="24"/>
                <w:lang w:eastAsia="en-US"/>
              </w:rPr>
            </w:pPr>
          </w:p>
        </w:tc>
        <w:tc>
          <w:tcPr>
            <w:tcW w:w="707" w:type="dxa"/>
            <w:tcBorders>
              <w:top w:val="nil"/>
              <w:left w:val="single" w:sz="4" w:space="0" w:color="auto"/>
              <w:bottom w:val="single" w:sz="4" w:space="0" w:color="auto"/>
              <w:right w:val="nil"/>
            </w:tcBorders>
          </w:tcPr>
          <w:p w14:paraId="0F8187DB" w14:textId="77777777" w:rsidR="00E25093" w:rsidRPr="000E2D9B" w:rsidRDefault="00E25093" w:rsidP="00AF6897">
            <w:pPr>
              <w:spacing w:after="120"/>
              <w:rPr>
                <w:rFonts w:cs="Arial"/>
                <w:sz w:val="24"/>
                <w:lang w:eastAsia="en-US"/>
              </w:rPr>
            </w:pPr>
          </w:p>
        </w:tc>
      </w:tr>
      <w:tr w:rsidR="00E25093" w:rsidRPr="000E2D9B" w14:paraId="125E86DE" w14:textId="77777777" w:rsidTr="00AF6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1668" w:type="dxa"/>
            <w:gridSpan w:val="3"/>
            <w:tcBorders>
              <w:top w:val="single" w:sz="4" w:space="0" w:color="auto"/>
              <w:left w:val="single" w:sz="4" w:space="0" w:color="auto"/>
              <w:right w:val="single" w:sz="4" w:space="0" w:color="auto"/>
            </w:tcBorders>
            <w:shd w:val="clear" w:color="auto" w:fill="auto"/>
            <w:vAlign w:val="center"/>
          </w:tcPr>
          <w:p w14:paraId="44A91460" w14:textId="77777777" w:rsidR="00E25093" w:rsidRPr="000E2D9B" w:rsidRDefault="00E25093" w:rsidP="00AF6897">
            <w:pPr>
              <w:jc w:val="center"/>
              <w:rPr>
                <w:rFonts w:cs="Arial"/>
                <w:sz w:val="24"/>
                <w:lang w:eastAsia="en-US"/>
              </w:rPr>
            </w:pPr>
            <w:r>
              <w:rPr>
                <w:rFonts w:cs="Arial"/>
                <w:sz w:val="24"/>
                <w:lang w:eastAsia="en-US"/>
              </w:rPr>
              <w:t>Policy</w:t>
            </w:r>
          </w:p>
          <w:p w14:paraId="257F76FA" w14:textId="77777777" w:rsidR="00E25093" w:rsidRDefault="00E25093" w:rsidP="00AF6897">
            <w:pPr>
              <w:spacing w:after="120"/>
              <w:jc w:val="center"/>
              <w:rPr>
                <w:rFonts w:cs="Arial"/>
                <w:sz w:val="24"/>
                <w:lang w:eastAsia="en-US"/>
              </w:rPr>
            </w:pPr>
            <w:r>
              <w:rPr>
                <w:rFonts w:cs="Arial"/>
                <w:sz w:val="24"/>
                <w:lang w:eastAsia="en-US"/>
              </w:rPr>
              <w:t>Group</w:t>
            </w:r>
          </w:p>
          <w:p w14:paraId="26040EF7" w14:textId="77777777" w:rsidR="00E25093" w:rsidRDefault="00E25093" w:rsidP="00AF6897">
            <w:pPr>
              <w:spacing w:after="120"/>
              <w:jc w:val="center"/>
              <w:rPr>
                <w:rFonts w:cs="Arial"/>
                <w:sz w:val="24"/>
                <w:lang w:eastAsia="en-US"/>
              </w:rPr>
            </w:pPr>
            <w:r>
              <w:rPr>
                <w:rFonts w:cs="Arial"/>
                <w:sz w:val="24"/>
                <w:lang w:eastAsia="en-US"/>
              </w:rPr>
              <w:t>Corporate &amp;</w:t>
            </w:r>
          </w:p>
          <w:p w14:paraId="04BEF1C6" w14:textId="77777777" w:rsidR="00E25093" w:rsidRPr="00352F80" w:rsidRDefault="00E25093" w:rsidP="00AF6897">
            <w:pPr>
              <w:spacing w:after="120"/>
              <w:jc w:val="center"/>
              <w:rPr>
                <w:rFonts w:cs="Arial"/>
                <w:sz w:val="24"/>
                <w:lang w:eastAsia="en-US"/>
              </w:rPr>
            </w:pPr>
            <w:r>
              <w:rPr>
                <w:rFonts w:cs="Arial"/>
                <w:sz w:val="24"/>
                <w:lang w:eastAsia="en-US"/>
              </w:rPr>
              <w:t>Schools</w:t>
            </w:r>
          </w:p>
        </w:tc>
        <w:tc>
          <w:tcPr>
            <w:tcW w:w="428" w:type="dxa"/>
            <w:tcBorders>
              <w:top w:val="nil"/>
              <w:left w:val="single" w:sz="4" w:space="0" w:color="auto"/>
              <w:bottom w:val="nil"/>
              <w:right w:val="nil"/>
            </w:tcBorders>
          </w:tcPr>
          <w:p w14:paraId="2C4DFCD1" w14:textId="77777777" w:rsidR="00E25093" w:rsidRPr="000E2D9B" w:rsidRDefault="00E25093" w:rsidP="00AF6897">
            <w:pPr>
              <w:spacing w:after="120"/>
              <w:rPr>
                <w:rFonts w:cs="Arial"/>
                <w:sz w:val="24"/>
                <w:lang w:eastAsia="en-US"/>
              </w:rPr>
            </w:pPr>
          </w:p>
        </w:tc>
        <w:tc>
          <w:tcPr>
            <w:tcW w:w="1972" w:type="dxa"/>
            <w:gridSpan w:val="2"/>
            <w:tcBorders>
              <w:top w:val="nil"/>
              <w:left w:val="nil"/>
              <w:bottom w:val="nil"/>
              <w:right w:val="single" w:sz="4" w:space="0" w:color="auto"/>
            </w:tcBorders>
          </w:tcPr>
          <w:p w14:paraId="46E8A721" w14:textId="77777777" w:rsidR="00E25093" w:rsidRPr="000E2D9B" w:rsidRDefault="00E25093" w:rsidP="00AF6897">
            <w:pPr>
              <w:spacing w:after="120"/>
              <w:jc w:val="center"/>
              <w:rPr>
                <w:rFonts w:cs="Arial"/>
                <w:sz w:val="24"/>
                <w:lang w:eastAsia="en-US"/>
              </w:rPr>
            </w:pPr>
          </w:p>
        </w:tc>
        <w:tc>
          <w:tcPr>
            <w:tcW w:w="1580" w:type="dxa"/>
            <w:gridSpan w:val="2"/>
            <w:tcBorders>
              <w:top w:val="single" w:sz="4" w:space="0" w:color="auto"/>
              <w:left w:val="single" w:sz="4" w:space="0" w:color="auto"/>
              <w:bottom w:val="single" w:sz="4" w:space="0" w:color="auto"/>
              <w:right w:val="single" w:sz="4" w:space="0" w:color="auto"/>
            </w:tcBorders>
            <w:vAlign w:val="center"/>
          </w:tcPr>
          <w:p w14:paraId="66608895" w14:textId="77777777" w:rsidR="00E25093" w:rsidRDefault="00E25093" w:rsidP="00AF6897">
            <w:pPr>
              <w:spacing w:after="120"/>
              <w:jc w:val="center"/>
              <w:rPr>
                <w:rFonts w:cs="Arial"/>
                <w:sz w:val="24"/>
                <w:lang w:eastAsia="en-US"/>
              </w:rPr>
            </w:pPr>
            <w:r>
              <w:rPr>
                <w:rFonts w:cs="Arial"/>
                <w:sz w:val="24"/>
                <w:lang w:eastAsia="en-US"/>
              </w:rPr>
              <w:t>Directorate</w:t>
            </w:r>
          </w:p>
          <w:p w14:paraId="2064B60A" w14:textId="77777777" w:rsidR="00E25093" w:rsidRPr="000E2D9B" w:rsidRDefault="00E25093" w:rsidP="00AF6897">
            <w:pPr>
              <w:spacing w:after="120"/>
              <w:jc w:val="center"/>
              <w:rPr>
                <w:rFonts w:cs="Arial"/>
                <w:sz w:val="24"/>
                <w:lang w:eastAsia="en-US"/>
              </w:rPr>
            </w:pPr>
            <w:r>
              <w:rPr>
                <w:rFonts w:cs="Arial"/>
                <w:sz w:val="24"/>
                <w:lang w:eastAsia="en-US"/>
              </w:rPr>
              <w:t>JNCG</w:t>
            </w:r>
            <w:r w:rsidRPr="000E2D9B">
              <w:rPr>
                <w:rFonts w:cs="Arial"/>
                <w:sz w:val="24"/>
                <w:lang w:eastAsia="en-US"/>
              </w:rPr>
              <w:t>’s</w:t>
            </w:r>
          </w:p>
          <w:p w14:paraId="52A8656A" w14:textId="77777777" w:rsidR="00E25093" w:rsidRPr="000E2D9B" w:rsidRDefault="00E25093" w:rsidP="00AF6897">
            <w:pPr>
              <w:spacing w:after="120"/>
              <w:jc w:val="center"/>
              <w:rPr>
                <w:rFonts w:cs="Arial"/>
                <w:sz w:val="24"/>
                <w:lang w:eastAsia="en-US"/>
              </w:rPr>
            </w:pPr>
          </w:p>
        </w:tc>
        <w:tc>
          <w:tcPr>
            <w:tcW w:w="1413" w:type="dxa"/>
            <w:gridSpan w:val="2"/>
            <w:tcBorders>
              <w:top w:val="nil"/>
              <w:left w:val="single" w:sz="4" w:space="0" w:color="auto"/>
              <w:bottom w:val="nil"/>
              <w:right w:val="nil"/>
            </w:tcBorders>
          </w:tcPr>
          <w:p w14:paraId="21476DCC" w14:textId="77777777" w:rsidR="00E25093" w:rsidRPr="000E2D9B" w:rsidRDefault="00E25093" w:rsidP="00AF6897">
            <w:pPr>
              <w:jc w:val="center"/>
              <w:rPr>
                <w:rFonts w:cs="Arial"/>
                <w:i/>
                <w:sz w:val="24"/>
                <w:lang w:eastAsia="en-US"/>
              </w:rPr>
            </w:pPr>
          </w:p>
        </w:tc>
        <w:tc>
          <w:tcPr>
            <w:tcW w:w="699" w:type="dxa"/>
            <w:tcBorders>
              <w:top w:val="nil"/>
              <w:left w:val="nil"/>
              <w:bottom w:val="nil"/>
              <w:right w:val="single" w:sz="4" w:space="0" w:color="auto"/>
            </w:tcBorders>
          </w:tcPr>
          <w:p w14:paraId="4C4C003A" w14:textId="77777777" w:rsidR="00E25093" w:rsidRPr="000E2D9B" w:rsidRDefault="00E25093" w:rsidP="00AF6897">
            <w:pPr>
              <w:spacing w:after="120"/>
              <w:rPr>
                <w:rFonts w:cs="Arial"/>
                <w:sz w:val="24"/>
                <w:lang w:eastAsia="en-US"/>
              </w:rPr>
            </w:pPr>
          </w:p>
        </w:tc>
        <w:tc>
          <w:tcPr>
            <w:tcW w:w="1414" w:type="dxa"/>
            <w:gridSpan w:val="2"/>
            <w:tcBorders>
              <w:top w:val="single" w:sz="4" w:space="0" w:color="auto"/>
              <w:left w:val="single" w:sz="4" w:space="0" w:color="auto"/>
              <w:right w:val="single" w:sz="4" w:space="0" w:color="auto"/>
            </w:tcBorders>
            <w:vAlign w:val="center"/>
          </w:tcPr>
          <w:p w14:paraId="1AB19819" w14:textId="77777777" w:rsidR="00E25093" w:rsidRDefault="00E25093" w:rsidP="00AF6897">
            <w:pPr>
              <w:jc w:val="center"/>
              <w:rPr>
                <w:rFonts w:cs="Arial"/>
                <w:sz w:val="24"/>
                <w:lang w:eastAsia="en-US"/>
              </w:rPr>
            </w:pPr>
            <w:r>
              <w:rPr>
                <w:rFonts w:cs="Arial"/>
                <w:sz w:val="24"/>
                <w:lang w:eastAsia="en-US"/>
              </w:rPr>
              <w:t>Schools</w:t>
            </w:r>
          </w:p>
          <w:p w14:paraId="2A24C78F" w14:textId="77777777" w:rsidR="00E25093" w:rsidRPr="000E2D9B" w:rsidRDefault="00E25093" w:rsidP="00AF6897">
            <w:pPr>
              <w:jc w:val="center"/>
              <w:rPr>
                <w:rFonts w:cs="Arial"/>
                <w:sz w:val="24"/>
                <w:lang w:eastAsia="en-US"/>
              </w:rPr>
            </w:pPr>
            <w:r>
              <w:rPr>
                <w:rFonts w:cs="Arial"/>
                <w:sz w:val="24"/>
                <w:lang w:eastAsia="en-US"/>
              </w:rPr>
              <w:t>JNCG</w:t>
            </w:r>
          </w:p>
          <w:p w14:paraId="60086F92" w14:textId="77777777" w:rsidR="00E25093" w:rsidRPr="000E2D9B" w:rsidRDefault="00E25093" w:rsidP="00AF6897">
            <w:pPr>
              <w:jc w:val="center"/>
              <w:rPr>
                <w:rFonts w:cs="Arial"/>
                <w:sz w:val="24"/>
                <w:lang w:eastAsia="en-US"/>
              </w:rPr>
            </w:pPr>
          </w:p>
          <w:p w14:paraId="3EAD1DD7" w14:textId="77777777" w:rsidR="00E25093" w:rsidRPr="000E2D9B" w:rsidRDefault="00E25093" w:rsidP="00AF6897">
            <w:pPr>
              <w:jc w:val="center"/>
              <w:rPr>
                <w:rFonts w:cs="Arial"/>
                <w:i/>
                <w:szCs w:val="20"/>
                <w:lang w:eastAsia="en-US"/>
              </w:rPr>
            </w:pPr>
          </w:p>
        </w:tc>
      </w:tr>
    </w:tbl>
    <w:p w14:paraId="4F68AA3F" w14:textId="77777777" w:rsidR="00E25093" w:rsidRPr="005F2758" w:rsidRDefault="00E25093" w:rsidP="00E25093">
      <w:pPr>
        <w:widowControl w:val="0"/>
        <w:autoSpaceDE w:val="0"/>
        <w:autoSpaceDN w:val="0"/>
        <w:adjustRightInd w:val="0"/>
        <w:rPr>
          <w:rFonts w:cs="Arial"/>
          <w:bCs/>
          <w:iCs/>
          <w:color w:val="000000"/>
          <w:w w:val="99"/>
          <w:sz w:val="24"/>
          <w:lang w:eastAsia="en-US"/>
        </w:rPr>
      </w:pPr>
    </w:p>
    <w:p w14:paraId="7D58042E" w14:textId="77777777" w:rsidR="00E25093" w:rsidRPr="005F2758" w:rsidRDefault="00E25093" w:rsidP="00E25093">
      <w:pPr>
        <w:widowControl w:val="0"/>
        <w:autoSpaceDE w:val="0"/>
        <w:autoSpaceDN w:val="0"/>
        <w:adjustRightInd w:val="0"/>
        <w:rPr>
          <w:rFonts w:cs="Arial"/>
          <w:bCs/>
          <w:iCs/>
          <w:color w:val="000000"/>
          <w:w w:val="99"/>
          <w:sz w:val="24"/>
          <w:lang w:eastAsia="en-US"/>
        </w:rPr>
      </w:pPr>
    </w:p>
    <w:p w14:paraId="34A55BFC" w14:textId="77777777" w:rsidR="00E25093" w:rsidRPr="005F2758" w:rsidRDefault="00E25093" w:rsidP="00E25093">
      <w:pPr>
        <w:widowControl w:val="0"/>
        <w:autoSpaceDE w:val="0"/>
        <w:autoSpaceDN w:val="0"/>
        <w:adjustRightInd w:val="0"/>
        <w:rPr>
          <w:rFonts w:cs="Arial"/>
          <w:bCs/>
          <w:iCs/>
          <w:color w:val="000000"/>
          <w:w w:val="99"/>
          <w:sz w:val="24"/>
          <w:lang w:eastAsia="en-US"/>
        </w:rPr>
      </w:pPr>
    </w:p>
    <w:p w14:paraId="46C6B561" w14:textId="77777777" w:rsidR="00E25093" w:rsidRPr="005F2758" w:rsidRDefault="00E25093" w:rsidP="00E25093">
      <w:pPr>
        <w:widowControl w:val="0"/>
        <w:autoSpaceDE w:val="0"/>
        <w:autoSpaceDN w:val="0"/>
        <w:adjustRightInd w:val="0"/>
        <w:rPr>
          <w:rFonts w:cs="Arial"/>
          <w:bCs/>
          <w:iCs/>
          <w:color w:val="000000"/>
          <w:w w:val="99"/>
          <w:sz w:val="24"/>
          <w:lang w:eastAsia="en-US"/>
        </w:rPr>
      </w:pPr>
    </w:p>
    <w:p w14:paraId="5029141E" w14:textId="77777777" w:rsidR="00E25093" w:rsidRPr="005F2758" w:rsidRDefault="00E25093" w:rsidP="00E25093">
      <w:pPr>
        <w:widowControl w:val="0"/>
        <w:autoSpaceDE w:val="0"/>
        <w:autoSpaceDN w:val="0"/>
        <w:adjustRightInd w:val="0"/>
        <w:rPr>
          <w:rFonts w:cs="Arial"/>
          <w:bCs/>
          <w:iCs/>
          <w:color w:val="000000"/>
          <w:w w:val="99"/>
          <w:sz w:val="24"/>
          <w:lang w:eastAsia="en-US"/>
        </w:rPr>
      </w:pPr>
    </w:p>
    <w:p w14:paraId="52F5A07C" w14:textId="77777777" w:rsidR="00E25093" w:rsidRPr="005F2758" w:rsidRDefault="00E25093" w:rsidP="00E25093">
      <w:pPr>
        <w:widowControl w:val="0"/>
        <w:autoSpaceDE w:val="0"/>
        <w:autoSpaceDN w:val="0"/>
        <w:adjustRightInd w:val="0"/>
        <w:rPr>
          <w:rFonts w:cs="Arial"/>
          <w:bCs/>
          <w:iCs/>
          <w:color w:val="000000"/>
          <w:w w:val="99"/>
          <w:sz w:val="24"/>
          <w:lang w:eastAsia="en-US"/>
        </w:rPr>
      </w:pPr>
    </w:p>
    <w:p w14:paraId="341A89DE" w14:textId="77777777" w:rsidR="00E25093" w:rsidRDefault="00E25093" w:rsidP="00E25093">
      <w:pPr>
        <w:widowControl w:val="0"/>
        <w:autoSpaceDE w:val="0"/>
        <w:autoSpaceDN w:val="0"/>
        <w:adjustRightInd w:val="0"/>
        <w:rPr>
          <w:rFonts w:cs="Arial"/>
          <w:bCs/>
          <w:iCs/>
          <w:color w:val="000000"/>
          <w:w w:val="99"/>
          <w:sz w:val="24"/>
          <w:lang w:eastAsia="en-US"/>
        </w:rPr>
      </w:pPr>
    </w:p>
    <w:p w14:paraId="7927D4CC" w14:textId="77777777" w:rsidR="00E25093" w:rsidRDefault="00E25093" w:rsidP="00E25093">
      <w:pPr>
        <w:widowControl w:val="0"/>
        <w:autoSpaceDE w:val="0"/>
        <w:autoSpaceDN w:val="0"/>
        <w:adjustRightInd w:val="0"/>
        <w:rPr>
          <w:rFonts w:cs="Arial"/>
          <w:bCs/>
          <w:iCs/>
          <w:color w:val="000000"/>
          <w:w w:val="99"/>
          <w:sz w:val="24"/>
          <w:lang w:eastAsia="en-US"/>
        </w:rPr>
      </w:pPr>
    </w:p>
    <w:p w14:paraId="081B9D6F" w14:textId="77777777" w:rsidR="005A41C6" w:rsidRDefault="005A41C6">
      <w:pPr>
        <w:spacing w:line="240" w:lineRule="auto"/>
        <w:rPr>
          <w:rFonts w:cs="Arial"/>
          <w:bCs/>
          <w:iCs/>
          <w:color w:val="000000"/>
          <w:w w:val="99"/>
          <w:sz w:val="24"/>
          <w:lang w:eastAsia="en-US"/>
        </w:rPr>
      </w:pPr>
      <w:r>
        <w:rPr>
          <w:rFonts w:cs="Arial"/>
          <w:bCs/>
          <w:iCs/>
          <w:color w:val="000000"/>
          <w:w w:val="99"/>
          <w:sz w:val="24"/>
          <w:lang w:eastAsia="en-US"/>
        </w:rPr>
        <w:br w:type="page"/>
      </w:r>
    </w:p>
    <w:p w14:paraId="2673609A" w14:textId="77777777" w:rsidR="00E25093" w:rsidRPr="009E184F" w:rsidRDefault="00325CB0" w:rsidP="009E184F">
      <w:pPr>
        <w:widowControl w:val="0"/>
        <w:autoSpaceDE w:val="0"/>
        <w:autoSpaceDN w:val="0"/>
        <w:adjustRightInd w:val="0"/>
        <w:spacing w:line="240" w:lineRule="auto"/>
        <w:rPr>
          <w:rFonts w:ascii="Arial Black" w:hAnsi="Arial Black" w:cs="Arial"/>
          <w:b/>
          <w:bCs/>
          <w:iCs/>
          <w:color w:val="007EA9"/>
          <w:w w:val="99"/>
          <w:sz w:val="28"/>
          <w:szCs w:val="28"/>
          <w:lang w:eastAsia="en-US"/>
        </w:rPr>
      </w:pPr>
      <w:r w:rsidRPr="009E184F">
        <w:rPr>
          <w:rFonts w:ascii="Arial Black" w:hAnsi="Arial Black" w:cs="Arial"/>
          <w:b/>
          <w:bCs/>
          <w:iCs/>
          <w:color w:val="007EA9"/>
          <w:w w:val="99"/>
          <w:sz w:val="28"/>
          <w:szCs w:val="28"/>
          <w:lang w:eastAsia="en-US"/>
        </w:rPr>
        <w:lastRenderedPageBreak/>
        <w:t xml:space="preserve">Appendix 3:  County Council </w:t>
      </w:r>
      <w:r w:rsidR="00E3704C" w:rsidRPr="009E184F">
        <w:rPr>
          <w:rFonts w:ascii="Arial Black" w:hAnsi="Arial Black" w:cs="Arial"/>
          <w:b/>
          <w:bCs/>
          <w:iCs/>
          <w:color w:val="007EA9"/>
          <w:w w:val="99"/>
          <w:sz w:val="28"/>
          <w:szCs w:val="28"/>
          <w:lang w:eastAsia="en-US"/>
        </w:rPr>
        <w:t>Joint</w:t>
      </w:r>
      <w:r w:rsidR="00E25093" w:rsidRPr="009E184F">
        <w:rPr>
          <w:rFonts w:ascii="Arial Black" w:hAnsi="Arial Black" w:cs="Arial"/>
          <w:b/>
          <w:bCs/>
          <w:iCs/>
          <w:color w:val="007EA9"/>
          <w:w w:val="99"/>
          <w:sz w:val="28"/>
          <w:szCs w:val="28"/>
          <w:lang w:eastAsia="en-US"/>
        </w:rPr>
        <w:t xml:space="preserve"> Consultative Group</w:t>
      </w:r>
      <w:r w:rsidR="009C1244" w:rsidRPr="009E184F">
        <w:rPr>
          <w:rFonts w:ascii="Arial Black" w:hAnsi="Arial Black" w:cs="Arial"/>
          <w:b/>
          <w:bCs/>
          <w:iCs/>
          <w:color w:val="007EA9"/>
          <w:w w:val="99"/>
          <w:sz w:val="28"/>
          <w:szCs w:val="28"/>
          <w:lang w:eastAsia="en-US"/>
        </w:rPr>
        <w:t xml:space="preserve"> (JCG)</w:t>
      </w:r>
      <w:r w:rsidR="005A41C6" w:rsidRPr="009E184F">
        <w:rPr>
          <w:rFonts w:ascii="Arial Black" w:hAnsi="Arial Black" w:cs="Arial"/>
          <w:b/>
          <w:bCs/>
          <w:iCs/>
          <w:color w:val="007EA9"/>
          <w:w w:val="99"/>
          <w:sz w:val="28"/>
          <w:szCs w:val="28"/>
          <w:lang w:eastAsia="en-US"/>
        </w:rPr>
        <w:t xml:space="preserve"> </w:t>
      </w:r>
      <w:r w:rsidR="00E25093" w:rsidRPr="009E184F">
        <w:rPr>
          <w:rFonts w:ascii="Arial Black" w:hAnsi="Arial Black" w:cs="Arial"/>
          <w:b/>
          <w:bCs/>
          <w:iCs/>
          <w:color w:val="007EA9"/>
          <w:w w:val="99"/>
          <w:sz w:val="28"/>
          <w:szCs w:val="28"/>
          <w:lang w:eastAsia="en-US"/>
        </w:rPr>
        <w:t>Terms of Reference</w:t>
      </w:r>
    </w:p>
    <w:p w14:paraId="334DAD0B" w14:textId="77777777" w:rsidR="00E25093" w:rsidRPr="009E184F" w:rsidRDefault="00E25093" w:rsidP="00E25093">
      <w:pPr>
        <w:widowControl w:val="0"/>
        <w:autoSpaceDE w:val="0"/>
        <w:autoSpaceDN w:val="0"/>
        <w:adjustRightInd w:val="0"/>
        <w:rPr>
          <w:rFonts w:ascii="Arial Black" w:hAnsi="Arial Black" w:cs="Arial"/>
          <w:bCs/>
          <w:iCs/>
          <w:color w:val="000000"/>
          <w:w w:val="99"/>
          <w:sz w:val="24"/>
          <w:lang w:eastAsia="en-US"/>
        </w:rPr>
      </w:pPr>
    </w:p>
    <w:p w14:paraId="45F44235" w14:textId="77777777" w:rsidR="00E25093" w:rsidRPr="009E184F" w:rsidRDefault="00E25093" w:rsidP="009265C2">
      <w:pPr>
        <w:pStyle w:val="ListParagraph"/>
        <w:widowControl w:val="0"/>
        <w:numPr>
          <w:ilvl w:val="0"/>
          <w:numId w:val="28"/>
        </w:numPr>
        <w:autoSpaceDE w:val="0"/>
        <w:autoSpaceDN w:val="0"/>
        <w:adjustRightInd w:val="0"/>
        <w:spacing w:line="240" w:lineRule="auto"/>
        <w:ind w:hanging="720"/>
        <w:rPr>
          <w:rFonts w:cs="Arial"/>
          <w:b/>
          <w:bCs/>
          <w:iCs/>
          <w:color w:val="007EA9"/>
          <w:w w:val="99"/>
          <w:sz w:val="24"/>
          <w:lang w:eastAsia="en-US"/>
        </w:rPr>
      </w:pPr>
      <w:r w:rsidRPr="009E184F">
        <w:rPr>
          <w:rFonts w:cs="Arial"/>
          <w:b/>
          <w:bCs/>
          <w:iCs/>
          <w:color w:val="007EA9"/>
          <w:w w:val="99"/>
          <w:sz w:val="24"/>
          <w:lang w:eastAsia="en-US"/>
        </w:rPr>
        <w:t>Purpose</w:t>
      </w:r>
    </w:p>
    <w:p w14:paraId="469CC278"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06DD5FEC" w14:textId="77777777" w:rsidR="00E25093" w:rsidRPr="009E184F" w:rsidRDefault="005D6CD7" w:rsidP="009265C2">
      <w:pPr>
        <w:widowControl w:val="0"/>
        <w:numPr>
          <w:ilvl w:val="1"/>
          <w:numId w:val="12"/>
        </w:numPr>
        <w:tabs>
          <w:tab w:val="num" w:pos="709"/>
        </w:tabs>
        <w:autoSpaceDE w:val="0"/>
        <w:autoSpaceDN w:val="0"/>
        <w:adjustRightInd w:val="0"/>
        <w:spacing w:line="240" w:lineRule="auto"/>
        <w:ind w:left="709" w:hanging="709"/>
        <w:rPr>
          <w:rFonts w:cs="Arial"/>
          <w:bCs/>
          <w:iCs/>
          <w:color w:val="000000"/>
          <w:w w:val="99"/>
          <w:sz w:val="24"/>
          <w:lang w:eastAsia="en-US"/>
        </w:rPr>
      </w:pPr>
      <w:r w:rsidRPr="009E184F">
        <w:rPr>
          <w:rFonts w:cs="Arial"/>
          <w:sz w:val="24"/>
        </w:rPr>
        <w:t>The purpose</w:t>
      </w:r>
      <w:r w:rsidRPr="009E184F">
        <w:rPr>
          <w:rFonts w:cs="Arial"/>
          <w:bCs/>
          <w:iCs/>
          <w:color w:val="000000"/>
          <w:w w:val="99"/>
          <w:sz w:val="24"/>
          <w:lang w:eastAsia="en-US"/>
        </w:rPr>
        <w:t xml:space="preserve"> of the County Council JCG is to secure the widest possible joint consultation regarding workforce issues for employees, including:</w:t>
      </w:r>
    </w:p>
    <w:p w14:paraId="75B58A8B"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5090DDF9" w14:textId="77777777" w:rsidR="00E25093" w:rsidRPr="009E184F" w:rsidRDefault="005D6CD7" w:rsidP="009265C2">
      <w:pPr>
        <w:widowControl w:val="0"/>
        <w:numPr>
          <w:ilvl w:val="1"/>
          <w:numId w:val="19"/>
        </w:numPr>
        <w:autoSpaceDE w:val="0"/>
        <w:autoSpaceDN w:val="0"/>
        <w:adjustRightInd w:val="0"/>
        <w:spacing w:line="240" w:lineRule="auto"/>
        <w:ind w:left="1418" w:hanging="709"/>
        <w:rPr>
          <w:rFonts w:cs="Arial"/>
          <w:bCs/>
          <w:iCs/>
          <w:color w:val="000000"/>
          <w:w w:val="99"/>
          <w:sz w:val="24"/>
          <w:lang w:eastAsia="en-US"/>
        </w:rPr>
      </w:pPr>
      <w:r w:rsidRPr="009E184F">
        <w:rPr>
          <w:rFonts w:cs="Arial"/>
          <w:sz w:val="24"/>
        </w:rPr>
        <w:t>Matters likely to impact on all employees arising from the Council Plan, Workforce Plan, budget and other corporate strategies.</w:t>
      </w:r>
    </w:p>
    <w:p w14:paraId="60A06D73" w14:textId="77777777" w:rsidR="00E25093" w:rsidRPr="009E184F" w:rsidRDefault="00E25093" w:rsidP="009E184F">
      <w:pPr>
        <w:widowControl w:val="0"/>
        <w:autoSpaceDE w:val="0"/>
        <w:autoSpaceDN w:val="0"/>
        <w:adjustRightInd w:val="0"/>
        <w:spacing w:line="240" w:lineRule="auto"/>
        <w:ind w:left="1418" w:hanging="709"/>
        <w:rPr>
          <w:rFonts w:cs="Arial"/>
          <w:bCs/>
          <w:iCs/>
          <w:color w:val="000000"/>
          <w:w w:val="99"/>
          <w:sz w:val="24"/>
          <w:lang w:eastAsia="en-US"/>
        </w:rPr>
      </w:pPr>
    </w:p>
    <w:p w14:paraId="0593C65F" w14:textId="77777777" w:rsidR="00E25093" w:rsidRPr="009E184F" w:rsidRDefault="005D6CD7" w:rsidP="009265C2">
      <w:pPr>
        <w:widowControl w:val="0"/>
        <w:numPr>
          <w:ilvl w:val="1"/>
          <w:numId w:val="19"/>
        </w:numPr>
        <w:autoSpaceDE w:val="0"/>
        <w:autoSpaceDN w:val="0"/>
        <w:adjustRightInd w:val="0"/>
        <w:spacing w:line="240" w:lineRule="auto"/>
        <w:ind w:left="1418" w:hanging="709"/>
        <w:rPr>
          <w:rFonts w:cs="Arial"/>
          <w:bCs/>
          <w:iCs/>
          <w:color w:val="000000"/>
          <w:w w:val="99"/>
          <w:sz w:val="24"/>
          <w:lang w:eastAsia="en-US"/>
        </w:rPr>
      </w:pPr>
      <w:r w:rsidRPr="009E184F">
        <w:rPr>
          <w:rFonts w:cs="Arial"/>
          <w:sz w:val="24"/>
        </w:rPr>
        <w:t>Matters promoting the collective interests and wellbeing of all the Council’s employees during their employment.</w:t>
      </w:r>
    </w:p>
    <w:p w14:paraId="112DEC14" w14:textId="77777777" w:rsidR="00E25093" w:rsidRPr="009E184F" w:rsidRDefault="00E25093" w:rsidP="009E184F">
      <w:pPr>
        <w:widowControl w:val="0"/>
        <w:autoSpaceDE w:val="0"/>
        <w:autoSpaceDN w:val="0"/>
        <w:adjustRightInd w:val="0"/>
        <w:spacing w:line="240" w:lineRule="auto"/>
        <w:ind w:left="1418" w:hanging="709"/>
        <w:rPr>
          <w:rFonts w:cs="Arial"/>
          <w:bCs/>
          <w:iCs/>
          <w:color w:val="000000"/>
          <w:w w:val="99"/>
          <w:sz w:val="24"/>
          <w:lang w:eastAsia="en-US"/>
        </w:rPr>
      </w:pPr>
    </w:p>
    <w:p w14:paraId="29C66C45" w14:textId="77777777" w:rsidR="00E25093" w:rsidRPr="009E184F" w:rsidRDefault="0053321E" w:rsidP="009265C2">
      <w:pPr>
        <w:widowControl w:val="0"/>
        <w:numPr>
          <w:ilvl w:val="1"/>
          <w:numId w:val="19"/>
        </w:numPr>
        <w:autoSpaceDE w:val="0"/>
        <w:autoSpaceDN w:val="0"/>
        <w:adjustRightInd w:val="0"/>
        <w:spacing w:line="240" w:lineRule="auto"/>
        <w:ind w:left="1418" w:hanging="709"/>
        <w:rPr>
          <w:rFonts w:cs="Arial"/>
          <w:bCs/>
          <w:iCs/>
          <w:color w:val="000000"/>
          <w:w w:val="99"/>
          <w:sz w:val="24"/>
          <w:lang w:eastAsia="en-US"/>
        </w:rPr>
      </w:pPr>
      <w:r w:rsidRPr="009E184F">
        <w:rPr>
          <w:rFonts w:cs="Arial"/>
          <w:sz w:val="24"/>
        </w:rPr>
        <w:t>Matters relating to all staff in terms of overall organisation and performance</w:t>
      </w:r>
      <w:r w:rsidR="00E25093" w:rsidRPr="009E184F">
        <w:rPr>
          <w:rFonts w:cs="Arial"/>
          <w:bCs/>
          <w:iCs/>
          <w:color w:val="000000"/>
          <w:w w:val="99"/>
          <w:sz w:val="24"/>
          <w:lang w:eastAsia="en-US"/>
        </w:rPr>
        <w:t>.</w:t>
      </w:r>
    </w:p>
    <w:p w14:paraId="3C3464F7"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41121FA9" w14:textId="77777777" w:rsidR="00E25093" w:rsidRPr="009E184F" w:rsidRDefault="0053321E" w:rsidP="009265C2">
      <w:pPr>
        <w:widowControl w:val="0"/>
        <w:numPr>
          <w:ilvl w:val="1"/>
          <w:numId w:val="19"/>
        </w:numPr>
        <w:autoSpaceDE w:val="0"/>
        <w:autoSpaceDN w:val="0"/>
        <w:adjustRightInd w:val="0"/>
        <w:spacing w:line="240" w:lineRule="auto"/>
        <w:ind w:left="1418" w:hanging="709"/>
        <w:rPr>
          <w:rFonts w:cs="Arial"/>
          <w:bCs/>
          <w:iCs/>
          <w:color w:val="000000"/>
          <w:w w:val="99"/>
          <w:sz w:val="24"/>
          <w:lang w:eastAsia="en-US"/>
        </w:rPr>
      </w:pPr>
      <w:r w:rsidRPr="009E184F">
        <w:rPr>
          <w:rFonts w:cs="Arial"/>
          <w:sz w:val="24"/>
        </w:rPr>
        <w:t>Communicating on council wide issues relating to workforce matters.</w:t>
      </w:r>
    </w:p>
    <w:p w14:paraId="6F557E9E" w14:textId="77777777" w:rsidR="00E25093" w:rsidRPr="009E184F" w:rsidRDefault="00E25093" w:rsidP="009E184F">
      <w:pPr>
        <w:widowControl w:val="0"/>
        <w:autoSpaceDE w:val="0"/>
        <w:autoSpaceDN w:val="0"/>
        <w:adjustRightInd w:val="0"/>
        <w:spacing w:line="240" w:lineRule="auto"/>
        <w:ind w:left="1440"/>
        <w:rPr>
          <w:rFonts w:cs="Arial"/>
          <w:bCs/>
          <w:iCs/>
          <w:color w:val="000000"/>
          <w:w w:val="99"/>
          <w:sz w:val="24"/>
          <w:lang w:eastAsia="en-US"/>
        </w:rPr>
      </w:pPr>
    </w:p>
    <w:p w14:paraId="3DE766A3"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71596323" w14:textId="77777777" w:rsidR="00E25093" w:rsidRPr="009E184F" w:rsidRDefault="009B32EA" w:rsidP="009E184F">
      <w:pPr>
        <w:widowControl w:val="0"/>
        <w:autoSpaceDE w:val="0"/>
        <w:autoSpaceDN w:val="0"/>
        <w:adjustRightInd w:val="0"/>
        <w:spacing w:line="240" w:lineRule="auto"/>
        <w:ind w:left="709" w:hanging="709"/>
        <w:rPr>
          <w:rFonts w:cs="Arial"/>
          <w:b/>
          <w:bCs/>
          <w:iCs/>
          <w:color w:val="007EA9"/>
          <w:w w:val="99"/>
          <w:sz w:val="24"/>
          <w:lang w:eastAsia="en-US"/>
        </w:rPr>
      </w:pPr>
      <w:r w:rsidRPr="009E184F">
        <w:rPr>
          <w:rFonts w:cs="Arial"/>
          <w:b/>
          <w:bCs/>
          <w:iCs/>
          <w:color w:val="007EA9"/>
          <w:w w:val="99"/>
          <w:sz w:val="24"/>
          <w:lang w:eastAsia="en-US"/>
        </w:rPr>
        <w:t>2.</w:t>
      </w:r>
      <w:r w:rsidRPr="009E184F">
        <w:rPr>
          <w:rFonts w:cs="Arial"/>
          <w:b/>
          <w:bCs/>
          <w:iCs/>
          <w:color w:val="007EA9"/>
          <w:w w:val="99"/>
          <w:sz w:val="24"/>
          <w:lang w:eastAsia="en-US"/>
        </w:rPr>
        <w:tab/>
      </w:r>
      <w:r w:rsidR="00E25093" w:rsidRPr="009E184F">
        <w:rPr>
          <w:rFonts w:cs="Arial"/>
          <w:b/>
          <w:bCs/>
          <w:iCs/>
          <w:color w:val="007EA9"/>
          <w:w w:val="99"/>
          <w:sz w:val="24"/>
          <w:lang w:eastAsia="en-US"/>
        </w:rPr>
        <w:t>Composition &amp; Membership</w:t>
      </w:r>
    </w:p>
    <w:p w14:paraId="0D3D3373"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7FEB6E75" w14:textId="77777777" w:rsidR="00E25093" w:rsidRPr="009E184F" w:rsidRDefault="0053321E" w:rsidP="009265C2">
      <w:pPr>
        <w:pStyle w:val="ListParagraph"/>
        <w:widowControl w:val="0"/>
        <w:numPr>
          <w:ilvl w:val="1"/>
          <w:numId w:val="33"/>
        </w:numPr>
        <w:autoSpaceDE w:val="0"/>
        <w:autoSpaceDN w:val="0"/>
        <w:adjustRightInd w:val="0"/>
        <w:spacing w:line="240" w:lineRule="auto"/>
        <w:ind w:left="567" w:hanging="567"/>
        <w:rPr>
          <w:rFonts w:cs="Arial"/>
          <w:bCs/>
          <w:iCs/>
          <w:color w:val="000000"/>
          <w:w w:val="99"/>
          <w:sz w:val="24"/>
          <w:lang w:eastAsia="en-US"/>
        </w:rPr>
      </w:pPr>
      <w:r w:rsidRPr="009E184F">
        <w:rPr>
          <w:rFonts w:cs="Arial"/>
          <w:sz w:val="24"/>
        </w:rPr>
        <w:t>The Chair of the County Council JCG shall be The Council Leader.</w:t>
      </w:r>
    </w:p>
    <w:p w14:paraId="05F97ABD" w14:textId="77777777" w:rsidR="00E25093" w:rsidRPr="009E184F" w:rsidRDefault="00E25093" w:rsidP="009E184F">
      <w:pPr>
        <w:widowControl w:val="0"/>
        <w:autoSpaceDE w:val="0"/>
        <w:autoSpaceDN w:val="0"/>
        <w:adjustRightInd w:val="0"/>
        <w:spacing w:line="240" w:lineRule="auto"/>
        <w:ind w:left="567" w:hanging="567"/>
        <w:rPr>
          <w:rFonts w:cs="Arial"/>
          <w:bCs/>
          <w:iCs/>
          <w:color w:val="000000"/>
          <w:w w:val="99"/>
          <w:sz w:val="24"/>
          <w:lang w:eastAsia="en-US"/>
        </w:rPr>
      </w:pPr>
    </w:p>
    <w:p w14:paraId="4EE65E6E" w14:textId="77777777" w:rsidR="00E25093" w:rsidRPr="009E184F" w:rsidRDefault="0053321E" w:rsidP="009265C2">
      <w:pPr>
        <w:pStyle w:val="ListParagraph"/>
        <w:widowControl w:val="0"/>
        <w:numPr>
          <w:ilvl w:val="1"/>
          <w:numId w:val="33"/>
        </w:numPr>
        <w:autoSpaceDE w:val="0"/>
        <w:autoSpaceDN w:val="0"/>
        <w:adjustRightInd w:val="0"/>
        <w:spacing w:line="240" w:lineRule="auto"/>
        <w:ind w:left="567" w:hanging="567"/>
        <w:rPr>
          <w:rFonts w:cs="Arial"/>
          <w:bCs/>
          <w:iCs/>
          <w:color w:val="000000"/>
          <w:w w:val="99"/>
          <w:sz w:val="24"/>
          <w:lang w:eastAsia="en-US"/>
        </w:rPr>
      </w:pPr>
      <w:r w:rsidRPr="009E184F">
        <w:rPr>
          <w:rFonts w:cs="Arial"/>
          <w:sz w:val="24"/>
        </w:rPr>
        <w:t>The Council Leader will be accompanied by the Deputy Leader of the Council, and the Portfolio Holder responsible for HR issues.</w:t>
      </w:r>
    </w:p>
    <w:p w14:paraId="76C17D85" w14:textId="77777777" w:rsidR="00E25093" w:rsidRPr="009E184F" w:rsidRDefault="00E25093" w:rsidP="009E184F">
      <w:pPr>
        <w:widowControl w:val="0"/>
        <w:autoSpaceDE w:val="0"/>
        <w:autoSpaceDN w:val="0"/>
        <w:adjustRightInd w:val="0"/>
        <w:spacing w:line="240" w:lineRule="auto"/>
        <w:ind w:left="567" w:hanging="567"/>
        <w:rPr>
          <w:rFonts w:cs="Arial"/>
          <w:bCs/>
          <w:iCs/>
          <w:color w:val="000000"/>
          <w:w w:val="99"/>
          <w:sz w:val="24"/>
          <w:lang w:eastAsia="en-US"/>
        </w:rPr>
      </w:pPr>
    </w:p>
    <w:p w14:paraId="77F9562B" w14:textId="77777777" w:rsidR="00E25093" w:rsidRPr="009E184F" w:rsidRDefault="0053321E" w:rsidP="009265C2">
      <w:pPr>
        <w:widowControl w:val="0"/>
        <w:numPr>
          <w:ilvl w:val="1"/>
          <w:numId w:val="33"/>
        </w:numPr>
        <w:autoSpaceDE w:val="0"/>
        <w:autoSpaceDN w:val="0"/>
        <w:adjustRightInd w:val="0"/>
        <w:spacing w:line="240" w:lineRule="auto"/>
        <w:ind w:left="567" w:hanging="567"/>
        <w:rPr>
          <w:rFonts w:cs="Arial"/>
          <w:bCs/>
          <w:iCs/>
          <w:color w:val="000000"/>
          <w:w w:val="99"/>
          <w:sz w:val="24"/>
          <w:lang w:eastAsia="en-US"/>
        </w:rPr>
      </w:pPr>
      <w:r w:rsidRPr="009E184F">
        <w:rPr>
          <w:rFonts w:cs="Arial"/>
          <w:sz w:val="24"/>
        </w:rPr>
        <w:t>Officers present will include The Chief Executive, Director-Resources and the Senior HR Manager, or when unavailable, by their appointed deputies</w:t>
      </w:r>
      <w:r w:rsidR="00E25093" w:rsidRPr="009E184F">
        <w:rPr>
          <w:rFonts w:cs="Arial"/>
          <w:bCs/>
          <w:iCs/>
          <w:color w:val="000000"/>
          <w:w w:val="99"/>
          <w:sz w:val="24"/>
          <w:lang w:eastAsia="en-US"/>
        </w:rPr>
        <w:t>.</w:t>
      </w:r>
    </w:p>
    <w:p w14:paraId="336B9D64" w14:textId="77777777" w:rsidR="00E25093" w:rsidRPr="009E184F" w:rsidRDefault="00E25093" w:rsidP="009E184F">
      <w:pPr>
        <w:widowControl w:val="0"/>
        <w:autoSpaceDE w:val="0"/>
        <w:autoSpaceDN w:val="0"/>
        <w:adjustRightInd w:val="0"/>
        <w:spacing w:line="240" w:lineRule="auto"/>
        <w:ind w:left="567" w:hanging="567"/>
        <w:rPr>
          <w:rFonts w:cs="Arial"/>
          <w:bCs/>
          <w:iCs/>
          <w:color w:val="000000"/>
          <w:w w:val="99"/>
          <w:sz w:val="24"/>
          <w:lang w:eastAsia="en-US"/>
        </w:rPr>
      </w:pPr>
    </w:p>
    <w:p w14:paraId="4281E337" w14:textId="77777777" w:rsidR="00E25093" w:rsidRPr="009E184F" w:rsidRDefault="0053321E" w:rsidP="009265C2">
      <w:pPr>
        <w:widowControl w:val="0"/>
        <w:numPr>
          <w:ilvl w:val="1"/>
          <w:numId w:val="33"/>
        </w:numPr>
        <w:autoSpaceDE w:val="0"/>
        <w:autoSpaceDN w:val="0"/>
        <w:adjustRightInd w:val="0"/>
        <w:spacing w:line="240" w:lineRule="auto"/>
        <w:ind w:left="567" w:hanging="567"/>
        <w:rPr>
          <w:rFonts w:cs="Arial"/>
          <w:bCs/>
          <w:iCs/>
          <w:color w:val="000000"/>
          <w:w w:val="99"/>
          <w:sz w:val="24"/>
          <w:lang w:eastAsia="en-US"/>
        </w:rPr>
      </w:pPr>
      <w:r w:rsidRPr="009E184F">
        <w:rPr>
          <w:rFonts w:cs="Arial"/>
          <w:sz w:val="24"/>
        </w:rPr>
        <w:t>The Trade Union side will consist of one Senior Trade Union Representative from each recognised Trade Unions.</w:t>
      </w:r>
      <w:r w:rsidR="00E25093" w:rsidRPr="009E184F">
        <w:rPr>
          <w:rFonts w:cs="Arial"/>
          <w:bCs/>
          <w:iCs/>
          <w:color w:val="000000"/>
          <w:w w:val="99"/>
          <w:sz w:val="24"/>
          <w:lang w:eastAsia="en-US"/>
        </w:rPr>
        <w:t xml:space="preserve"> </w:t>
      </w:r>
    </w:p>
    <w:p w14:paraId="0BF67F50" w14:textId="77777777" w:rsidR="00E25093" w:rsidRPr="009E184F" w:rsidRDefault="00E25093" w:rsidP="009E184F">
      <w:pPr>
        <w:widowControl w:val="0"/>
        <w:autoSpaceDE w:val="0"/>
        <w:autoSpaceDN w:val="0"/>
        <w:adjustRightInd w:val="0"/>
        <w:spacing w:line="240" w:lineRule="auto"/>
        <w:ind w:left="567" w:hanging="567"/>
        <w:rPr>
          <w:rFonts w:cs="Arial"/>
          <w:bCs/>
          <w:iCs/>
          <w:color w:val="000000"/>
          <w:w w:val="99"/>
          <w:sz w:val="24"/>
          <w:lang w:eastAsia="en-US"/>
        </w:rPr>
      </w:pPr>
    </w:p>
    <w:p w14:paraId="0A7EDABC" w14:textId="77777777" w:rsidR="00E25093" w:rsidRPr="009E184F" w:rsidRDefault="00476568" w:rsidP="009265C2">
      <w:pPr>
        <w:widowControl w:val="0"/>
        <w:numPr>
          <w:ilvl w:val="1"/>
          <w:numId w:val="33"/>
        </w:numPr>
        <w:autoSpaceDE w:val="0"/>
        <w:autoSpaceDN w:val="0"/>
        <w:adjustRightInd w:val="0"/>
        <w:spacing w:line="240" w:lineRule="auto"/>
        <w:ind w:left="567" w:hanging="567"/>
        <w:rPr>
          <w:rFonts w:cs="Arial"/>
          <w:bCs/>
          <w:iCs/>
          <w:color w:val="000000"/>
          <w:w w:val="99"/>
          <w:sz w:val="24"/>
          <w:lang w:eastAsia="en-US"/>
        </w:rPr>
      </w:pPr>
      <w:r w:rsidRPr="009E184F">
        <w:rPr>
          <w:rFonts w:cs="Arial"/>
          <w:sz w:val="24"/>
        </w:rPr>
        <w:t>Either party may invite others to attend for specific items (for example subject experts), provided prior notice is given.</w:t>
      </w:r>
    </w:p>
    <w:p w14:paraId="3F9A1A64" w14:textId="77777777" w:rsidR="00E25093" w:rsidRPr="009E184F" w:rsidRDefault="00E25093" w:rsidP="009E184F">
      <w:pPr>
        <w:widowControl w:val="0"/>
        <w:autoSpaceDE w:val="0"/>
        <w:autoSpaceDN w:val="0"/>
        <w:adjustRightInd w:val="0"/>
        <w:spacing w:line="240" w:lineRule="auto"/>
        <w:ind w:left="567" w:hanging="567"/>
        <w:rPr>
          <w:rFonts w:cs="Arial"/>
          <w:bCs/>
          <w:iCs/>
          <w:color w:val="000000"/>
          <w:w w:val="99"/>
          <w:sz w:val="24"/>
          <w:lang w:eastAsia="en-US"/>
        </w:rPr>
      </w:pPr>
    </w:p>
    <w:p w14:paraId="15F33BBB" w14:textId="77777777" w:rsidR="00E25093" w:rsidRPr="009E184F" w:rsidRDefault="00476568" w:rsidP="009265C2">
      <w:pPr>
        <w:widowControl w:val="0"/>
        <w:numPr>
          <w:ilvl w:val="1"/>
          <w:numId w:val="33"/>
        </w:numPr>
        <w:autoSpaceDE w:val="0"/>
        <w:autoSpaceDN w:val="0"/>
        <w:adjustRightInd w:val="0"/>
        <w:spacing w:line="240" w:lineRule="auto"/>
        <w:ind w:left="567" w:hanging="567"/>
        <w:rPr>
          <w:rFonts w:cs="Arial"/>
          <w:bCs/>
          <w:iCs/>
          <w:color w:val="000000"/>
          <w:w w:val="99"/>
          <w:sz w:val="24"/>
          <w:lang w:eastAsia="en-US"/>
        </w:rPr>
      </w:pPr>
      <w:r w:rsidRPr="009E184F">
        <w:rPr>
          <w:rFonts w:cs="Arial"/>
          <w:sz w:val="24"/>
        </w:rPr>
        <w:t xml:space="preserve">The status of union paid Officials is as an invitee for the purposes specified in 2.5 </w:t>
      </w:r>
      <w:r w:rsidR="006F6E64" w:rsidRPr="009E184F">
        <w:rPr>
          <w:rFonts w:cs="Arial"/>
          <w:sz w:val="24"/>
        </w:rPr>
        <w:t xml:space="preserve">above </w:t>
      </w:r>
      <w:r w:rsidRPr="009E184F">
        <w:rPr>
          <w:rFonts w:cs="Arial"/>
          <w:sz w:val="24"/>
        </w:rPr>
        <w:t>and will operate in addition to the normal numbers of Convenors.</w:t>
      </w:r>
    </w:p>
    <w:p w14:paraId="2F4740C3" w14:textId="77777777" w:rsidR="00E25093" w:rsidRPr="009E184F" w:rsidRDefault="00E25093" w:rsidP="009E184F">
      <w:pPr>
        <w:widowControl w:val="0"/>
        <w:tabs>
          <w:tab w:val="num" w:pos="567"/>
        </w:tabs>
        <w:autoSpaceDE w:val="0"/>
        <w:autoSpaceDN w:val="0"/>
        <w:adjustRightInd w:val="0"/>
        <w:spacing w:line="240" w:lineRule="auto"/>
        <w:ind w:left="567" w:hanging="567"/>
        <w:rPr>
          <w:rFonts w:cs="Arial"/>
          <w:bCs/>
          <w:iCs/>
          <w:color w:val="000000"/>
          <w:w w:val="99"/>
          <w:sz w:val="24"/>
          <w:lang w:eastAsia="en-US"/>
        </w:rPr>
      </w:pPr>
    </w:p>
    <w:p w14:paraId="5B8C4BC9" w14:textId="77777777" w:rsidR="00E25093" w:rsidRPr="009E184F" w:rsidRDefault="00476568" w:rsidP="009265C2">
      <w:pPr>
        <w:widowControl w:val="0"/>
        <w:numPr>
          <w:ilvl w:val="1"/>
          <w:numId w:val="33"/>
        </w:numPr>
        <w:autoSpaceDE w:val="0"/>
        <w:autoSpaceDN w:val="0"/>
        <w:adjustRightInd w:val="0"/>
        <w:spacing w:line="240" w:lineRule="auto"/>
        <w:ind w:left="567" w:hanging="567"/>
        <w:rPr>
          <w:rFonts w:cs="Arial"/>
          <w:bCs/>
          <w:iCs/>
          <w:color w:val="000000"/>
          <w:w w:val="99"/>
          <w:sz w:val="24"/>
          <w:lang w:eastAsia="en-US"/>
        </w:rPr>
      </w:pPr>
      <w:r w:rsidRPr="009E184F">
        <w:rPr>
          <w:rFonts w:cs="Arial"/>
          <w:sz w:val="24"/>
        </w:rPr>
        <w:t>If any member of the County Council JCG is unable to attend a particular meeting a substitute may attend.</w:t>
      </w:r>
    </w:p>
    <w:p w14:paraId="30443AC8"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448FDF8D" w14:textId="77777777" w:rsidR="00E25093" w:rsidRPr="009E184F" w:rsidRDefault="009B1631" w:rsidP="009E184F">
      <w:pPr>
        <w:widowControl w:val="0"/>
        <w:autoSpaceDE w:val="0"/>
        <w:autoSpaceDN w:val="0"/>
        <w:adjustRightInd w:val="0"/>
        <w:spacing w:line="240" w:lineRule="auto"/>
        <w:ind w:left="567" w:hanging="567"/>
        <w:rPr>
          <w:rFonts w:cs="Arial"/>
          <w:b/>
          <w:bCs/>
          <w:iCs/>
          <w:color w:val="007EA9"/>
          <w:w w:val="99"/>
          <w:sz w:val="24"/>
          <w:lang w:eastAsia="en-US"/>
        </w:rPr>
      </w:pPr>
      <w:r w:rsidRPr="009E184F">
        <w:rPr>
          <w:rFonts w:cs="Arial"/>
          <w:b/>
          <w:bCs/>
          <w:iCs/>
          <w:color w:val="007EA9"/>
          <w:w w:val="99"/>
          <w:sz w:val="24"/>
          <w:lang w:eastAsia="en-US"/>
        </w:rPr>
        <w:t xml:space="preserve">3. </w:t>
      </w:r>
      <w:r w:rsidRPr="009E184F">
        <w:rPr>
          <w:rFonts w:cs="Arial"/>
          <w:b/>
          <w:bCs/>
          <w:iCs/>
          <w:color w:val="007EA9"/>
          <w:w w:val="99"/>
          <w:sz w:val="24"/>
          <w:lang w:eastAsia="en-US"/>
        </w:rPr>
        <w:tab/>
      </w:r>
      <w:r w:rsidR="00E25093" w:rsidRPr="009E184F">
        <w:rPr>
          <w:rFonts w:cs="Arial"/>
          <w:b/>
          <w:bCs/>
          <w:iCs/>
          <w:color w:val="007EA9"/>
          <w:w w:val="99"/>
          <w:sz w:val="24"/>
          <w:lang w:eastAsia="en-US"/>
        </w:rPr>
        <w:t>Administrative Arrangements</w:t>
      </w:r>
    </w:p>
    <w:p w14:paraId="5E7FF658"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6E1A6ACD" w14:textId="77777777" w:rsidR="00E25093" w:rsidRPr="009E184F" w:rsidRDefault="009B1631" w:rsidP="009E184F">
      <w:pPr>
        <w:widowControl w:val="0"/>
        <w:autoSpaceDE w:val="0"/>
        <w:autoSpaceDN w:val="0"/>
        <w:adjustRightInd w:val="0"/>
        <w:spacing w:line="240" w:lineRule="auto"/>
        <w:ind w:left="567" w:hanging="567"/>
        <w:rPr>
          <w:rFonts w:cs="Arial"/>
          <w:bCs/>
          <w:iCs/>
          <w:color w:val="000000"/>
          <w:w w:val="99"/>
          <w:sz w:val="24"/>
          <w:lang w:eastAsia="en-US"/>
        </w:rPr>
      </w:pPr>
      <w:r w:rsidRPr="009E184F">
        <w:rPr>
          <w:rFonts w:cs="Arial"/>
          <w:bCs/>
          <w:iCs/>
          <w:color w:val="000000"/>
          <w:w w:val="99"/>
          <w:sz w:val="24"/>
          <w:lang w:eastAsia="en-US"/>
        </w:rPr>
        <w:t xml:space="preserve">3.1    </w:t>
      </w:r>
      <w:r w:rsidR="00476568" w:rsidRPr="009E184F">
        <w:rPr>
          <w:rFonts w:cs="Arial"/>
          <w:sz w:val="24"/>
        </w:rPr>
        <w:t xml:space="preserve">The County Council will provide administrative support. A copy of the minutes of the County Council JCG proceedings will be prepared and circulated to each respective party within 14 days of the meeting. Approval of minutes will </w:t>
      </w:r>
      <w:proofErr w:type="gramStart"/>
      <w:r w:rsidR="00476568" w:rsidRPr="009E184F">
        <w:rPr>
          <w:rFonts w:cs="Arial"/>
          <w:sz w:val="24"/>
        </w:rPr>
        <w:t>be in agreement</w:t>
      </w:r>
      <w:proofErr w:type="gramEnd"/>
      <w:r w:rsidR="00476568" w:rsidRPr="009E184F">
        <w:rPr>
          <w:rFonts w:cs="Arial"/>
          <w:sz w:val="24"/>
        </w:rPr>
        <w:t xml:space="preserve"> at the </w:t>
      </w:r>
      <w:r w:rsidR="006F6E64" w:rsidRPr="009E184F">
        <w:rPr>
          <w:rFonts w:cs="Arial"/>
          <w:sz w:val="24"/>
        </w:rPr>
        <w:t>next scheduled</w:t>
      </w:r>
      <w:r w:rsidR="00476568" w:rsidRPr="009E184F">
        <w:rPr>
          <w:rFonts w:cs="Arial"/>
          <w:sz w:val="24"/>
        </w:rPr>
        <w:t xml:space="preserve"> meeting.</w:t>
      </w:r>
    </w:p>
    <w:p w14:paraId="06803CB4" w14:textId="77777777" w:rsidR="00E3704C" w:rsidRPr="009E184F" w:rsidRDefault="00E3704C" w:rsidP="009E184F">
      <w:pPr>
        <w:widowControl w:val="0"/>
        <w:autoSpaceDE w:val="0"/>
        <w:autoSpaceDN w:val="0"/>
        <w:adjustRightInd w:val="0"/>
        <w:spacing w:line="240" w:lineRule="auto"/>
        <w:ind w:left="567" w:hanging="567"/>
        <w:rPr>
          <w:rFonts w:cs="Arial"/>
          <w:bCs/>
          <w:iCs/>
          <w:color w:val="000000"/>
          <w:w w:val="99"/>
          <w:sz w:val="24"/>
          <w:lang w:eastAsia="en-US"/>
        </w:rPr>
      </w:pPr>
    </w:p>
    <w:p w14:paraId="00A56D2F" w14:textId="77777777" w:rsidR="00E3704C" w:rsidRPr="009E184F" w:rsidRDefault="00E3704C" w:rsidP="009E184F">
      <w:pPr>
        <w:widowControl w:val="0"/>
        <w:autoSpaceDE w:val="0"/>
        <w:autoSpaceDN w:val="0"/>
        <w:adjustRightInd w:val="0"/>
        <w:spacing w:line="240" w:lineRule="auto"/>
        <w:ind w:left="567" w:hanging="567"/>
        <w:rPr>
          <w:rFonts w:cs="Arial"/>
          <w:bCs/>
          <w:iCs/>
          <w:color w:val="000000"/>
          <w:w w:val="99"/>
          <w:sz w:val="24"/>
          <w:lang w:eastAsia="en-US"/>
        </w:rPr>
      </w:pPr>
    </w:p>
    <w:p w14:paraId="655A427E"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52B5D23C" w14:textId="77777777" w:rsidR="00E3704C" w:rsidRPr="009E184F" w:rsidRDefault="00E3704C" w:rsidP="009E184F">
      <w:pPr>
        <w:widowControl w:val="0"/>
        <w:autoSpaceDE w:val="0"/>
        <w:autoSpaceDN w:val="0"/>
        <w:adjustRightInd w:val="0"/>
        <w:spacing w:line="240" w:lineRule="auto"/>
        <w:rPr>
          <w:rFonts w:cs="Arial"/>
          <w:bCs/>
          <w:iCs/>
          <w:color w:val="000000"/>
          <w:w w:val="99"/>
          <w:sz w:val="24"/>
          <w:lang w:eastAsia="en-US"/>
        </w:rPr>
      </w:pPr>
    </w:p>
    <w:p w14:paraId="244F33C5" w14:textId="77777777" w:rsidR="00E25093" w:rsidRPr="009E184F" w:rsidRDefault="00E25093" w:rsidP="009E184F">
      <w:pPr>
        <w:pStyle w:val="ListParagraph"/>
        <w:widowControl w:val="0"/>
        <w:numPr>
          <w:ilvl w:val="0"/>
          <w:numId w:val="1"/>
        </w:numPr>
        <w:autoSpaceDE w:val="0"/>
        <w:autoSpaceDN w:val="0"/>
        <w:adjustRightInd w:val="0"/>
        <w:spacing w:line="240" w:lineRule="auto"/>
        <w:ind w:hanging="720"/>
        <w:rPr>
          <w:rFonts w:cs="Arial"/>
          <w:b/>
          <w:bCs/>
          <w:iCs/>
          <w:color w:val="007EA9"/>
          <w:w w:val="99"/>
          <w:sz w:val="24"/>
          <w:lang w:eastAsia="en-US"/>
        </w:rPr>
      </w:pPr>
      <w:r w:rsidRPr="009E184F">
        <w:rPr>
          <w:rFonts w:cs="Arial"/>
          <w:b/>
          <w:bCs/>
          <w:iCs/>
          <w:color w:val="007EA9"/>
          <w:w w:val="99"/>
          <w:sz w:val="24"/>
          <w:lang w:eastAsia="en-US"/>
        </w:rPr>
        <w:lastRenderedPageBreak/>
        <w:t>Meeting Arrangements</w:t>
      </w:r>
    </w:p>
    <w:p w14:paraId="0D81DC98"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49F86665" w14:textId="77777777" w:rsidR="00E25093" w:rsidRPr="009E184F" w:rsidRDefault="00476568" w:rsidP="009265C2">
      <w:pPr>
        <w:widowControl w:val="0"/>
        <w:numPr>
          <w:ilvl w:val="1"/>
          <w:numId w:val="29"/>
        </w:numPr>
        <w:autoSpaceDE w:val="0"/>
        <w:autoSpaceDN w:val="0"/>
        <w:adjustRightInd w:val="0"/>
        <w:spacing w:line="240" w:lineRule="auto"/>
        <w:ind w:hanging="720"/>
        <w:rPr>
          <w:rFonts w:cs="Arial"/>
          <w:bCs/>
          <w:iCs/>
          <w:color w:val="000000"/>
          <w:w w:val="99"/>
          <w:sz w:val="24"/>
          <w:lang w:val="en-US" w:eastAsia="en-US"/>
        </w:rPr>
      </w:pPr>
      <w:r w:rsidRPr="009E184F">
        <w:rPr>
          <w:rFonts w:cs="Arial"/>
          <w:sz w:val="24"/>
        </w:rPr>
        <w:t>Ordinary meetings of the County Council JCG will take place twice yearly on dates to be agreed in advance. With the agreement of the Chair extraordinary meetings may take place at the request of the County Council or the Trade Unions at any time to consider matters that cannot be deferred to the next ordinary meeting, by reason of urgency.</w:t>
      </w:r>
    </w:p>
    <w:p w14:paraId="597D0CDA" w14:textId="77777777" w:rsidR="00E25093" w:rsidRPr="009E184F" w:rsidRDefault="00E25093" w:rsidP="009E184F">
      <w:pPr>
        <w:widowControl w:val="0"/>
        <w:tabs>
          <w:tab w:val="num" w:pos="567"/>
        </w:tabs>
        <w:autoSpaceDE w:val="0"/>
        <w:autoSpaceDN w:val="0"/>
        <w:adjustRightInd w:val="0"/>
        <w:spacing w:line="240" w:lineRule="auto"/>
        <w:ind w:left="567" w:hanging="567"/>
        <w:rPr>
          <w:rFonts w:cs="Arial"/>
          <w:bCs/>
          <w:iCs/>
          <w:color w:val="000000"/>
          <w:w w:val="99"/>
          <w:sz w:val="24"/>
          <w:lang w:eastAsia="en-US"/>
        </w:rPr>
      </w:pPr>
    </w:p>
    <w:p w14:paraId="2D62F112" w14:textId="77777777" w:rsidR="00E25093" w:rsidRPr="009E184F" w:rsidRDefault="00476568" w:rsidP="009265C2">
      <w:pPr>
        <w:widowControl w:val="0"/>
        <w:numPr>
          <w:ilvl w:val="1"/>
          <w:numId w:val="29"/>
        </w:numPr>
        <w:autoSpaceDE w:val="0"/>
        <w:autoSpaceDN w:val="0"/>
        <w:adjustRightInd w:val="0"/>
        <w:spacing w:line="240" w:lineRule="auto"/>
        <w:ind w:hanging="720"/>
        <w:rPr>
          <w:rFonts w:cs="Arial"/>
          <w:bCs/>
          <w:iCs/>
          <w:color w:val="000000"/>
          <w:w w:val="99"/>
          <w:sz w:val="24"/>
          <w:lang w:eastAsia="en-US"/>
        </w:rPr>
      </w:pPr>
      <w:r w:rsidRPr="009E184F">
        <w:rPr>
          <w:rFonts w:cs="Arial"/>
          <w:sz w:val="24"/>
        </w:rPr>
        <w:t>Both parties are encouraged to put forward items for discussion which must be relevant to the purpose established for County Council JCG.</w:t>
      </w:r>
    </w:p>
    <w:p w14:paraId="47C70C44" w14:textId="77777777" w:rsidR="00476568" w:rsidRPr="009E184F" w:rsidRDefault="00476568" w:rsidP="009E184F">
      <w:pPr>
        <w:pStyle w:val="ListParagraph"/>
        <w:spacing w:line="240" w:lineRule="auto"/>
        <w:rPr>
          <w:rFonts w:cs="Arial"/>
          <w:bCs/>
          <w:iCs/>
          <w:color w:val="000000"/>
          <w:w w:val="99"/>
          <w:sz w:val="24"/>
          <w:lang w:eastAsia="en-US"/>
        </w:rPr>
      </w:pPr>
    </w:p>
    <w:p w14:paraId="3A2E668B" w14:textId="77777777" w:rsidR="00E25093" w:rsidRPr="009E184F" w:rsidRDefault="00476568" w:rsidP="009265C2">
      <w:pPr>
        <w:widowControl w:val="0"/>
        <w:numPr>
          <w:ilvl w:val="1"/>
          <w:numId w:val="29"/>
        </w:numPr>
        <w:autoSpaceDE w:val="0"/>
        <w:autoSpaceDN w:val="0"/>
        <w:adjustRightInd w:val="0"/>
        <w:spacing w:line="240" w:lineRule="auto"/>
        <w:ind w:hanging="720"/>
        <w:rPr>
          <w:rFonts w:cs="Arial"/>
          <w:bCs/>
          <w:iCs/>
          <w:color w:val="000000"/>
          <w:w w:val="99"/>
          <w:sz w:val="24"/>
          <w:lang w:val="en-US" w:eastAsia="en-US"/>
        </w:rPr>
      </w:pPr>
      <w:r w:rsidRPr="009E184F">
        <w:rPr>
          <w:rFonts w:cs="Arial"/>
          <w:sz w:val="24"/>
        </w:rPr>
        <w:t>The agenda will be issued outlining the matters to be discussed at the meeting. The agenda should identify any significant “matters arising” from the minutes. Any other business may be considered only if admitted by the Chair and brought forward at the beginning of the meeting.</w:t>
      </w:r>
    </w:p>
    <w:p w14:paraId="2120B42C"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7EACAF02" w14:textId="77777777" w:rsidR="00E25093" w:rsidRPr="009E184F" w:rsidRDefault="00E25093" w:rsidP="009E184F">
      <w:pPr>
        <w:widowControl w:val="0"/>
        <w:autoSpaceDE w:val="0"/>
        <w:autoSpaceDN w:val="0"/>
        <w:adjustRightInd w:val="0"/>
        <w:spacing w:line="240" w:lineRule="auto"/>
        <w:ind w:left="567" w:hanging="567"/>
        <w:rPr>
          <w:rFonts w:cs="Arial"/>
          <w:bCs/>
          <w:iCs/>
          <w:color w:val="000000"/>
          <w:w w:val="99"/>
          <w:sz w:val="24"/>
          <w:lang w:eastAsia="en-US"/>
        </w:rPr>
      </w:pPr>
    </w:p>
    <w:p w14:paraId="41C2D451" w14:textId="77777777" w:rsidR="00E25093" w:rsidRPr="009E184F" w:rsidRDefault="00E25093" w:rsidP="009E184F">
      <w:pPr>
        <w:widowControl w:val="0"/>
        <w:autoSpaceDE w:val="0"/>
        <w:autoSpaceDN w:val="0"/>
        <w:adjustRightInd w:val="0"/>
        <w:spacing w:line="240" w:lineRule="auto"/>
        <w:rPr>
          <w:rFonts w:cs="Arial"/>
          <w:b/>
          <w:bCs/>
          <w:iCs/>
          <w:color w:val="000000"/>
          <w:w w:val="99"/>
          <w:sz w:val="24"/>
          <w:lang w:eastAsia="en-US"/>
        </w:rPr>
      </w:pPr>
    </w:p>
    <w:p w14:paraId="6A57F32D"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4B18F7B0"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17E2FBD3"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79E37BCE"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271189D8"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66E1EE9F" w14:textId="77777777" w:rsidR="00E25093" w:rsidRPr="009E184F" w:rsidRDefault="00E25093" w:rsidP="009E184F">
      <w:pPr>
        <w:widowControl w:val="0"/>
        <w:autoSpaceDE w:val="0"/>
        <w:autoSpaceDN w:val="0"/>
        <w:adjustRightInd w:val="0"/>
        <w:spacing w:line="240" w:lineRule="auto"/>
        <w:rPr>
          <w:rFonts w:cs="Arial"/>
          <w:bCs/>
          <w:iCs/>
          <w:color w:val="000000"/>
          <w:w w:val="99"/>
          <w:sz w:val="24"/>
          <w:lang w:eastAsia="en-US"/>
        </w:rPr>
      </w:pPr>
    </w:p>
    <w:p w14:paraId="048C2AB9" w14:textId="77777777" w:rsidR="00E3704C" w:rsidRPr="009E184F" w:rsidRDefault="00E3704C" w:rsidP="009E184F">
      <w:pPr>
        <w:widowControl w:val="0"/>
        <w:autoSpaceDE w:val="0"/>
        <w:autoSpaceDN w:val="0"/>
        <w:adjustRightInd w:val="0"/>
        <w:spacing w:line="240" w:lineRule="auto"/>
        <w:rPr>
          <w:rFonts w:cs="Arial"/>
          <w:bCs/>
          <w:iCs/>
          <w:color w:val="000000"/>
          <w:w w:val="99"/>
          <w:sz w:val="24"/>
          <w:lang w:eastAsia="en-US"/>
        </w:rPr>
      </w:pPr>
    </w:p>
    <w:p w14:paraId="104FB056" w14:textId="77777777" w:rsidR="00E3704C" w:rsidRPr="009E184F" w:rsidRDefault="00E3704C" w:rsidP="009E184F">
      <w:pPr>
        <w:widowControl w:val="0"/>
        <w:autoSpaceDE w:val="0"/>
        <w:autoSpaceDN w:val="0"/>
        <w:adjustRightInd w:val="0"/>
        <w:spacing w:line="240" w:lineRule="auto"/>
        <w:rPr>
          <w:rFonts w:cs="Arial"/>
          <w:bCs/>
          <w:iCs/>
          <w:color w:val="000000"/>
          <w:w w:val="99"/>
          <w:sz w:val="24"/>
          <w:lang w:eastAsia="en-US"/>
        </w:rPr>
      </w:pPr>
    </w:p>
    <w:p w14:paraId="5C2C7E66" w14:textId="77777777" w:rsidR="00E25093" w:rsidRPr="009E184F" w:rsidRDefault="00E25093" w:rsidP="009E184F">
      <w:pPr>
        <w:spacing w:line="240" w:lineRule="auto"/>
        <w:rPr>
          <w:rFonts w:cs="Arial"/>
          <w:bCs/>
          <w:iCs/>
          <w:color w:val="000000"/>
          <w:w w:val="99"/>
          <w:sz w:val="24"/>
          <w:lang w:eastAsia="en-US"/>
        </w:rPr>
      </w:pPr>
      <w:r w:rsidRPr="009E184F">
        <w:rPr>
          <w:rFonts w:cs="Arial"/>
          <w:b/>
          <w:sz w:val="24"/>
          <w:lang w:eastAsia="en-US"/>
        </w:rPr>
        <w:br w:type="page"/>
      </w:r>
    </w:p>
    <w:p w14:paraId="31FA00DF" w14:textId="77777777" w:rsidR="00323575" w:rsidRPr="00AF6897" w:rsidRDefault="00323575" w:rsidP="00323575">
      <w:pPr>
        <w:widowControl w:val="0"/>
        <w:autoSpaceDE w:val="0"/>
        <w:autoSpaceDN w:val="0"/>
        <w:adjustRightInd w:val="0"/>
        <w:rPr>
          <w:rFonts w:cs="Arial"/>
          <w:b/>
          <w:bCs/>
          <w:iCs/>
          <w:color w:val="007EA9"/>
          <w:w w:val="99"/>
          <w:sz w:val="28"/>
          <w:szCs w:val="28"/>
          <w:lang w:eastAsia="en-US"/>
        </w:rPr>
      </w:pPr>
      <w:r w:rsidRPr="00AF6897">
        <w:rPr>
          <w:rFonts w:cs="Arial"/>
          <w:b/>
          <w:bCs/>
          <w:iCs/>
          <w:color w:val="007EA9"/>
          <w:w w:val="99"/>
          <w:sz w:val="28"/>
          <w:szCs w:val="28"/>
          <w:lang w:eastAsia="en-US"/>
        </w:rPr>
        <w:lastRenderedPageBreak/>
        <w:t xml:space="preserve">Appendix </w:t>
      </w:r>
      <w:r w:rsidR="005A41C6" w:rsidRPr="00AF6897">
        <w:rPr>
          <w:rFonts w:cs="Arial"/>
          <w:b/>
          <w:bCs/>
          <w:iCs/>
          <w:color w:val="007EA9"/>
          <w:w w:val="99"/>
          <w:sz w:val="28"/>
          <w:szCs w:val="28"/>
          <w:lang w:eastAsia="en-US"/>
        </w:rPr>
        <w:t>4</w:t>
      </w:r>
      <w:r w:rsidRPr="00AF6897">
        <w:rPr>
          <w:rFonts w:cs="Arial"/>
          <w:b/>
          <w:bCs/>
          <w:iCs/>
          <w:color w:val="007EA9"/>
          <w:w w:val="99"/>
          <w:sz w:val="28"/>
          <w:szCs w:val="28"/>
          <w:lang w:eastAsia="en-US"/>
        </w:rPr>
        <w:t>: Corporate Joint Negotiations &amp; Consultative Group Terms of Reference</w:t>
      </w:r>
    </w:p>
    <w:p w14:paraId="5F00417A" w14:textId="77777777" w:rsidR="00323575" w:rsidRPr="005F2758" w:rsidRDefault="00323575" w:rsidP="00323575">
      <w:pPr>
        <w:widowControl w:val="0"/>
        <w:autoSpaceDE w:val="0"/>
        <w:autoSpaceDN w:val="0"/>
        <w:adjustRightInd w:val="0"/>
        <w:rPr>
          <w:rFonts w:cs="Arial"/>
          <w:b/>
          <w:bCs/>
          <w:iCs/>
          <w:color w:val="000000"/>
          <w:w w:val="99"/>
          <w:sz w:val="24"/>
          <w:lang w:eastAsia="en-US"/>
        </w:rPr>
      </w:pPr>
    </w:p>
    <w:p w14:paraId="27DCD6B0" w14:textId="77777777" w:rsidR="00323575" w:rsidRDefault="00323575" w:rsidP="00E25093">
      <w:pPr>
        <w:ind w:left="720"/>
        <w:contextualSpacing/>
        <w:rPr>
          <w:rFonts w:cs="Arial"/>
          <w:b/>
          <w:szCs w:val="20"/>
          <w:lang w:eastAsia="en-US"/>
        </w:rPr>
      </w:pPr>
    </w:p>
    <w:p w14:paraId="5E24F0F5" w14:textId="77777777" w:rsidR="00E25093" w:rsidRPr="004D7F0C" w:rsidRDefault="00E25093" w:rsidP="009265C2">
      <w:pPr>
        <w:pStyle w:val="ListParagraph"/>
        <w:numPr>
          <w:ilvl w:val="0"/>
          <w:numId w:val="30"/>
        </w:numPr>
        <w:spacing w:line="240" w:lineRule="auto"/>
        <w:ind w:left="567" w:hanging="567"/>
        <w:rPr>
          <w:rFonts w:cs="Arial"/>
          <w:b/>
          <w:color w:val="007EA9"/>
          <w:sz w:val="24"/>
        </w:rPr>
      </w:pPr>
      <w:r w:rsidRPr="004D7F0C">
        <w:rPr>
          <w:rFonts w:cs="Arial"/>
          <w:b/>
          <w:color w:val="007EA9"/>
          <w:sz w:val="24"/>
        </w:rPr>
        <w:t>Purpose</w:t>
      </w:r>
    </w:p>
    <w:p w14:paraId="4A3CCABC" w14:textId="77777777" w:rsidR="00E25093" w:rsidRPr="004C743D" w:rsidRDefault="00E25093" w:rsidP="00E25093">
      <w:pPr>
        <w:ind w:left="709"/>
        <w:rPr>
          <w:rFonts w:cs="Arial"/>
          <w:b/>
          <w:sz w:val="24"/>
        </w:rPr>
      </w:pPr>
    </w:p>
    <w:p w14:paraId="193A5F13" w14:textId="77777777" w:rsidR="00E25093" w:rsidRPr="00EA1EBF" w:rsidRDefault="005A41C6" w:rsidP="00DF3ACF">
      <w:pPr>
        <w:spacing w:line="240" w:lineRule="auto"/>
        <w:ind w:left="567" w:hanging="567"/>
        <w:rPr>
          <w:rFonts w:cs="Arial"/>
          <w:sz w:val="24"/>
        </w:rPr>
      </w:pPr>
      <w:r>
        <w:rPr>
          <w:rFonts w:cs="Arial"/>
          <w:sz w:val="24"/>
        </w:rPr>
        <w:t>1.1</w:t>
      </w:r>
      <w:r w:rsidR="00DF3ACF">
        <w:rPr>
          <w:rFonts w:cs="Arial"/>
          <w:sz w:val="24"/>
        </w:rPr>
        <w:tab/>
      </w:r>
      <w:r w:rsidR="00E25093" w:rsidRPr="00EA1EBF">
        <w:rPr>
          <w:rFonts w:cs="Arial"/>
          <w:sz w:val="24"/>
        </w:rPr>
        <w:t>The purpose</w:t>
      </w:r>
      <w:r w:rsidR="00E25093" w:rsidRPr="00EA1EBF">
        <w:rPr>
          <w:rFonts w:cs="Arial"/>
          <w:b/>
          <w:sz w:val="24"/>
        </w:rPr>
        <w:t xml:space="preserve"> </w:t>
      </w:r>
      <w:r w:rsidR="00E25093" w:rsidRPr="00EA1EBF">
        <w:rPr>
          <w:rFonts w:cs="Arial"/>
          <w:sz w:val="24"/>
        </w:rPr>
        <w:t xml:space="preserve">of the Corporate </w:t>
      </w:r>
      <w:r w:rsidR="006F6E64">
        <w:rPr>
          <w:rFonts w:cs="Arial"/>
          <w:sz w:val="24"/>
        </w:rPr>
        <w:t>JNCG</w:t>
      </w:r>
      <w:r w:rsidR="006F6E64" w:rsidRPr="00EA1EBF">
        <w:rPr>
          <w:rFonts w:cs="Arial"/>
          <w:sz w:val="24"/>
        </w:rPr>
        <w:t xml:space="preserve"> </w:t>
      </w:r>
      <w:r w:rsidR="00E25093" w:rsidRPr="00EA1EBF">
        <w:rPr>
          <w:rFonts w:cs="Arial"/>
          <w:sz w:val="24"/>
        </w:rPr>
        <w:t xml:space="preserve">is to secure the widest possible joint negotiation and </w:t>
      </w:r>
      <w:r>
        <w:rPr>
          <w:rFonts w:cs="Arial"/>
          <w:sz w:val="24"/>
        </w:rPr>
        <w:t xml:space="preserve">  </w:t>
      </w:r>
      <w:r w:rsidR="00E25093" w:rsidRPr="00EA1EBF">
        <w:rPr>
          <w:rFonts w:cs="Arial"/>
          <w:sz w:val="24"/>
        </w:rPr>
        <w:t>consultation regarding workforce issues for employees, including:</w:t>
      </w:r>
    </w:p>
    <w:p w14:paraId="6F5E0808" w14:textId="77777777" w:rsidR="00E25093" w:rsidRPr="00EA1EBF" w:rsidRDefault="00E25093" w:rsidP="00E25093">
      <w:pPr>
        <w:rPr>
          <w:rFonts w:cs="Arial"/>
          <w:sz w:val="24"/>
        </w:rPr>
      </w:pPr>
    </w:p>
    <w:p w14:paraId="05671A97" w14:textId="77777777" w:rsidR="00E25093" w:rsidRPr="00EA1EBF" w:rsidRDefault="00E25093" w:rsidP="009265C2">
      <w:pPr>
        <w:numPr>
          <w:ilvl w:val="1"/>
          <w:numId w:val="20"/>
        </w:numPr>
        <w:spacing w:line="240" w:lineRule="auto"/>
        <w:ind w:hanging="873"/>
        <w:rPr>
          <w:rFonts w:cs="Arial"/>
          <w:sz w:val="24"/>
        </w:rPr>
      </w:pPr>
      <w:r w:rsidRPr="00EA1EBF">
        <w:rPr>
          <w:rFonts w:cs="Arial"/>
          <w:sz w:val="24"/>
        </w:rPr>
        <w:t xml:space="preserve"> Matters likely to impact on all employees arising from the Council Plan and other corporate strategies; </w:t>
      </w:r>
    </w:p>
    <w:p w14:paraId="5F73B3BF" w14:textId="77777777" w:rsidR="00E25093" w:rsidRPr="00EA1EBF" w:rsidRDefault="00E25093" w:rsidP="00DF3ACF">
      <w:pPr>
        <w:pStyle w:val="ListParagraph"/>
        <w:ind w:hanging="873"/>
        <w:rPr>
          <w:rFonts w:cs="Arial"/>
          <w:sz w:val="24"/>
        </w:rPr>
      </w:pPr>
    </w:p>
    <w:p w14:paraId="74C39C9F" w14:textId="77777777" w:rsidR="00E25093" w:rsidRPr="00EA1EBF" w:rsidRDefault="00E25093" w:rsidP="009265C2">
      <w:pPr>
        <w:numPr>
          <w:ilvl w:val="1"/>
          <w:numId w:val="20"/>
        </w:numPr>
        <w:spacing w:line="240" w:lineRule="auto"/>
        <w:ind w:hanging="873"/>
        <w:rPr>
          <w:rFonts w:cs="Arial"/>
          <w:sz w:val="24"/>
        </w:rPr>
      </w:pPr>
      <w:r w:rsidRPr="00EA1EBF">
        <w:rPr>
          <w:rFonts w:cs="Arial"/>
          <w:sz w:val="24"/>
        </w:rPr>
        <w:t xml:space="preserve">Matters promoting the collective interests of all the Council’s employees, including education, training, recruitment/retention, promotion and wellbeing; </w:t>
      </w:r>
    </w:p>
    <w:p w14:paraId="0F5C71BB" w14:textId="77777777" w:rsidR="00E25093" w:rsidRPr="00EA1EBF" w:rsidRDefault="00E25093" w:rsidP="00DF3ACF">
      <w:pPr>
        <w:pStyle w:val="ListParagraph"/>
        <w:ind w:hanging="873"/>
        <w:rPr>
          <w:rFonts w:cs="Arial"/>
          <w:sz w:val="24"/>
        </w:rPr>
      </w:pPr>
    </w:p>
    <w:p w14:paraId="6883D10C" w14:textId="77777777" w:rsidR="00E25093" w:rsidRPr="00EA1EBF" w:rsidRDefault="00E25093" w:rsidP="009265C2">
      <w:pPr>
        <w:numPr>
          <w:ilvl w:val="1"/>
          <w:numId w:val="20"/>
        </w:numPr>
        <w:spacing w:line="240" w:lineRule="auto"/>
        <w:ind w:hanging="873"/>
        <w:rPr>
          <w:rFonts w:cs="Arial"/>
          <w:sz w:val="24"/>
        </w:rPr>
      </w:pPr>
      <w:r w:rsidRPr="00EA1EBF">
        <w:rPr>
          <w:rFonts w:cs="Arial"/>
          <w:sz w:val="24"/>
        </w:rPr>
        <w:t>Matters relating to all staff in terms of overall organisation and performance.</w:t>
      </w:r>
    </w:p>
    <w:p w14:paraId="23F7A974" w14:textId="77777777" w:rsidR="00E25093" w:rsidRPr="00EA1EBF" w:rsidRDefault="00E25093" w:rsidP="00DF3ACF">
      <w:pPr>
        <w:ind w:hanging="873"/>
        <w:rPr>
          <w:rFonts w:cs="Arial"/>
          <w:sz w:val="24"/>
        </w:rPr>
      </w:pPr>
    </w:p>
    <w:p w14:paraId="6F2C96C9" w14:textId="77777777" w:rsidR="00E25093" w:rsidRPr="00EA1EBF" w:rsidRDefault="00E25093" w:rsidP="009265C2">
      <w:pPr>
        <w:numPr>
          <w:ilvl w:val="1"/>
          <w:numId w:val="20"/>
        </w:numPr>
        <w:spacing w:line="240" w:lineRule="auto"/>
        <w:ind w:hanging="873"/>
        <w:rPr>
          <w:rFonts w:cs="Arial"/>
          <w:sz w:val="24"/>
        </w:rPr>
      </w:pPr>
      <w:r w:rsidRPr="00EA1EBF">
        <w:rPr>
          <w:rFonts w:cs="Arial"/>
          <w:sz w:val="24"/>
        </w:rPr>
        <w:t>Undertaking statutory consultation on collective redundancy programmes</w:t>
      </w:r>
    </w:p>
    <w:p w14:paraId="1CA1A072" w14:textId="77777777" w:rsidR="00E25093" w:rsidRPr="00EA1EBF" w:rsidRDefault="00E25093" w:rsidP="00DF3ACF">
      <w:pPr>
        <w:ind w:left="709" w:hanging="873"/>
        <w:rPr>
          <w:rFonts w:cs="Arial"/>
          <w:sz w:val="24"/>
        </w:rPr>
      </w:pPr>
    </w:p>
    <w:p w14:paraId="7F94FFF7" w14:textId="77777777" w:rsidR="00E25093" w:rsidRPr="00EA1EBF" w:rsidRDefault="00E25093" w:rsidP="009265C2">
      <w:pPr>
        <w:numPr>
          <w:ilvl w:val="1"/>
          <w:numId w:val="20"/>
        </w:numPr>
        <w:spacing w:line="240" w:lineRule="auto"/>
        <w:ind w:hanging="873"/>
        <w:rPr>
          <w:rFonts w:cs="Arial"/>
          <w:sz w:val="24"/>
        </w:rPr>
      </w:pPr>
      <w:r w:rsidRPr="00EA1EBF">
        <w:rPr>
          <w:rFonts w:cs="Arial"/>
          <w:sz w:val="24"/>
        </w:rPr>
        <w:t>Communicating on council wide issues relating to workforce matters</w:t>
      </w:r>
    </w:p>
    <w:p w14:paraId="122C9CAC" w14:textId="77777777" w:rsidR="00E25093" w:rsidRPr="00EA1EBF" w:rsidRDefault="00E25093" w:rsidP="00E25093">
      <w:pPr>
        <w:rPr>
          <w:rFonts w:cs="Arial"/>
          <w:sz w:val="24"/>
        </w:rPr>
      </w:pPr>
    </w:p>
    <w:p w14:paraId="5483225D" w14:textId="77777777" w:rsidR="00E25093" w:rsidRPr="00EA1EBF" w:rsidRDefault="00E25093" w:rsidP="009265C2">
      <w:pPr>
        <w:pStyle w:val="Heading1"/>
        <w:numPr>
          <w:ilvl w:val="0"/>
          <w:numId w:val="30"/>
        </w:numPr>
        <w:spacing w:before="240" w:after="240" w:line="240" w:lineRule="auto"/>
        <w:ind w:left="567" w:hanging="567"/>
        <w:rPr>
          <w:sz w:val="24"/>
          <w:szCs w:val="24"/>
        </w:rPr>
      </w:pPr>
      <w:r w:rsidRPr="00EA1EBF">
        <w:rPr>
          <w:sz w:val="24"/>
          <w:szCs w:val="24"/>
        </w:rPr>
        <w:t>Composition &amp; Membership</w:t>
      </w:r>
    </w:p>
    <w:p w14:paraId="45CA263F" w14:textId="77777777" w:rsidR="00E25093" w:rsidRPr="00EA1EBF" w:rsidRDefault="00E25093" w:rsidP="00E25093">
      <w:pPr>
        <w:rPr>
          <w:rFonts w:cs="Arial"/>
          <w:sz w:val="24"/>
        </w:rPr>
      </w:pPr>
    </w:p>
    <w:p w14:paraId="772A1E44" w14:textId="77777777" w:rsidR="00E25093" w:rsidRPr="00EA1EBF" w:rsidRDefault="00E25093" w:rsidP="009265C2">
      <w:pPr>
        <w:numPr>
          <w:ilvl w:val="1"/>
          <w:numId w:val="31"/>
        </w:numPr>
        <w:spacing w:line="240" w:lineRule="auto"/>
        <w:ind w:left="1418" w:hanging="709"/>
        <w:rPr>
          <w:rFonts w:cs="Arial"/>
          <w:sz w:val="24"/>
        </w:rPr>
      </w:pPr>
      <w:r w:rsidRPr="00EA1EBF">
        <w:rPr>
          <w:rFonts w:cs="Arial"/>
          <w:sz w:val="24"/>
        </w:rPr>
        <w:t>The Chair of the Corporate JNCG shall rotate on a yearly basis between Chief Executive and a nominated trade union representative.</w:t>
      </w:r>
    </w:p>
    <w:p w14:paraId="25D81FAD" w14:textId="77777777" w:rsidR="00E25093" w:rsidRPr="00EA1EBF" w:rsidRDefault="00E25093" w:rsidP="004D7F0C">
      <w:pPr>
        <w:tabs>
          <w:tab w:val="num" w:pos="709"/>
        </w:tabs>
        <w:ind w:left="1418" w:hanging="709"/>
        <w:rPr>
          <w:rFonts w:cs="Arial"/>
          <w:sz w:val="24"/>
        </w:rPr>
      </w:pPr>
    </w:p>
    <w:p w14:paraId="6F43E4D2" w14:textId="77777777" w:rsidR="00E25093" w:rsidRPr="00EA1EBF" w:rsidRDefault="00E25093" w:rsidP="009265C2">
      <w:pPr>
        <w:numPr>
          <w:ilvl w:val="1"/>
          <w:numId w:val="31"/>
        </w:numPr>
        <w:spacing w:line="240" w:lineRule="auto"/>
        <w:ind w:left="1418" w:hanging="709"/>
        <w:rPr>
          <w:rFonts w:cs="Arial"/>
          <w:sz w:val="24"/>
        </w:rPr>
      </w:pPr>
      <w:r w:rsidRPr="00EA1EBF">
        <w:rPr>
          <w:rFonts w:cs="Arial"/>
          <w:sz w:val="24"/>
        </w:rPr>
        <w:t>The Chief Executive will be supported by the Corporate Director – Resources and the Senior HR manager, or when unavailable, by their appointed deputies.</w:t>
      </w:r>
    </w:p>
    <w:p w14:paraId="1AAE363E" w14:textId="77777777" w:rsidR="00E25093" w:rsidRPr="00EA1EBF" w:rsidRDefault="00E25093" w:rsidP="004D7F0C">
      <w:pPr>
        <w:tabs>
          <w:tab w:val="num" w:pos="709"/>
        </w:tabs>
        <w:ind w:left="1418" w:hanging="709"/>
        <w:rPr>
          <w:rFonts w:cs="Arial"/>
          <w:sz w:val="24"/>
        </w:rPr>
      </w:pPr>
    </w:p>
    <w:p w14:paraId="28639602" w14:textId="77777777" w:rsidR="00E25093" w:rsidRPr="00EA1EBF" w:rsidRDefault="00E25093" w:rsidP="009265C2">
      <w:pPr>
        <w:numPr>
          <w:ilvl w:val="1"/>
          <w:numId w:val="31"/>
        </w:numPr>
        <w:spacing w:line="240" w:lineRule="auto"/>
        <w:ind w:left="1418" w:hanging="709"/>
        <w:rPr>
          <w:rFonts w:cs="Arial"/>
          <w:sz w:val="24"/>
        </w:rPr>
      </w:pPr>
      <w:r w:rsidRPr="00EA1EBF">
        <w:rPr>
          <w:rFonts w:cs="Arial"/>
          <w:sz w:val="24"/>
        </w:rPr>
        <w:t xml:space="preserve">The Trade Union side will consist of one Senior Trade Union Representative from each recognised Trade Unions. </w:t>
      </w:r>
    </w:p>
    <w:p w14:paraId="0F7E8805" w14:textId="77777777" w:rsidR="00E25093" w:rsidRPr="00EA1EBF" w:rsidRDefault="00E25093" w:rsidP="004D7F0C">
      <w:pPr>
        <w:tabs>
          <w:tab w:val="num" w:pos="709"/>
        </w:tabs>
        <w:ind w:left="1418" w:hanging="709"/>
        <w:rPr>
          <w:rFonts w:cs="Arial"/>
          <w:sz w:val="24"/>
        </w:rPr>
      </w:pPr>
    </w:p>
    <w:p w14:paraId="0434F1A0" w14:textId="77777777" w:rsidR="00E25093" w:rsidRPr="00EA1EBF" w:rsidRDefault="00E25093" w:rsidP="009265C2">
      <w:pPr>
        <w:numPr>
          <w:ilvl w:val="1"/>
          <w:numId w:val="31"/>
        </w:numPr>
        <w:spacing w:line="240" w:lineRule="auto"/>
        <w:ind w:left="1418" w:hanging="709"/>
        <w:rPr>
          <w:rFonts w:cs="Arial"/>
          <w:sz w:val="24"/>
        </w:rPr>
      </w:pPr>
      <w:r w:rsidRPr="00EA1EBF">
        <w:rPr>
          <w:rFonts w:cs="Arial"/>
          <w:sz w:val="24"/>
        </w:rPr>
        <w:t>Either party may invite others to attend for specific items (for example subject experts), provided prior notice is given.</w:t>
      </w:r>
    </w:p>
    <w:p w14:paraId="7E263760" w14:textId="77777777" w:rsidR="00E25093" w:rsidRPr="00EA1EBF" w:rsidRDefault="00E25093" w:rsidP="004D7F0C">
      <w:pPr>
        <w:tabs>
          <w:tab w:val="num" w:pos="709"/>
        </w:tabs>
        <w:ind w:left="1418" w:hanging="709"/>
        <w:rPr>
          <w:rFonts w:cs="Arial"/>
          <w:sz w:val="24"/>
        </w:rPr>
      </w:pPr>
    </w:p>
    <w:p w14:paraId="1B275D2E" w14:textId="77777777" w:rsidR="00E25093" w:rsidRPr="00EA1EBF" w:rsidRDefault="00E25093" w:rsidP="009265C2">
      <w:pPr>
        <w:numPr>
          <w:ilvl w:val="1"/>
          <w:numId w:val="31"/>
        </w:numPr>
        <w:spacing w:line="240" w:lineRule="auto"/>
        <w:ind w:left="1418" w:hanging="709"/>
        <w:rPr>
          <w:rFonts w:cs="Arial"/>
          <w:sz w:val="24"/>
        </w:rPr>
      </w:pPr>
      <w:r w:rsidRPr="00EA1EBF">
        <w:rPr>
          <w:rFonts w:cs="Arial"/>
          <w:sz w:val="24"/>
        </w:rPr>
        <w:t>The status of paid Of</w:t>
      </w:r>
      <w:r w:rsidR="00BE2035">
        <w:rPr>
          <w:rFonts w:cs="Arial"/>
          <w:sz w:val="24"/>
        </w:rPr>
        <w:t xml:space="preserve">ficials is as an invitee </w:t>
      </w:r>
      <w:r w:rsidR="00BE2035" w:rsidRPr="00EA1EBF">
        <w:rPr>
          <w:rFonts w:cs="Arial"/>
          <w:sz w:val="24"/>
        </w:rPr>
        <w:t>and</w:t>
      </w:r>
      <w:r w:rsidR="00BE2035">
        <w:rPr>
          <w:rFonts w:cs="Arial"/>
          <w:sz w:val="24"/>
        </w:rPr>
        <w:t xml:space="preserve"> will be </w:t>
      </w:r>
      <w:r w:rsidRPr="00EA1EBF">
        <w:rPr>
          <w:rFonts w:cs="Arial"/>
          <w:sz w:val="24"/>
        </w:rPr>
        <w:t>in addition to the normal number of Convenors.</w:t>
      </w:r>
    </w:p>
    <w:p w14:paraId="502E7890" w14:textId="77777777" w:rsidR="00E25093" w:rsidRPr="00EA1EBF" w:rsidRDefault="00E25093" w:rsidP="004D7F0C">
      <w:pPr>
        <w:pStyle w:val="ListParagraph"/>
        <w:ind w:left="1418" w:hanging="709"/>
        <w:rPr>
          <w:rFonts w:cs="Arial"/>
          <w:sz w:val="24"/>
        </w:rPr>
      </w:pPr>
    </w:p>
    <w:p w14:paraId="21D417C3" w14:textId="77777777" w:rsidR="00E25093" w:rsidRPr="004C743D" w:rsidRDefault="00E25093" w:rsidP="009265C2">
      <w:pPr>
        <w:numPr>
          <w:ilvl w:val="1"/>
          <w:numId w:val="31"/>
        </w:numPr>
        <w:spacing w:line="240" w:lineRule="auto"/>
        <w:ind w:left="1418" w:hanging="709"/>
        <w:rPr>
          <w:rFonts w:cs="Arial"/>
          <w:sz w:val="24"/>
        </w:rPr>
      </w:pPr>
      <w:r w:rsidRPr="00EA1EBF">
        <w:rPr>
          <w:rFonts w:cs="Arial"/>
          <w:sz w:val="24"/>
        </w:rPr>
        <w:t xml:space="preserve"> If any member of the Corporate JNCG is unable to attend a particular meeting a substitute may attend.</w:t>
      </w:r>
    </w:p>
    <w:p w14:paraId="60A05972" w14:textId="77777777" w:rsidR="00E25093" w:rsidRPr="004C743D" w:rsidRDefault="00E25093" w:rsidP="009265C2">
      <w:pPr>
        <w:pStyle w:val="Heading1"/>
        <w:numPr>
          <w:ilvl w:val="0"/>
          <w:numId w:val="30"/>
        </w:numPr>
        <w:spacing w:before="240" w:after="240" w:line="240" w:lineRule="auto"/>
        <w:ind w:hanging="720"/>
        <w:rPr>
          <w:sz w:val="24"/>
          <w:szCs w:val="24"/>
        </w:rPr>
      </w:pPr>
      <w:r w:rsidRPr="00EA1EBF">
        <w:rPr>
          <w:sz w:val="24"/>
          <w:szCs w:val="24"/>
        </w:rPr>
        <w:t>Administrative Arrangements</w:t>
      </w:r>
    </w:p>
    <w:p w14:paraId="029460CE" w14:textId="77777777" w:rsidR="00E25093" w:rsidRPr="004C743D" w:rsidRDefault="00E25093" w:rsidP="004D7F0C">
      <w:pPr>
        <w:spacing w:line="240" w:lineRule="auto"/>
        <w:ind w:left="709"/>
        <w:rPr>
          <w:rFonts w:cs="Arial"/>
          <w:sz w:val="24"/>
        </w:rPr>
      </w:pPr>
      <w:r w:rsidRPr="00EA1EBF">
        <w:rPr>
          <w:rFonts w:cs="Arial"/>
          <w:sz w:val="24"/>
        </w:rPr>
        <w:t>The County Council will provide administrative support. A copy of the minutes of the Corporate JNCG proceedings will be prepared and circulated to each respective party within 14 days of the meeting. Approval of minutes will be by agreement at the next scheduled meeting.</w:t>
      </w:r>
    </w:p>
    <w:p w14:paraId="11527204" w14:textId="77777777" w:rsidR="00E25093" w:rsidRPr="004C743D" w:rsidRDefault="00E25093" w:rsidP="009265C2">
      <w:pPr>
        <w:pStyle w:val="Heading1"/>
        <w:numPr>
          <w:ilvl w:val="0"/>
          <w:numId w:val="30"/>
        </w:numPr>
        <w:spacing w:before="240" w:after="240" w:line="240" w:lineRule="auto"/>
        <w:ind w:hanging="720"/>
        <w:rPr>
          <w:sz w:val="24"/>
          <w:szCs w:val="24"/>
        </w:rPr>
      </w:pPr>
      <w:r w:rsidRPr="00EA1EBF">
        <w:rPr>
          <w:sz w:val="24"/>
          <w:szCs w:val="24"/>
        </w:rPr>
        <w:lastRenderedPageBreak/>
        <w:t>Meeting Arrangements</w:t>
      </w:r>
    </w:p>
    <w:p w14:paraId="22ECB942" w14:textId="77777777" w:rsidR="00E25093" w:rsidRPr="00EA1EBF" w:rsidRDefault="00E25093" w:rsidP="009265C2">
      <w:pPr>
        <w:numPr>
          <w:ilvl w:val="1"/>
          <w:numId w:val="30"/>
        </w:numPr>
        <w:spacing w:line="240" w:lineRule="auto"/>
        <w:ind w:left="709" w:hanging="709"/>
        <w:rPr>
          <w:rFonts w:cs="Arial"/>
          <w:sz w:val="24"/>
          <w:lang w:val="en-US"/>
        </w:rPr>
      </w:pPr>
      <w:r w:rsidRPr="00EA1EBF">
        <w:rPr>
          <w:rFonts w:cs="Arial"/>
          <w:sz w:val="24"/>
        </w:rPr>
        <w:t>Ordinary meetings of the Corporate JNCG will take place quarterly on dates to be agreed in advance. With the agreement of the Chair extraordinary meetings may take place at the request of the County Council or the Trade Unions at any time to consider matters that cannot be deferred to the next ordinary meeting, by reason of urgency.</w:t>
      </w:r>
    </w:p>
    <w:p w14:paraId="6E8BCD20" w14:textId="77777777" w:rsidR="00E25093" w:rsidRPr="00EA1EBF" w:rsidRDefault="00E25093" w:rsidP="00E25093">
      <w:pPr>
        <w:tabs>
          <w:tab w:val="num" w:pos="924"/>
        </w:tabs>
        <w:ind w:left="709"/>
        <w:rPr>
          <w:rFonts w:cs="Arial"/>
          <w:sz w:val="24"/>
        </w:rPr>
      </w:pPr>
    </w:p>
    <w:p w14:paraId="04492EA7" w14:textId="77777777" w:rsidR="00E25093" w:rsidRPr="00EA1EBF" w:rsidRDefault="00E25093" w:rsidP="009265C2">
      <w:pPr>
        <w:numPr>
          <w:ilvl w:val="1"/>
          <w:numId w:val="30"/>
        </w:numPr>
        <w:tabs>
          <w:tab w:val="num" w:pos="1797"/>
        </w:tabs>
        <w:spacing w:line="240" w:lineRule="auto"/>
        <w:ind w:left="709" w:hanging="709"/>
        <w:rPr>
          <w:rFonts w:cs="Arial"/>
          <w:sz w:val="24"/>
        </w:rPr>
      </w:pPr>
      <w:r w:rsidRPr="00EA1EBF">
        <w:rPr>
          <w:rFonts w:cs="Arial"/>
          <w:sz w:val="24"/>
        </w:rPr>
        <w:t>Both parties are encouraged to put forward items for discussion.  These should be classified as either for information, for consultation or for negotiation and be relevant to the purpose established for Corporate JNCG.</w:t>
      </w:r>
    </w:p>
    <w:p w14:paraId="068F710C" w14:textId="77777777" w:rsidR="00E25093" w:rsidRPr="00EA1EBF" w:rsidRDefault="00E25093" w:rsidP="00E25093">
      <w:pPr>
        <w:tabs>
          <w:tab w:val="num" w:pos="924"/>
        </w:tabs>
        <w:rPr>
          <w:rFonts w:cs="Arial"/>
          <w:sz w:val="24"/>
          <w:lang w:val="en-US"/>
        </w:rPr>
      </w:pPr>
    </w:p>
    <w:p w14:paraId="47F08B90" w14:textId="77777777" w:rsidR="00E25093" w:rsidRPr="00EA1EBF" w:rsidRDefault="00E25093" w:rsidP="009265C2">
      <w:pPr>
        <w:numPr>
          <w:ilvl w:val="1"/>
          <w:numId w:val="30"/>
        </w:numPr>
        <w:tabs>
          <w:tab w:val="num" w:pos="1797"/>
        </w:tabs>
        <w:spacing w:line="240" w:lineRule="auto"/>
        <w:ind w:left="709" w:hanging="709"/>
        <w:rPr>
          <w:rFonts w:cs="Arial"/>
          <w:sz w:val="24"/>
          <w:lang w:val="en-US"/>
        </w:rPr>
      </w:pPr>
      <w:r w:rsidRPr="00EA1EBF">
        <w:rPr>
          <w:rFonts w:cs="Arial"/>
          <w:sz w:val="24"/>
          <w:lang w:val="en-US"/>
        </w:rPr>
        <w:t>The agenda will be issued outlining the matters to be discussed at the meeting. The agenda should identify any significant “matters arising” from the minutes. Any other business may be considered only if admitted by the Chair and brought forward at the beginning of the meeting.</w:t>
      </w:r>
    </w:p>
    <w:p w14:paraId="7226E19C" w14:textId="77777777" w:rsidR="00E25093" w:rsidRPr="00096644" w:rsidRDefault="00E25093" w:rsidP="00E25093">
      <w:pPr>
        <w:rPr>
          <w:rFonts w:cs="Arial"/>
          <w:color w:val="007EA9"/>
          <w:sz w:val="24"/>
        </w:rPr>
      </w:pPr>
    </w:p>
    <w:p w14:paraId="58AA16C1" w14:textId="77777777" w:rsidR="00E25093" w:rsidRPr="00096644" w:rsidRDefault="00096644" w:rsidP="00E25093">
      <w:pPr>
        <w:tabs>
          <w:tab w:val="left" w:pos="720"/>
        </w:tabs>
        <w:rPr>
          <w:rFonts w:cs="Arial"/>
          <w:b/>
          <w:color w:val="007EA9"/>
          <w:sz w:val="24"/>
        </w:rPr>
      </w:pPr>
      <w:r>
        <w:rPr>
          <w:rFonts w:cs="Arial"/>
          <w:b/>
          <w:color w:val="007EA9"/>
          <w:sz w:val="24"/>
        </w:rPr>
        <w:t>5</w:t>
      </w:r>
      <w:r w:rsidR="00E25093" w:rsidRPr="00096644">
        <w:rPr>
          <w:rFonts w:cs="Arial"/>
          <w:b/>
          <w:color w:val="007EA9"/>
          <w:sz w:val="24"/>
        </w:rPr>
        <w:t>.</w:t>
      </w:r>
      <w:r w:rsidR="00E25093" w:rsidRPr="00096644">
        <w:rPr>
          <w:rFonts w:cs="Arial"/>
          <w:b/>
          <w:color w:val="007EA9"/>
          <w:sz w:val="24"/>
        </w:rPr>
        <w:tab/>
        <w:t>Task and Finish Sub-groups</w:t>
      </w:r>
    </w:p>
    <w:p w14:paraId="1037D856" w14:textId="77777777" w:rsidR="00E25093" w:rsidRPr="00EA1EBF" w:rsidRDefault="00E25093" w:rsidP="00E25093">
      <w:pPr>
        <w:tabs>
          <w:tab w:val="left" w:pos="720"/>
        </w:tabs>
        <w:rPr>
          <w:rFonts w:cs="Arial"/>
          <w:b/>
          <w:sz w:val="24"/>
        </w:rPr>
      </w:pPr>
    </w:p>
    <w:p w14:paraId="49731623" w14:textId="77777777" w:rsidR="00E25093" w:rsidRPr="00EA1EBF" w:rsidRDefault="00E25093" w:rsidP="00E25093">
      <w:pPr>
        <w:tabs>
          <w:tab w:val="left" w:pos="720"/>
        </w:tabs>
        <w:ind w:left="720"/>
        <w:rPr>
          <w:rFonts w:cs="Arial"/>
          <w:sz w:val="24"/>
        </w:rPr>
      </w:pPr>
      <w:r w:rsidRPr="00EA1EBF">
        <w:rPr>
          <w:rFonts w:cs="Arial"/>
          <w:sz w:val="24"/>
        </w:rPr>
        <w:t xml:space="preserve">Corporate JNCG may establish sub-groups to take forward specific items of business across the range of its functions and specifically to undertake detailed consultation or negotiation on a matter before it. Task and Finish Sub-groups may be made up of members of Corporate JNCG or others nominated by either party who are employees of the Council.  Task and Finish sub – groups, by definition, will need to be of sufficient size to be representative and manage the workload whilst being small enough to work effectively. The trade unions will agree representation based on the nature of the task assigned and the fact that task and finish </w:t>
      </w:r>
      <w:proofErr w:type="gramStart"/>
      <w:r w:rsidRPr="00EA1EBF">
        <w:rPr>
          <w:rFonts w:cs="Arial"/>
          <w:sz w:val="24"/>
        </w:rPr>
        <w:t>sub groups</w:t>
      </w:r>
      <w:proofErr w:type="gramEnd"/>
      <w:r w:rsidRPr="00EA1EBF">
        <w:rPr>
          <w:rFonts w:cs="Arial"/>
          <w:sz w:val="24"/>
        </w:rPr>
        <w:t xml:space="preserve"> are required to report to the JNCG.</w:t>
      </w:r>
    </w:p>
    <w:p w14:paraId="5F250DB6" w14:textId="77777777" w:rsidR="00E25093" w:rsidRPr="00EA1EBF" w:rsidRDefault="00E25093" w:rsidP="00E25093">
      <w:pPr>
        <w:tabs>
          <w:tab w:val="left" w:pos="720"/>
        </w:tabs>
        <w:rPr>
          <w:rFonts w:cs="Arial"/>
          <w:sz w:val="24"/>
          <w:lang w:val="en-US"/>
        </w:rPr>
      </w:pPr>
    </w:p>
    <w:p w14:paraId="2B8BE685" w14:textId="77777777" w:rsidR="00E25093" w:rsidRPr="00EA1EBF" w:rsidRDefault="00E25093" w:rsidP="00E25093">
      <w:pPr>
        <w:tabs>
          <w:tab w:val="left" w:pos="720"/>
        </w:tabs>
        <w:ind w:left="720"/>
        <w:rPr>
          <w:rFonts w:cs="Arial"/>
          <w:sz w:val="24"/>
        </w:rPr>
      </w:pPr>
      <w:r w:rsidRPr="00EA1EBF">
        <w:rPr>
          <w:rFonts w:cs="Arial"/>
          <w:sz w:val="24"/>
        </w:rPr>
        <w:t>Members of the Sub- Group will be required to have a full understanding and appropriate connection with the matter under discussion. Sub-groups will have a time limited existence and be required to report progress as determined by the Corporate JNCG. Sub- groups will be chaired by an appropriate senior manager.</w:t>
      </w:r>
    </w:p>
    <w:p w14:paraId="31174945" w14:textId="77777777" w:rsidR="005A41C6" w:rsidRDefault="005A41C6">
      <w:pPr>
        <w:spacing w:line="240" w:lineRule="auto"/>
        <w:rPr>
          <w:rFonts w:cs="Arial"/>
          <w:b/>
          <w:szCs w:val="20"/>
          <w:lang w:eastAsia="en-US"/>
        </w:rPr>
      </w:pPr>
      <w:r>
        <w:rPr>
          <w:rFonts w:cs="Arial"/>
          <w:b/>
          <w:szCs w:val="20"/>
          <w:lang w:eastAsia="en-US"/>
        </w:rPr>
        <w:br w:type="page"/>
      </w:r>
    </w:p>
    <w:p w14:paraId="6562A472" w14:textId="77777777" w:rsidR="00323575" w:rsidRPr="00AF6897" w:rsidRDefault="003155D1" w:rsidP="00323575">
      <w:pPr>
        <w:widowControl w:val="0"/>
        <w:autoSpaceDE w:val="0"/>
        <w:autoSpaceDN w:val="0"/>
        <w:adjustRightInd w:val="0"/>
        <w:rPr>
          <w:rFonts w:cs="Arial"/>
          <w:b/>
          <w:bCs/>
          <w:iCs/>
          <w:color w:val="007EA9"/>
          <w:w w:val="99"/>
          <w:sz w:val="28"/>
          <w:szCs w:val="28"/>
          <w:lang w:eastAsia="en-US"/>
        </w:rPr>
      </w:pPr>
      <w:r w:rsidRPr="00AF6897">
        <w:rPr>
          <w:rFonts w:cs="Arial"/>
          <w:b/>
          <w:bCs/>
          <w:iCs/>
          <w:color w:val="007EA9"/>
          <w:w w:val="99"/>
          <w:sz w:val="28"/>
          <w:szCs w:val="28"/>
          <w:lang w:eastAsia="en-US"/>
        </w:rPr>
        <w:lastRenderedPageBreak/>
        <w:t>Appendix 5</w:t>
      </w:r>
      <w:r w:rsidR="00323575" w:rsidRPr="00AF6897">
        <w:rPr>
          <w:rFonts w:cs="Arial"/>
          <w:b/>
          <w:bCs/>
          <w:iCs/>
          <w:color w:val="007EA9"/>
          <w:w w:val="99"/>
          <w:sz w:val="28"/>
          <w:szCs w:val="28"/>
          <w:lang w:eastAsia="en-US"/>
        </w:rPr>
        <w:t>: Directorate Joint Negotiations &amp; Consultative Group(s) Terms of Reference</w:t>
      </w:r>
    </w:p>
    <w:p w14:paraId="144B9517" w14:textId="77777777" w:rsidR="00323575" w:rsidRPr="00096644" w:rsidRDefault="00323575" w:rsidP="00323575">
      <w:pPr>
        <w:widowControl w:val="0"/>
        <w:autoSpaceDE w:val="0"/>
        <w:autoSpaceDN w:val="0"/>
        <w:adjustRightInd w:val="0"/>
        <w:rPr>
          <w:rFonts w:cs="Arial"/>
          <w:b/>
          <w:bCs/>
          <w:iCs/>
          <w:color w:val="007EA9"/>
          <w:w w:val="99"/>
          <w:sz w:val="24"/>
          <w:lang w:eastAsia="en-US"/>
        </w:rPr>
      </w:pPr>
    </w:p>
    <w:p w14:paraId="32A34782" w14:textId="77777777" w:rsidR="00E25093" w:rsidRPr="00096644" w:rsidRDefault="00E25093" w:rsidP="009265C2">
      <w:pPr>
        <w:pStyle w:val="ListParagraph"/>
        <w:numPr>
          <w:ilvl w:val="0"/>
          <w:numId w:val="27"/>
        </w:numPr>
        <w:ind w:hanging="720"/>
        <w:rPr>
          <w:rFonts w:cs="Arial"/>
          <w:b/>
          <w:color w:val="007EA9"/>
          <w:sz w:val="24"/>
          <w:lang w:eastAsia="en-US"/>
        </w:rPr>
      </w:pPr>
      <w:r w:rsidRPr="00096644">
        <w:rPr>
          <w:rFonts w:cs="Arial"/>
          <w:b/>
          <w:color w:val="007EA9"/>
          <w:sz w:val="24"/>
          <w:lang w:eastAsia="en-US"/>
        </w:rPr>
        <w:t>Purpose</w:t>
      </w:r>
    </w:p>
    <w:p w14:paraId="3CFB09E3" w14:textId="77777777" w:rsidR="00E25093" w:rsidRPr="00EA1EBF" w:rsidRDefault="00E25093" w:rsidP="00E25093">
      <w:pPr>
        <w:rPr>
          <w:rFonts w:cs="Arial"/>
          <w:lang w:eastAsia="en-US"/>
        </w:rPr>
      </w:pPr>
    </w:p>
    <w:p w14:paraId="05B72422" w14:textId="77777777" w:rsidR="00E25093" w:rsidRPr="00EA1EBF" w:rsidRDefault="00E25093" w:rsidP="00E25093">
      <w:pPr>
        <w:ind w:left="720"/>
        <w:contextualSpacing/>
        <w:rPr>
          <w:rFonts w:cs="Arial"/>
          <w:sz w:val="24"/>
          <w:lang w:eastAsia="en-US"/>
        </w:rPr>
      </w:pPr>
      <w:r w:rsidRPr="00EA1EBF">
        <w:rPr>
          <w:rFonts w:cs="Arial"/>
          <w:sz w:val="24"/>
          <w:lang w:eastAsia="en-US"/>
        </w:rPr>
        <w:t>The purpose of a Directorate Joint Negotiation and Consultation Group (DJNCG) is;</w:t>
      </w:r>
    </w:p>
    <w:p w14:paraId="5DF1D795" w14:textId="77777777" w:rsidR="00E25093" w:rsidRPr="00EA1EBF" w:rsidRDefault="00E25093" w:rsidP="00E25093">
      <w:pPr>
        <w:ind w:left="720"/>
        <w:contextualSpacing/>
        <w:rPr>
          <w:rFonts w:cs="Arial"/>
          <w:sz w:val="24"/>
          <w:lang w:eastAsia="en-US"/>
        </w:rPr>
      </w:pPr>
    </w:p>
    <w:p w14:paraId="21E867EA" w14:textId="77777777" w:rsidR="00E25093" w:rsidRPr="00EA1EBF" w:rsidRDefault="00E25093" w:rsidP="009265C2">
      <w:pPr>
        <w:pStyle w:val="ListParagraph"/>
        <w:numPr>
          <w:ilvl w:val="0"/>
          <w:numId w:val="21"/>
        </w:numPr>
        <w:spacing w:line="240" w:lineRule="auto"/>
        <w:ind w:left="1418" w:hanging="709"/>
        <w:rPr>
          <w:rFonts w:cs="Arial"/>
          <w:sz w:val="24"/>
          <w:lang w:eastAsia="en-US"/>
        </w:rPr>
      </w:pPr>
      <w:r w:rsidRPr="00EA1EBF">
        <w:rPr>
          <w:rFonts w:cs="Arial"/>
          <w:sz w:val="24"/>
          <w:lang w:eastAsia="en-US"/>
        </w:rPr>
        <w:t>To promote a climate of partnership working within the directorate consistent with the aims and objectives of the corporate framework and  Recognition Agreement</w:t>
      </w:r>
    </w:p>
    <w:p w14:paraId="6BE74E5A" w14:textId="77777777" w:rsidR="00E25093" w:rsidRPr="00EA1EBF" w:rsidRDefault="00E25093" w:rsidP="00DF3ACF">
      <w:pPr>
        <w:ind w:left="1418" w:hanging="709"/>
        <w:contextualSpacing/>
        <w:rPr>
          <w:rFonts w:cs="Arial"/>
          <w:sz w:val="24"/>
          <w:lang w:eastAsia="en-US"/>
        </w:rPr>
      </w:pPr>
    </w:p>
    <w:p w14:paraId="23B5C470" w14:textId="77777777" w:rsidR="00E25093" w:rsidRPr="00EA1EBF" w:rsidRDefault="00E25093" w:rsidP="009265C2">
      <w:pPr>
        <w:pStyle w:val="ListParagraph"/>
        <w:numPr>
          <w:ilvl w:val="0"/>
          <w:numId w:val="21"/>
        </w:numPr>
        <w:spacing w:line="240" w:lineRule="auto"/>
        <w:ind w:left="1418" w:hanging="709"/>
        <w:rPr>
          <w:rFonts w:cs="Arial"/>
          <w:sz w:val="24"/>
          <w:lang w:eastAsia="en-US"/>
        </w:rPr>
      </w:pPr>
      <w:r w:rsidRPr="00EA1EBF">
        <w:rPr>
          <w:rFonts w:cs="Arial"/>
          <w:sz w:val="24"/>
          <w:lang w:eastAsia="en-US"/>
        </w:rPr>
        <w:t>To communicate and consider issues of relevance to the future provision of the services within the Directorate (for example budget implications, national policy, new regulations, performance plans and indicators etc.), particularly as these affect the workforce</w:t>
      </w:r>
    </w:p>
    <w:p w14:paraId="0F3DCC57" w14:textId="77777777" w:rsidR="00E25093" w:rsidRPr="00EA1EBF" w:rsidRDefault="00E25093" w:rsidP="00DF3ACF">
      <w:pPr>
        <w:ind w:left="1418" w:hanging="709"/>
        <w:contextualSpacing/>
        <w:rPr>
          <w:rFonts w:cs="Arial"/>
          <w:sz w:val="24"/>
          <w:lang w:eastAsia="en-US"/>
        </w:rPr>
      </w:pPr>
    </w:p>
    <w:p w14:paraId="50D4DC4D" w14:textId="77777777" w:rsidR="00E25093" w:rsidRPr="00EA1EBF" w:rsidRDefault="00E25093" w:rsidP="009265C2">
      <w:pPr>
        <w:pStyle w:val="ListParagraph"/>
        <w:numPr>
          <w:ilvl w:val="0"/>
          <w:numId w:val="21"/>
        </w:numPr>
        <w:spacing w:line="240" w:lineRule="auto"/>
        <w:ind w:left="1418" w:hanging="709"/>
        <w:rPr>
          <w:rFonts w:cs="Arial"/>
          <w:sz w:val="24"/>
          <w:lang w:eastAsia="en-US"/>
        </w:rPr>
      </w:pPr>
      <w:r w:rsidRPr="00EA1EBF">
        <w:rPr>
          <w:rFonts w:cs="Arial"/>
          <w:sz w:val="24"/>
          <w:lang w:eastAsia="en-US"/>
        </w:rPr>
        <w:t>To undertake consultation on workforce</w:t>
      </w:r>
      <w:r>
        <w:rPr>
          <w:rFonts w:cs="Arial"/>
          <w:sz w:val="24"/>
          <w:lang w:eastAsia="en-US"/>
        </w:rPr>
        <w:t xml:space="preserve"> matters specified</w:t>
      </w:r>
      <w:r w:rsidRPr="00EA1EBF">
        <w:rPr>
          <w:rFonts w:cs="Arial"/>
          <w:sz w:val="24"/>
          <w:lang w:eastAsia="en-US"/>
        </w:rPr>
        <w:t xml:space="preserve"> above in relation to the Directorate </w:t>
      </w:r>
    </w:p>
    <w:p w14:paraId="111466BE" w14:textId="77777777" w:rsidR="00E25093" w:rsidRPr="00EA1EBF" w:rsidRDefault="00E25093" w:rsidP="00DF3ACF">
      <w:pPr>
        <w:ind w:left="1418" w:hanging="709"/>
        <w:contextualSpacing/>
        <w:rPr>
          <w:rFonts w:cs="Arial"/>
          <w:sz w:val="24"/>
          <w:lang w:eastAsia="en-US"/>
        </w:rPr>
      </w:pPr>
    </w:p>
    <w:p w14:paraId="56B648A9" w14:textId="77777777" w:rsidR="00E25093" w:rsidRPr="00EA1EBF" w:rsidRDefault="00E25093" w:rsidP="009265C2">
      <w:pPr>
        <w:pStyle w:val="ListParagraph"/>
        <w:numPr>
          <w:ilvl w:val="0"/>
          <w:numId w:val="21"/>
        </w:numPr>
        <w:spacing w:line="240" w:lineRule="auto"/>
        <w:ind w:left="1418" w:hanging="709"/>
        <w:rPr>
          <w:rFonts w:cs="Arial"/>
          <w:sz w:val="24"/>
          <w:lang w:eastAsia="en-US"/>
        </w:rPr>
      </w:pPr>
      <w:r w:rsidRPr="00EA1EBF">
        <w:rPr>
          <w:rFonts w:cs="Arial"/>
          <w:sz w:val="24"/>
          <w:lang w:eastAsia="en-US"/>
        </w:rPr>
        <w:t>To undertake negotiation on local terms and conditions specific to employees in the Directorate consistent w</w:t>
      </w:r>
      <w:r>
        <w:rPr>
          <w:rFonts w:cs="Arial"/>
          <w:sz w:val="24"/>
          <w:lang w:eastAsia="en-US"/>
        </w:rPr>
        <w:t>ith the provisions</w:t>
      </w:r>
      <w:r w:rsidRPr="00EA1EBF">
        <w:rPr>
          <w:rFonts w:cs="Arial"/>
          <w:sz w:val="24"/>
          <w:lang w:eastAsia="en-US"/>
        </w:rPr>
        <w:t xml:space="preserve"> above (</w:t>
      </w:r>
      <w:r w:rsidRPr="00EA1EBF">
        <w:rPr>
          <w:rFonts w:cs="Arial"/>
          <w:sz w:val="24"/>
          <w:u w:val="single"/>
          <w:lang w:eastAsia="en-US"/>
        </w:rPr>
        <w:t>except</w:t>
      </w:r>
      <w:r w:rsidRPr="00EA1EBF">
        <w:rPr>
          <w:rFonts w:cs="Arial"/>
          <w:sz w:val="24"/>
          <w:lang w:eastAsia="en-US"/>
        </w:rPr>
        <w:t xml:space="preserve"> where matters are specifically reserved for or being dealt with via corporate negotiation)</w:t>
      </w:r>
    </w:p>
    <w:p w14:paraId="2A0E59BB" w14:textId="77777777" w:rsidR="00E25093" w:rsidRPr="00EA1EBF" w:rsidRDefault="00E25093" w:rsidP="00E25093">
      <w:pPr>
        <w:ind w:left="720"/>
        <w:contextualSpacing/>
        <w:rPr>
          <w:rFonts w:cs="Arial"/>
          <w:sz w:val="24"/>
          <w:lang w:eastAsia="en-US"/>
        </w:rPr>
      </w:pPr>
    </w:p>
    <w:p w14:paraId="039528B7" w14:textId="77777777" w:rsidR="00E25093" w:rsidRPr="00096644" w:rsidRDefault="00E25093" w:rsidP="00E25093">
      <w:pPr>
        <w:contextualSpacing/>
        <w:rPr>
          <w:rFonts w:cs="Arial"/>
          <w:b/>
          <w:color w:val="007EA9"/>
          <w:sz w:val="24"/>
          <w:lang w:eastAsia="en-US"/>
        </w:rPr>
      </w:pPr>
      <w:r w:rsidRPr="00096644">
        <w:rPr>
          <w:rFonts w:cs="Arial"/>
          <w:color w:val="007EA9"/>
          <w:sz w:val="24"/>
          <w:lang w:eastAsia="en-US"/>
        </w:rPr>
        <w:t>2</w:t>
      </w:r>
      <w:r w:rsidRPr="00096644">
        <w:rPr>
          <w:rFonts w:cs="Arial"/>
          <w:color w:val="007EA9"/>
          <w:sz w:val="24"/>
          <w:lang w:eastAsia="en-US"/>
        </w:rPr>
        <w:tab/>
      </w:r>
      <w:r w:rsidRPr="00096644">
        <w:rPr>
          <w:rFonts w:cs="Arial"/>
          <w:b/>
          <w:color w:val="007EA9"/>
          <w:sz w:val="24"/>
          <w:lang w:eastAsia="en-US"/>
        </w:rPr>
        <w:t>Composition and Membership</w:t>
      </w:r>
    </w:p>
    <w:p w14:paraId="0C47966D" w14:textId="77777777" w:rsidR="00E25093" w:rsidRPr="00EA1EBF" w:rsidRDefault="00E25093" w:rsidP="00E25093">
      <w:pPr>
        <w:contextualSpacing/>
        <w:rPr>
          <w:rFonts w:cs="Arial"/>
          <w:b/>
          <w:sz w:val="24"/>
          <w:lang w:eastAsia="en-US"/>
        </w:rPr>
      </w:pPr>
    </w:p>
    <w:p w14:paraId="316291F0" w14:textId="77777777" w:rsidR="00E25093" w:rsidRPr="00EA1EBF" w:rsidRDefault="00E25093" w:rsidP="00323575">
      <w:pPr>
        <w:ind w:left="709"/>
        <w:contextualSpacing/>
        <w:rPr>
          <w:rFonts w:cs="Arial"/>
          <w:sz w:val="24"/>
          <w:lang w:eastAsia="en-US"/>
        </w:rPr>
      </w:pPr>
      <w:r w:rsidRPr="00EA1EBF">
        <w:rPr>
          <w:rFonts w:cs="Arial"/>
          <w:sz w:val="24"/>
          <w:lang w:eastAsia="en-US"/>
        </w:rPr>
        <w:t>The chair of the meeting will be the Corporate Director. In the absence of the Corporate Director an Assistant Director will take the chair.</w:t>
      </w:r>
    </w:p>
    <w:p w14:paraId="2D8582D3" w14:textId="77777777" w:rsidR="00E25093" w:rsidRPr="00EA1EBF" w:rsidRDefault="00E25093" w:rsidP="00E25093">
      <w:pPr>
        <w:ind w:left="720"/>
        <w:contextualSpacing/>
        <w:rPr>
          <w:rFonts w:cs="Arial"/>
          <w:sz w:val="24"/>
          <w:lang w:eastAsia="en-US"/>
        </w:rPr>
      </w:pPr>
    </w:p>
    <w:p w14:paraId="75F89BEF" w14:textId="77777777" w:rsidR="00E25093" w:rsidRPr="00EA1EBF" w:rsidRDefault="00E25093" w:rsidP="009265C2">
      <w:pPr>
        <w:numPr>
          <w:ilvl w:val="0"/>
          <w:numId w:val="22"/>
        </w:numPr>
        <w:tabs>
          <w:tab w:val="clear" w:pos="924"/>
          <w:tab w:val="num" w:pos="1418"/>
        </w:tabs>
        <w:spacing w:line="240" w:lineRule="auto"/>
        <w:ind w:left="1418" w:hanging="709"/>
        <w:contextualSpacing/>
        <w:rPr>
          <w:rFonts w:cs="Arial"/>
          <w:sz w:val="24"/>
          <w:lang w:eastAsia="en-US"/>
        </w:rPr>
      </w:pPr>
      <w:r w:rsidRPr="00EA1EBF">
        <w:rPr>
          <w:rFonts w:cs="Arial"/>
          <w:sz w:val="24"/>
          <w:lang w:eastAsia="en-US"/>
        </w:rPr>
        <w:t xml:space="preserve">The Corporate Director will be present accompanied by Directorate Assistant Directors and relevant Senior Managers if required. A member of the HR team will be an active member of the Group </w:t>
      </w:r>
    </w:p>
    <w:p w14:paraId="5D83245F" w14:textId="77777777" w:rsidR="00E25093" w:rsidRPr="00EA1EBF" w:rsidRDefault="00E25093" w:rsidP="00DF3ACF">
      <w:pPr>
        <w:tabs>
          <w:tab w:val="num" w:pos="1418"/>
        </w:tabs>
        <w:ind w:left="1418" w:hanging="709"/>
        <w:contextualSpacing/>
        <w:rPr>
          <w:rFonts w:cs="Arial"/>
          <w:sz w:val="24"/>
          <w:lang w:eastAsia="en-US"/>
        </w:rPr>
      </w:pPr>
    </w:p>
    <w:p w14:paraId="0B1736CB" w14:textId="77777777" w:rsidR="00E25093" w:rsidRPr="00EA1EBF" w:rsidRDefault="00E25093" w:rsidP="009265C2">
      <w:pPr>
        <w:numPr>
          <w:ilvl w:val="0"/>
          <w:numId w:val="22"/>
        </w:numPr>
        <w:tabs>
          <w:tab w:val="clear" w:pos="924"/>
          <w:tab w:val="num" w:pos="1418"/>
        </w:tabs>
        <w:spacing w:line="240" w:lineRule="auto"/>
        <w:ind w:left="1418" w:hanging="709"/>
        <w:contextualSpacing/>
        <w:rPr>
          <w:rFonts w:cs="Arial"/>
          <w:sz w:val="24"/>
          <w:lang w:eastAsia="en-US"/>
        </w:rPr>
      </w:pPr>
      <w:r w:rsidRPr="00EA1EBF">
        <w:rPr>
          <w:rFonts w:cs="Arial"/>
          <w:sz w:val="24"/>
          <w:lang w:eastAsia="en-US"/>
        </w:rPr>
        <w:t xml:space="preserve">The Trade Union side will consist of Senior Trade Union Representative(s) from each recognised Trade Unions </w:t>
      </w:r>
    </w:p>
    <w:p w14:paraId="149DBAE7" w14:textId="77777777" w:rsidR="00E25093" w:rsidRPr="00EA1EBF" w:rsidRDefault="00E25093" w:rsidP="00DF3ACF">
      <w:pPr>
        <w:pStyle w:val="ListParagraph"/>
        <w:tabs>
          <w:tab w:val="num" w:pos="1418"/>
        </w:tabs>
        <w:ind w:left="1418" w:hanging="709"/>
        <w:rPr>
          <w:rFonts w:cs="Arial"/>
          <w:sz w:val="24"/>
          <w:lang w:eastAsia="en-US"/>
        </w:rPr>
      </w:pPr>
    </w:p>
    <w:p w14:paraId="0217E964" w14:textId="77777777" w:rsidR="00E25093" w:rsidRPr="00EA1EBF" w:rsidRDefault="00E25093" w:rsidP="009265C2">
      <w:pPr>
        <w:numPr>
          <w:ilvl w:val="0"/>
          <w:numId w:val="22"/>
        </w:numPr>
        <w:tabs>
          <w:tab w:val="clear" w:pos="924"/>
          <w:tab w:val="num" w:pos="1418"/>
        </w:tabs>
        <w:spacing w:line="240" w:lineRule="auto"/>
        <w:ind w:left="1418" w:hanging="709"/>
        <w:contextualSpacing/>
        <w:rPr>
          <w:rFonts w:cs="Arial"/>
          <w:sz w:val="24"/>
          <w:lang w:eastAsia="en-US"/>
        </w:rPr>
      </w:pPr>
      <w:r w:rsidRPr="00EA1EBF">
        <w:rPr>
          <w:rFonts w:cs="Arial"/>
          <w:sz w:val="24"/>
          <w:lang w:eastAsia="en-US"/>
        </w:rPr>
        <w:t xml:space="preserve">Either party may invite others to attend for specific items (for example subject experts), provided prior notice is given. </w:t>
      </w:r>
    </w:p>
    <w:p w14:paraId="6A616104" w14:textId="77777777" w:rsidR="00E25093" w:rsidRPr="00EA1EBF" w:rsidRDefault="00E25093" w:rsidP="00DF3ACF">
      <w:pPr>
        <w:pStyle w:val="ListParagraph"/>
        <w:tabs>
          <w:tab w:val="num" w:pos="1418"/>
        </w:tabs>
        <w:ind w:left="1418" w:hanging="709"/>
        <w:rPr>
          <w:rFonts w:cs="Arial"/>
          <w:sz w:val="24"/>
          <w:lang w:eastAsia="en-US"/>
        </w:rPr>
      </w:pPr>
    </w:p>
    <w:p w14:paraId="34D3BF6E" w14:textId="77777777" w:rsidR="00E25093" w:rsidRPr="00EA1EBF" w:rsidRDefault="00E25093" w:rsidP="009265C2">
      <w:pPr>
        <w:numPr>
          <w:ilvl w:val="0"/>
          <w:numId w:val="22"/>
        </w:numPr>
        <w:tabs>
          <w:tab w:val="clear" w:pos="924"/>
          <w:tab w:val="num" w:pos="1418"/>
        </w:tabs>
        <w:spacing w:line="240" w:lineRule="auto"/>
        <w:ind w:left="1418" w:hanging="709"/>
        <w:contextualSpacing/>
        <w:rPr>
          <w:rFonts w:cs="Arial"/>
          <w:sz w:val="24"/>
          <w:lang w:eastAsia="en-US"/>
        </w:rPr>
      </w:pPr>
      <w:r w:rsidRPr="00EA1EBF">
        <w:rPr>
          <w:rFonts w:cs="Arial"/>
          <w:sz w:val="24"/>
          <w:lang w:eastAsia="en-US"/>
        </w:rPr>
        <w:t>The trade unions may invite accredited stewards from any recognised trade union to attend a meeting in an observer capacity for the purpose of those individuals’ learning and development.</w:t>
      </w:r>
    </w:p>
    <w:p w14:paraId="3A63BBCC" w14:textId="77777777" w:rsidR="00E25093" w:rsidRPr="00EA1EBF" w:rsidRDefault="00E25093" w:rsidP="00DF3ACF">
      <w:pPr>
        <w:pStyle w:val="ListParagraph"/>
        <w:tabs>
          <w:tab w:val="num" w:pos="1418"/>
        </w:tabs>
        <w:ind w:left="1418" w:hanging="709"/>
        <w:rPr>
          <w:rFonts w:cs="Arial"/>
          <w:sz w:val="24"/>
          <w:lang w:eastAsia="en-US"/>
        </w:rPr>
      </w:pPr>
    </w:p>
    <w:p w14:paraId="1F285CF9" w14:textId="77777777" w:rsidR="00E25093" w:rsidRPr="00EA1EBF" w:rsidRDefault="00E25093" w:rsidP="009265C2">
      <w:pPr>
        <w:numPr>
          <w:ilvl w:val="0"/>
          <w:numId w:val="22"/>
        </w:numPr>
        <w:tabs>
          <w:tab w:val="clear" w:pos="924"/>
          <w:tab w:val="num" w:pos="1418"/>
        </w:tabs>
        <w:spacing w:line="240" w:lineRule="auto"/>
        <w:ind w:left="1418" w:hanging="709"/>
        <w:contextualSpacing/>
        <w:rPr>
          <w:rFonts w:cs="Arial"/>
          <w:sz w:val="24"/>
          <w:lang w:eastAsia="en-US"/>
        </w:rPr>
      </w:pPr>
      <w:r w:rsidRPr="00EA1EBF">
        <w:rPr>
          <w:rFonts w:cs="Arial"/>
          <w:sz w:val="24"/>
          <w:lang w:eastAsia="en-US"/>
        </w:rPr>
        <w:t>If any member of the Directorate JNCG is unable to attend a particular meeting a substitute may attend.</w:t>
      </w:r>
    </w:p>
    <w:p w14:paraId="6A838A75" w14:textId="77777777" w:rsidR="00E25093" w:rsidRPr="00EA1EBF" w:rsidRDefault="00E25093" w:rsidP="00E25093">
      <w:pPr>
        <w:contextualSpacing/>
        <w:rPr>
          <w:rFonts w:cs="Arial"/>
          <w:sz w:val="24"/>
          <w:lang w:eastAsia="en-US"/>
        </w:rPr>
      </w:pPr>
      <w:r w:rsidRPr="00EA1EBF">
        <w:rPr>
          <w:rFonts w:cs="Arial"/>
          <w:sz w:val="24"/>
          <w:lang w:eastAsia="en-US"/>
        </w:rPr>
        <w:tab/>
      </w:r>
    </w:p>
    <w:p w14:paraId="536387B7" w14:textId="77777777" w:rsidR="00E25093" w:rsidRPr="00096644" w:rsidRDefault="00DF3ACF" w:rsidP="00E25093">
      <w:pPr>
        <w:contextualSpacing/>
        <w:rPr>
          <w:rFonts w:cs="Arial"/>
          <w:b/>
          <w:color w:val="007EA9"/>
          <w:sz w:val="24"/>
          <w:lang w:val="en-US" w:eastAsia="en-US"/>
        </w:rPr>
      </w:pPr>
      <w:r w:rsidRPr="00096644">
        <w:rPr>
          <w:rFonts w:cs="Arial"/>
          <w:color w:val="007EA9"/>
          <w:sz w:val="24"/>
          <w:lang w:eastAsia="en-US"/>
        </w:rPr>
        <w:t>3</w:t>
      </w:r>
      <w:r w:rsidRPr="00096644">
        <w:rPr>
          <w:rFonts w:cs="Arial"/>
          <w:color w:val="007EA9"/>
          <w:sz w:val="24"/>
          <w:lang w:eastAsia="en-US"/>
        </w:rPr>
        <w:tab/>
      </w:r>
      <w:r w:rsidR="00E25093" w:rsidRPr="00096644">
        <w:rPr>
          <w:rFonts w:cs="Arial"/>
          <w:b/>
          <w:color w:val="007EA9"/>
          <w:sz w:val="24"/>
          <w:lang w:val="en-US" w:eastAsia="en-US"/>
        </w:rPr>
        <w:t>Administrative arrangements</w:t>
      </w:r>
    </w:p>
    <w:p w14:paraId="2C5A4FD3" w14:textId="77777777" w:rsidR="00E25093" w:rsidRPr="00EA1EBF" w:rsidRDefault="00E25093" w:rsidP="00E25093">
      <w:pPr>
        <w:contextualSpacing/>
        <w:rPr>
          <w:rFonts w:cs="Arial"/>
          <w:sz w:val="24"/>
          <w:lang w:eastAsia="en-US"/>
        </w:rPr>
      </w:pPr>
    </w:p>
    <w:p w14:paraId="1FB50B0D" w14:textId="77777777" w:rsidR="00E25093" w:rsidRPr="00EA1EBF" w:rsidRDefault="00E25093" w:rsidP="00E25093">
      <w:pPr>
        <w:ind w:left="720"/>
        <w:contextualSpacing/>
        <w:rPr>
          <w:rFonts w:cs="Arial"/>
          <w:sz w:val="24"/>
          <w:lang w:val="en-US" w:eastAsia="en-US"/>
        </w:rPr>
      </w:pPr>
      <w:r w:rsidRPr="00EA1EBF">
        <w:rPr>
          <w:rFonts w:cs="Arial"/>
          <w:sz w:val="24"/>
          <w:lang w:val="en-US" w:eastAsia="en-US"/>
        </w:rPr>
        <w:t xml:space="preserve">The County Council will provide administrative support. A copy of the minutes of the Directorate JNCG proceedings will be prepared and circulated to each respective party </w:t>
      </w:r>
      <w:r w:rsidRPr="00EA1EBF">
        <w:rPr>
          <w:rFonts w:cs="Arial"/>
          <w:sz w:val="24"/>
          <w:lang w:val="en-US" w:eastAsia="en-US"/>
        </w:rPr>
        <w:lastRenderedPageBreak/>
        <w:t>within 14 days of the meeting. Approval of minutes will be by agreement at the next scheduled meeting.</w:t>
      </w:r>
    </w:p>
    <w:p w14:paraId="7F75AA71" w14:textId="77777777" w:rsidR="00E25093" w:rsidRPr="00EA1EBF" w:rsidRDefault="00E25093" w:rsidP="00E25093">
      <w:pPr>
        <w:ind w:left="720"/>
        <w:contextualSpacing/>
        <w:rPr>
          <w:rFonts w:cs="Arial"/>
          <w:sz w:val="24"/>
          <w:lang w:val="en-US" w:eastAsia="en-US"/>
        </w:rPr>
      </w:pPr>
    </w:p>
    <w:p w14:paraId="60189E25" w14:textId="77777777" w:rsidR="00E25093" w:rsidRPr="00EA1EBF" w:rsidRDefault="00E25093" w:rsidP="00E25093">
      <w:pPr>
        <w:ind w:left="720"/>
        <w:contextualSpacing/>
        <w:rPr>
          <w:rFonts w:cs="Arial"/>
          <w:sz w:val="24"/>
          <w:lang w:eastAsia="en-US"/>
        </w:rPr>
      </w:pPr>
    </w:p>
    <w:p w14:paraId="2B77DD44" w14:textId="77777777" w:rsidR="00E25093" w:rsidRPr="00096644" w:rsidRDefault="00E25093" w:rsidP="009265C2">
      <w:pPr>
        <w:pStyle w:val="ListParagraph"/>
        <w:numPr>
          <w:ilvl w:val="0"/>
          <w:numId w:val="25"/>
        </w:numPr>
        <w:ind w:hanging="720"/>
        <w:rPr>
          <w:rFonts w:cs="Arial"/>
          <w:b/>
          <w:color w:val="007EA9"/>
          <w:sz w:val="24"/>
          <w:lang w:val="en-US" w:eastAsia="en-US"/>
        </w:rPr>
      </w:pPr>
      <w:r w:rsidRPr="00096644">
        <w:rPr>
          <w:rFonts w:cs="Arial"/>
          <w:b/>
          <w:color w:val="007EA9"/>
          <w:sz w:val="24"/>
          <w:lang w:val="en-US" w:eastAsia="en-US"/>
        </w:rPr>
        <w:t xml:space="preserve">Meeting arrangements </w:t>
      </w:r>
    </w:p>
    <w:p w14:paraId="30703BCB" w14:textId="77777777" w:rsidR="00E25093" w:rsidRPr="00EA1EBF" w:rsidRDefault="00E25093" w:rsidP="00E25093">
      <w:pPr>
        <w:contextualSpacing/>
        <w:rPr>
          <w:rFonts w:cs="Arial"/>
          <w:b/>
          <w:sz w:val="24"/>
          <w:lang w:val="en-US" w:eastAsia="en-US"/>
        </w:rPr>
      </w:pPr>
    </w:p>
    <w:p w14:paraId="5CB2962A" w14:textId="77777777" w:rsidR="00E25093" w:rsidRPr="00EA1EBF" w:rsidRDefault="00DF3ACF" w:rsidP="00323575">
      <w:pPr>
        <w:spacing w:line="240" w:lineRule="auto"/>
        <w:ind w:left="709" w:hanging="709"/>
        <w:rPr>
          <w:rFonts w:cs="Arial"/>
          <w:sz w:val="24"/>
          <w:lang w:val="en-US"/>
        </w:rPr>
      </w:pPr>
      <w:r>
        <w:rPr>
          <w:rFonts w:cs="Arial"/>
          <w:sz w:val="24"/>
        </w:rPr>
        <w:t>4.1</w:t>
      </w:r>
      <w:r>
        <w:rPr>
          <w:rFonts w:cs="Arial"/>
          <w:sz w:val="24"/>
        </w:rPr>
        <w:tab/>
      </w:r>
      <w:r w:rsidR="00E25093" w:rsidRPr="00EA1EBF">
        <w:rPr>
          <w:rFonts w:cs="Arial"/>
          <w:sz w:val="24"/>
        </w:rPr>
        <w:t>Ordinary meetings of the Directorate JNCG will take place quarterly on dates to   be agreed in advance. With the agreement of the Chair extraordinary meetings may take place at the request of the County Council or the Trade Unions at any time to consider matters that cannot be deferred to the next ordinary meeting, by reason of urgency.</w:t>
      </w:r>
    </w:p>
    <w:p w14:paraId="4A37A4AC" w14:textId="77777777" w:rsidR="00E25093" w:rsidRPr="00EA1EBF" w:rsidRDefault="00E25093" w:rsidP="00323575">
      <w:pPr>
        <w:tabs>
          <w:tab w:val="num" w:pos="924"/>
        </w:tabs>
        <w:ind w:left="709" w:hanging="709"/>
        <w:rPr>
          <w:rFonts w:cs="Arial"/>
          <w:sz w:val="24"/>
        </w:rPr>
      </w:pPr>
    </w:p>
    <w:p w14:paraId="53B5250A" w14:textId="77777777" w:rsidR="00E25093" w:rsidRPr="00323575" w:rsidRDefault="00E25093" w:rsidP="009265C2">
      <w:pPr>
        <w:pStyle w:val="ListParagraph"/>
        <w:numPr>
          <w:ilvl w:val="1"/>
          <w:numId w:val="25"/>
        </w:numPr>
        <w:tabs>
          <w:tab w:val="num" w:pos="924"/>
        </w:tabs>
        <w:spacing w:line="240" w:lineRule="auto"/>
        <w:ind w:hanging="720"/>
        <w:rPr>
          <w:rFonts w:cs="Arial"/>
          <w:sz w:val="24"/>
        </w:rPr>
      </w:pPr>
      <w:r w:rsidRPr="00323575">
        <w:rPr>
          <w:rFonts w:cs="Arial"/>
          <w:sz w:val="24"/>
        </w:rPr>
        <w:t>Both parties are encouraged to put forward items for discussion.  These should be classified as either for information, for consultation or for negotiation and be relevant to the purpose established for Directorate JNCG.</w:t>
      </w:r>
    </w:p>
    <w:p w14:paraId="675AC034" w14:textId="77777777" w:rsidR="00E25093" w:rsidRPr="00EA1EBF" w:rsidRDefault="00E25093" w:rsidP="00E25093">
      <w:pPr>
        <w:tabs>
          <w:tab w:val="num" w:pos="924"/>
        </w:tabs>
        <w:rPr>
          <w:rFonts w:cs="Arial"/>
          <w:sz w:val="24"/>
          <w:lang w:val="en-US"/>
        </w:rPr>
      </w:pPr>
    </w:p>
    <w:p w14:paraId="1F8C8759" w14:textId="77777777" w:rsidR="00E25093" w:rsidRPr="00323575" w:rsidRDefault="00E25093" w:rsidP="009265C2">
      <w:pPr>
        <w:pStyle w:val="ListParagraph"/>
        <w:numPr>
          <w:ilvl w:val="1"/>
          <w:numId w:val="25"/>
        </w:numPr>
        <w:tabs>
          <w:tab w:val="num" w:pos="924"/>
        </w:tabs>
        <w:spacing w:line="240" w:lineRule="auto"/>
        <w:ind w:hanging="720"/>
        <w:rPr>
          <w:rFonts w:cs="Arial"/>
          <w:sz w:val="24"/>
          <w:lang w:val="en-US"/>
        </w:rPr>
      </w:pPr>
      <w:r w:rsidRPr="00323575">
        <w:rPr>
          <w:rFonts w:cs="Arial"/>
          <w:sz w:val="24"/>
          <w:lang w:val="en-US"/>
        </w:rPr>
        <w:t>The agenda will be issued outlining the matters to be discussed at the meeting. The agenda should identify any significant “matters arising” from the minutes. Any other business may be considered only if admitted by the Chair and brought forward at the beginning of the meeting.</w:t>
      </w:r>
    </w:p>
    <w:p w14:paraId="6D312FDB" w14:textId="77777777" w:rsidR="00E25093" w:rsidRPr="00EA1EBF" w:rsidRDefault="00E25093" w:rsidP="00E25093">
      <w:pPr>
        <w:ind w:left="720"/>
        <w:contextualSpacing/>
        <w:rPr>
          <w:rFonts w:cs="Arial"/>
          <w:sz w:val="24"/>
          <w:lang w:val="en-US" w:eastAsia="en-US"/>
        </w:rPr>
      </w:pPr>
    </w:p>
    <w:p w14:paraId="1305CC30" w14:textId="77777777" w:rsidR="00E25093" w:rsidRPr="006C59E3" w:rsidRDefault="00E25093" w:rsidP="009265C2">
      <w:pPr>
        <w:pStyle w:val="ListParagraph"/>
        <w:numPr>
          <w:ilvl w:val="0"/>
          <w:numId w:val="25"/>
        </w:numPr>
        <w:ind w:hanging="720"/>
        <w:rPr>
          <w:rFonts w:cs="Arial"/>
          <w:b/>
          <w:color w:val="007EA9"/>
          <w:sz w:val="24"/>
          <w:lang w:val="en-US" w:eastAsia="en-US"/>
        </w:rPr>
      </w:pPr>
      <w:r w:rsidRPr="006C59E3">
        <w:rPr>
          <w:rFonts w:cs="Arial"/>
          <w:b/>
          <w:color w:val="007EA9"/>
          <w:sz w:val="24"/>
          <w:lang w:val="en-US" w:eastAsia="en-US"/>
        </w:rPr>
        <w:t>Task and Finish Groups</w:t>
      </w:r>
    </w:p>
    <w:p w14:paraId="60770901" w14:textId="77777777" w:rsidR="00E25093" w:rsidRPr="00EA1EBF" w:rsidRDefault="00E25093" w:rsidP="00E25093">
      <w:pPr>
        <w:contextualSpacing/>
        <w:rPr>
          <w:rFonts w:cs="Arial"/>
          <w:sz w:val="24"/>
          <w:lang w:val="en-US" w:eastAsia="en-US"/>
        </w:rPr>
      </w:pPr>
    </w:p>
    <w:p w14:paraId="51A154B6" w14:textId="77777777" w:rsidR="00E25093" w:rsidRPr="00EA1EBF" w:rsidRDefault="00E25093" w:rsidP="00E25093">
      <w:pPr>
        <w:ind w:left="720"/>
        <w:contextualSpacing/>
        <w:rPr>
          <w:rFonts w:cs="Arial"/>
          <w:sz w:val="24"/>
          <w:lang w:eastAsia="en-US"/>
        </w:rPr>
      </w:pPr>
      <w:r w:rsidRPr="00EA1EBF">
        <w:rPr>
          <w:rFonts w:cs="Arial"/>
          <w:sz w:val="24"/>
          <w:lang w:eastAsia="en-US"/>
        </w:rPr>
        <w:t xml:space="preserve">Directorate JNCG may establish sub-groups to take forward specific items of business across the range of its services and specifically to undertake detailed consultation or negotiation on a matter before it. Task and Finish Sub-groups may be made up of members of the Directorate JNCG or others nominated by either party who are employees of the Council.  Task and Finish sub – groups, by definition, will need to be of sufficient size to be representative and manage the workload whilst being small enough to work effectively. The trade unions will agree representation based on the nature of the task assigned and the fact that task and finish </w:t>
      </w:r>
      <w:proofErr w:type="gramStart"/>
      <w:r w:rsidRPr="00EA1EBF">
        <w:rPr>
          <w:rFonts w:cs="Arial"/>
          <w:sz w:val="24"/>
          <w:lang w:eastAsia="en-US"/>
        </w:rPr>
        <w:t>sub groups</w:t>
      </w:r>
      <w:proofErr w:type="gramEnd"/>
      <w:r w:rsidRPr="00EA1EBF">
        <w:rPr>
          <w:rFonts w:cs="Arial"/>
          <w:sz w:val="24"/>
          <w:lang w:eastAsia="en-US"/>
        </w:rPr>
        <w:t xml:space="preserve"> are required to report to the Directorate JNCG.</w:t>
      </w:r>
    </w:p>
    <w:p w14:paraId="353BB2CB" w14:textId="77777777" w:rsidR="00E25093" w:rsidRPr="00EA1EBF" w:rsidRDefault="00E25093" w:rsidP="00E25093">
      <w:pPr>
        <w:ind w:left="720"/>
        <w:contextualSpacing/>
        <w:rPr>
          <w:rFonts w:cs="Arial"/>
          <w:sz w:val="24"/>
          <w:lang w:val="en-US" w:eastAsia="en-US"/>
        </w:rPr>
      </w:pPr>
    </w:p>
    <w:p w14:paraId="4E46E612" w14:textId="77777777" w:rsidR="00E25093" w:rsidRPr="00EA1EBF" w:rsidRDefault="00E25093" w:rsidP="00E25093">
      <w:pPr>
        <w:ind w:left="720"/>
        <w:contextualSpacing/>
        <w:rPr>
          <w:rFonts w:cs="Arial"/>
          <w:sz w:val="24"/>
          <w:lang w:eastAsia="en-US"/>
        </w:rPr>
      </w:pPr>
      <w:r w:rsidRPr="00EA1EBF">
        <w:rPr>
          <w:rFonts w:cs="Arial"/>
          <w:sz w:val="24"/>
          <w:lang w:eastAsia="en-US"/>
        </w:rPr>
        <w:t>Members of the Sub – groups will be required to have a full understanding and appropriate connection with the matter under discussion. Sub-groups will have a time limited existence and be required to report progress as determined by the Directorate JNCG. Sub- groups will be chaired by an appropriate senior manager.</w:t>
      </w:r>
    </w:p>
    <w:p w14:paraId="10F50F97" w14:textId="77777777" w:rsidR="005A41C6" w:rsidRDefault="005A41C6">
      <w:pPr>
        <w:spacing w:line="240" w:lineRule="auto"/>
        <w:rPr>
          <w:rFonts w:cs="Arial"/>
          <w:b/>
          <w:szCs w:val="20"/>
          <w:lang w:eastAsia="en-US"/>
        </w:rPr>
      </w:pPr>
    </w:p>
    <w:p w14:paraId="2463DF89" w14:textId="77777777" w:rsidR="009A01E5" w:rsidRDefault="009A01E5">
      <w:pPr>
        <w:spacing w:line="240" w:lineRule="auto"/>
        <w:rPr>
          <w:rFonts w:cs="Arial"/>
          <w:b/>
          <w:szCs w:val="20"/>
          <w:lang w:eastAsia="en-US"/>
        </w:rPr>
      </w:pPr>
      <w:r>
        <w:rPr>
          <w:rFonts w:cs="Arial"/>
          <w:b/>
          <w:szCs w:val="20"/>
          <w:lang w:eastAsia="en-US"/>
        </w:rPr>
        <w:br w:type="page"/>
      </w:r>
    </w:p>
    <w:p w14:paraId="26834FC8" w14:textId="77777777" w:rsidR="00E25093" w:rsidRPr="00AF6897" w:rsidRDefault="00323575" w:rsidP="005A41C6">
      <w:pPr>
        <w:widowControl w:val="0"/>
        <w:autoSpaceDE w:val="0"/>
        <w:autoSpaceDN w:val="0"/>
        <w:adjustRightInd w:val="0"/>
        <w:rPr>
          <w:color w:val="007EA9"/>
          <w:sz w:val="28"/>
          <w:szCs w:val="28"/>
        </w:rPr>
      </w:pPr>
      <w:r w:rsidRPr="00AF6897">
        <w:rPr>
          <w:rFonts w:cs="Arial"/>
          <w:b/>
          <w:bCs/>
          <w:iCs/>
          <w:color w:val="007EA9"/>
          <w:w w:val="99"/>
          <w:sz w:val="28"/>
          <w:szCs w:val="28"/>
          <w:lang w:eastAsia="en-US"/>
        </w:rPr>
        <w:lastRenderedPageBreak/>
        <w:t xml:space="preserve">Appendix </w:t>
      </w:r>
      <w:r w:rsidR="003155D1" w:rsidRPr="00AF6897">
        <w:rPr>
          <w:rFonts w:cs="Arial"/>
          <w:b/>
          <w:bCs/>
          <w:iCs/>
          <w:color w:val="007EA9"/>
          <w:w w:val="99"/>
          <w:sz w:val="28"/>
          <w:szCs w:val="28"/>
          <w:lang w:eastAsia="en-US"/>
        </w:rPr>
        <w:t>6</w:t>
      </w:r>
      <w:r w:rsidRPr="00AF6897">
        <w:rPr>
          <w:rFonts w:cs="Arial"/>
          <w:b/>
          <w:bCs/>
          <w:iCs/>
          <w:color w:val="007EA9"/>
          <w:w w:val="99"/>
          <w:sz w:val="28"/>
          <w:szCs w:val="28"/>
          <w:lang w:eastAsia="en-US"/>
        </w:rPr>
        <w:t xml:space="preserve">: </w:t>
      </w:r>
      <w:r w:rsidR="005A41C6" w:rsidRPr="00AF6897">
        <w:rPr>
          <w:rFonts w:cs="Arial"/>
          <w:b/>
          <w:bCs/>
          <w:iCs/>
          <w:color w:val="007EA9"/>
          <w:w w:val="99"/>
          <w:sz w:val="28"/>
          <w:szCs w:val="28"/>
          <w:lang w:eastAsia="en-US"/>
        </w:rPr>
        <w:t>Schools Joint Negotiations &amp; Consultative Group Terms of Reference</w:t>
      </w:r>
    </w:p>
    <w:p w14:paraId="16986A4D" w14:textId="77777777" w:rsidR="00E25093" w:rsidRPr="00096644" w:rsidRDefault="00E25093" w:rsidP="00E25093">
      <w:pPr>
        <w:rPr>
          <w:rFonts w:cs="Arial"/>
          <w:color w:val="007EA9"/>
          <w:lang w:eastAsia="en-US"/>
        </w:rPr>
      </w:pPr>
    </w:p>
    <w:p w14:paraId="7032B9C0" w14:textId="77777777" w:rsidR="00E25093" w:rsidRPr="00096644" w:rsidRDefault="00E25093" w:rsidP="00E25093">
      <w:pPr>
        <w:rPr>
          <w:rFonts w:cs="Arial"/>
          <w:b/>
          <w:color w:val="007EA9"/>
          <w:sz w:val="24"/>
          <w:lang w:eastAsia="en-US"/>
        </w:rPr>
      </w:pPr>
      <w:r w:rsidRPr="00096644">
        <w:rPr>
          <w:rFonts w:cs="Arial"/>
          <w:color w:val="007EA9"/>
          <w:sz w:val="24"/>
          <w:lang w:eastAsia="en-US"/>
        </w:rPr>
        <w:t>1</w:t>
      </w:r>
      <w:r w:rsidRPr="00096644">
        <w:rPr>
          <w:rFonts w:cs="Arial"/>
          <w:color w:val="007EA9"/>
          <w:sz w:val="24"/>
          <w:lang w:eastAsia="en-US"/>
        </w:rPr>
        <w:tab/>
      </w:r>
      <w:r w:rsidRPr="00096644">
        <w:rPr>
          <w:rFonts w:cs="Arial"/>
          <w:b/>
          <w:color w:val="007EA9"/>
          <w:sz w:val="24"/>
          <w:lang w:eastAsia="en-US"/>
        </w:rPr>
        <w:t>Purpose</w:t>
      </w:r>
    </w:p>
    <w:p w14:paraId="650CFA47" w14:textId="77777777" w:rsidR="00E25093" w:rsidRPr="00EA1EBF" w:rsidRDefault="00E25093" w:rsidP="00E25093">
      <w:pPr>
        <w:rPr>
          <w:rFonts w:cs="Arial"/>
          <w:lang w:eastAsia="en-US"/>
        </w:rPr>
      </w:pPr>
    </w:p>
    <w:p w14:paraId="3DEA55A0" w14:textId="77777777" w:rsidR="00E25093" w:rsidRPr="00EA1EBF" w:rsidRDefault="00E25093" w:rsidP="00E25093">
      <w:pPr>
        <w:ind w:left="720"/>
        <w:contextualSpacing/>
        <w:rPr>
          <w:rFonts w:cs="Arial"/>
          <w:sz w:val="24"/>
          <w:lang w:eastAsia="en-US"/>
        </w:rPr>
      </w:pPr>
      <w:r w:rsidRPr="00EA1EBF">
        <w:rPr>
          <w:rFonts w:cs="Arial"/>
          <w:sz w:val="24"/>
          <w:lang w:eastAsia="en-US"/>
        </w:rPr>
        <w:t>The purpose of the Schools Joint Negot</w:t>
      </w:r>
      <w:r w:rsidR="00096644">
        <w:rPr>
          <w:rFonts w:cs="Arial"/>
          <w:sz w:val="24"/>
          <w:lang w:eastAsia="en-US"/>
        </w:rPr>
        <w:t>iation and Consultation Group (S</w:t>
      </w:r>
      <w:r w:rsidRPr="00EA1EBF">
        <w:rPr>
          <w:rFonts w:cs="Arial"/>
          <w:sz w:val="24"/>
          <w:lang w:eastAsia="en-US"/>
        </w:rPr>
        <w:t>JNCG) is;</w:t>
      </w:r>
    </w:p>
    <w:p w14:paraId="61E3C12D" w14:textId="77777777" w:rsidR="00E25093" w:rsidRPr="00EA1EBF" w:rsidRDefault="00E25093" w:rsidP="00E25093">
      <w:pPr>
        <w:ind w:left="720"/>
        <w:contextualSpacing/>
        <w:rPr>
          <w:rFonts w:cs="Arial"/>
          <w:sz w:val="24"/>
          <w:lang w:eastAsia="en-US"/>
        </w:rPr>
      </w:pPr>
    </w:p>
    <w:p w14:paraId="7976C452" w14:textId="77777777" w:rsidR="00E25093" w:rsidRPr="00EA1EBF" w:rsidRDefault="00E25093" w:rsidP="009265C2">
      <w:pPr>
        <w:numPr>
          <w:ilvl w:val="0"/>
          <w:numId w:val="23"/>
        </w:numPr>
        <w:tabs>
          <w:tab w:val="clear" w:pos="924"/>
          <w:tab w:val="num" w:pos="1418"/>
        </w:tabs>
        <w:spacing w:line="240" w:lineRule="auto"/>
        <w:ind w:left="1418" w:hanging="709"/>
        <w:contextualSpacing/>
        <w:rPr>
          <w:rFonts w:cs="Arial"/>
          <w:sz w:val="24"/>
          <w:lang w:eastAsia="en-US"/>
        </w:rPr>
      </w:pPr>
      <w:r w:rsidRPr="00EA1EBF">
        <w:rPr>
          <w:rFonts w:cs="Arial"/>
          <w:sz w:val="24"/>
          <w:lang w:eastAsia="en-US"/>
        </w:rPr>
        <w:t xml:space="preserve">To promote a climate of partnership working within the </w:t>
      </w:r>
      <w:proofErr w:type="gramStart"/>
      <w:r w:rsidRPr="00EA1EBF">
        <w:rPr>
          <w:rFonts w:cs="Arial"/>
          <w:sz w:val="24"/>
          <w:lang w:eastAsia="en-US"/>
        </w:rPr>
        <w:t>Schools</w:t>
      </w:r>
      <w:proofErr w:type="gramEnd"/>
      <w:r w:rsidRPr="00EA1EBF">
        <w:rPr>
          <w:rFonts w:cs="Arial"/>
          <w:sz w:val="24"/>
          <w:lang w:eastAsia="en-US"/>
        </w:rPr>
        <w:t xml:space="preserve"> consistent with the aims and objectives of the corporate framework and  Recognition Agreement</w:t>
      </w:r>
    </w:p>
    <w:p w14:paraId="5C5669FC" w14:textId="77777777" w:rsidR="00E25093" w:rsidRPr="00EA1EBF" w:rsidRDefault="00E25093" w:rsidP="009A01E5">
      <w:pPr>
        <w:tabs>
          <w:tab w:val="num" w:pos="1418"/>
        </w:tabs>
        <w:ind w:left="1418" w:hanging="709"/>
        <w:contextualSpacing/>
        <w:rPr>
          <w:rFonts w:cs="Arial"/>
          <w:sz w:val="24"/>
          <w:lang w:eastAsia="en-US"/>
        </w:rPr>
      </w:pPr>
    </w:p>
    <w:p w14:paraId="7A2CCD79" w14:textId="77777777" w:rsidR="00E25093" w:rsidRPr="00EA1EBF" w:rsidRDefault="00E25093" w:rsidP="009265C2">
      <w:pPr>
        <w:numPr>
          <w:ilvl w:val="0"/>
          <w:numId w:val="23"/>
        </w:numPr>
        <w:tabs>
          <w:tab w:val="clear" w:pos="924"/>
          <w:tab w:val="num" w:pos="1418"/>
        </w:tabs>
        <w:spacing w:line="240" w:lineRule="auto"/>
        <w:ind w:left="1418" w:hanging="709"/>
        <w:contextualSpacing/>
        <w:rPr>
          <w:rFonts w:cs="Arial"/>
          <w:sz w:val="24"/>
          <w:lang w:eastAsia="en-US"/>
        </w:rPr>
      </w:pPr>
      <w:r w:rsidRPr="00EA1EBF">
        <w:rPr>
          <w:rFonts w:cs="Arial"/>
          <w:sz w:val="24"/>
          <w:lang w:eastAsia="en-US"/>
        </w:rPr>
        <w:t>To communicate and consider issues of relevance to the future provision of the services within the Schools (for example budget implications, national policy, new regulations, performance plans and indicators etc.), particularly as these affect the workforce</w:t>
      </w:r>
    </w:p>
    <w:p w14:paraId="23D38E80" w14:textId="77777777" w:rsidR="00E25093" w:rsidRPr="00EA1EBF" w:rsidRDefault="00E25093" w:rsidP="009A01E5">
      <w:pPr>
        <w:tabs>
          <w:tab w:val="num" w:pos="709"/>
        </w:tabs>
        <w:ind w:left="709"/>
        <w:contextualSpacing/>
        <w:rPr>
          <w:rFonts w:cs="Arial"/>
          <w:sz w:val="24"/>
          <w:lang w:eastAsia="en-US"/>
        </w:rPr>
      </w:pPr>
    </w:p>
    <w:p w14:paraId="060E7B93" w14:textId="77777777" w:rsidR="00E25093" w:rsidRPr="00EA1EBF" w:rsidRDefault="00E25093" w:rsidP="009265C2">
      <w:pPr>
        <w:numPr>
          <w:ilvl w:val="0"/>
          <w:numId w:val="23"/>
        </w:numPr>
        <w:tabs>
          <w:tab w:val="clear" w:pos="924"/>
          <w:tab w:val="num" w:pos="1418"/>
        </w:tabs>
        <w:spacing w:line="240" w:lineRule="auto"/>
        <w:ind w:left="1418" w:hanging="709"/>
        <w:contextualSpacing/>
        <w:rPr>
          <w:rFonts w:cs="Arial"/>
          <w:sz w:val="24"/>
          <w:lang w:eastAsia="en-US"/>
        </w:rPr>
      </w:pPr>
      <w:r w:rsidRPr="00EA1EBF">
        <w:rPr>
          <w:rFonts w:cs="Arial"/>
          <w:sz w:val="24"/>
          <w:lang w:eastAsia="en-US"/>
        </w:rPr>
        <w:t>To undertake consultation on workforce matter</w:t>
      </w:r>
      <w:r>
        <w:rPr>
          <w:rFonts w:cs="Arial"/>
          <w:sz w:val="24"/>
          <w:lang w:eastAsia="en-US"/>
        </w:rPr>
        <w:t xml:space="preserve">s specified </w:t>
      </w:r>
      <w:r w:rsidRPr="00EA1EBF">
        <w:rPr>
          <w:rFonts w:cs="Arial"/>
          <w:sz w:val="24"/>
          <w:lang w:eastAsia="en-US"/>
        </w:rPr>
        <w:t xml:space="preserve">in relation to the Schools. </w:t>
      </w:r>
    </w:p>
    <w:p w14:paraId="74A77D48" w14:textId="77777777" w:rsidR="00E25093" w:rsidRPr="00EA1EBF" w:rsidRDefault="00E25093" w:rsidP="009A01E5">
      <w:pPr>
        <w:tabs>
          <w:tab w:val="num" w:pos="709"/>
        </w:tabs>
        <w:ind w:left="709" w:hanging="215"/>
        <w:contextualSpacing/>
        <w:rPr>
          <w:rFonts w:cs="Arial"/>
          <w:sz w:val="24"/>
          <w:lang w:eastAsia="en-US"/>
        </w:rPr>
      </w:pPr>
    </w:p>
    <w:p w14:paraId="587E2CEA" w14:textId="77777777" w:rsidR="00E25093" w:rsidRPr="00EA1EBF" w:rsidRDefault="00E25093" w:rsidP="009265C2">
      <w:pPr>
        <w:numPr>
          <w:ilvl w:val="0"/>
          <w:numId w:val="23"/>
        </w:numPr>
        <w:tabs>
          <w:tab w:val="clear" w:pos="924"/>
          <w:tab w:val="num" w:pos="1418"/>
        </w:tabs>
        <w:spacing w:line="240" w:lineRule="auto"/>
        <w:ind w:left="1418" w:hanging="709"/>
        <w:contextualSpacing/>
        <w:rPr>
          <w:rFonts w:cs="Arial"/>
          <w:sz w:val="24"/>
          <w:lang w:eastAsia="en-US"/>
        </w:rPr>
      </w:pPr>
      <w:r w:rsidRPr="00EA1EBF">
        <w:rPr>
          <w:rFonts w:cs="Arial"/>
          <w:sz w:val="24"/>
          <w:lang w:eastAsia="en-US"/>
        </w:rPr>
        <w:t xml:space="preserve">To undertake negotiation on local terms and conditions specific to employees in the </w:t>
      </w:r>
      <w:proofErr w:type="gramStart"/>
      <w:r w:rsidRPr="00EA1EBF">
        <w:rPr>
          <w:rFonts w:cs="Arial"/>
          <w:sz w:val="24"/>
          <w:lang w:eastAsia="en-US"/>
        </w:rPr>
        <w:t>Schools</w:t>
      </w:r>
      <w:proofErr w:type="gramEnd"/>
      <w:r w:rsidRPr="00EA1EBF">
        <w:rPr>
          <w:rFonts w:cs="Arial"/>
          <w:sz w:val="24"/>
          <w:lang w:eastAsia="en-US"/>
        </w:rPr>
        <w:t xml:space="preserve"> consistent w</w:t>
      </w:r>
      <w:r>
        <w:rPr>
          <w:rFonts w:cs="Arial"/>
          <w:sz w:val="24"/>
          <w:lang w:eastAsia="en-US"/>
        </w:rPr>
        <w:t xml:space="preserve">ith the provisions </w:t>
      </w:r>
      <w:r w:rsidRPr="00EA1EBF">
        <w:rPr>
          <w:rFonts w:cs="Arial"/>
          <w:sz w:val="24"/>
          <w:lang w:eastAsia="en-US"/>
        </w:rPr>
        <w:t xml:space="preserve"> above (</w:t>
      </w:r>
      <w:r w:rsidRPr="00EA1EBF">
        <w:rPr>
          <w:rFonts w:cs="Arial"/>
          <w:sz w:val="24"/>
          <w:u w:val="single"/>
          <w:lang w:eastAsia="en-US"/>
        </w:rPr>
        <w:t>except</w:t>
      </w:r>
      <w:r w:rsidRPr="00EA1EBF">
        <w:rPr>
          <w:rFonts w:cs="Arial"/>
          <w:sz w:val="24"/>
          <w:lang w:eastAsia="en-US"/>
        </w:rPr>
        <w:t xml:space="preserve"> where matters are specifically reserved for or being dealt with via corporate negotiation)</w:t>
      </w:r>
    </w:p>
    <w:p w14:paraId="7B8DED4A" w14:textId="77777777" w:rsidR="00E25093" w:rsidRPr="00EA1EBF" w:rsidRDefault="00E25093" w:rsidP="00E25093">
      <w:pPr>
        <w:ind w:left="720"/>
        <w:contextualSpacing/>
        <w:rPr>
          <w:rFonts w:cs="Arial"/>
          <w:sz w:val="24"/>
          <w:lang w:eastAsia="en-US"/>
        </w:rPr>
      </w:pPr>
    </w:p>
    <w:p w14:paraId="0ED51963" w14:textId="77777777" w:rsidR="00E25093" w:rsidRPr="009E184F" w:rsidRDefault="00E25093" w:rsidP="00E25093">
      <w:pPr>
        <w:contextualSpacing/>
        <w:rPr>
          <w:rFonts w:cs="Arial"/>
          <w:b/>
          <w:color w:val="007EA9"/>
          <w:sz w:val="24"/>
          <w:lang w:eastAsia="en-US"/>
        </w:rPr>
      </w:pPr>
      <w:r w:rsidRPr="009E184F">
        <w:rPr>
          <w:rFonts w:cs="Arial"/>
          <w:color w:val="007EA9"/>
          <w:sz w:val="24"/>
          <w:lang w:eastAsia="en-US"/>
        </w:rPr>
        <w:t>2</w:t>
      </w:r>
      <w:r w:rsidRPr="009E184F">
        <w:rPr>
          <w:rFonts w:cs="Arial"/>
          <w:color w:val="007EA9"/>
          <w:sz w:val="24"/>
          <w:lang w:eastAsia="en-US"/>
        </w:rPr>
        <w:tab/>
      </w:r>
      <w:r w:rsidRPr="009E184F">
        <w:rPr>
          <w:rFonts w:cs="Arial"/>
          <w:b/>
          <w:color w:val="007EA9"/>
          <w:sz w:val="24"/>
          <w:lang w:eastAsia="en-US"/>
        </w:rPr>
        <w:t>Composition and Membership</w:t>
      </w:r>
    </w:p>
    <w:p w14:paraId="203B94DA" w14:textId="77777777" w:rsidR="00E25093" w:rsidRPr="00EA1EBF" w:rsidRDefault="00E25093" w:rsidP="00E25093">
      <w:pPr>
        <w:contextualSpacing/>
        <w:rPr>
          <w:rFonts w:cs="Arial"/>
          <w:b/>
          <w:sz w:val="24"/>
          <w:lang w:eastAsia="en-US"/>
        </w:rPr>
      </w:pPr>
    </w:p>
    <w:p w14:paraId="28CA3747" w14:textId="77777777" w:rsidR="00E25093" w:rsidRPr="00EA1EBF" w:rsidRDefault="00E25093" w:rsidP="00323865">
      <w:pPr>
        <w:ind w:left="709"/>
        <w:contextualSpacing/>
        <w:rPr>
          <w:rFonts w:cs="Arial"/>
          <w:sz w:val="24"/>
          <w:lang w:eastAsia="en-US"/>
        </w:rPr>
      </w:pPr>
      <w:r w:rsidRPr="00F42ED1">
        <w:rPr>
          <w:rFonts w:cs="Arial"/>
          <w:sz w:val="24"/>
          <w:lang w:eastAsia="en-US"/>
        </w:rPr>
        <w:t>The chair of the meeting will be the Assistant Director Schools and Learning.</w:t>
      </w:r>
      <w:r>
        <w:rPr>
          <w:rFonts w:cs="Arial"/>
          <w:sz w:val="24"/>
          <w:lang w:eastAsia="en-US"/>
        </w:rPr>
        <w:t xml:space="preserve">  </w:t>
      </w:r>
      <w:r w:rsidRPr="00F42ED1">
        <w:rPr>
          <w:rFonts w:cs="Arial"/>
          <w:sz w:val="24"/>
          <w:lang w:eastAsia="en-US"/>
        </w:rPr>
        <w:t>In the absence of the Assistant Director an appropriate substitute will take the chair.</w:t>
      </w:r>
    </w:p>
    <w:p w14:paraId="70B76E97" w14:textId="77777777" w:rsidR="00E25093" w:rsidRPr="00EA1EBF" w:rsidRDefault="00E25093" w:rsidP="00E25093">
      <w:pPr>
        <w:ind w:left="720"/>
        <w:contextualSpacing/>
        <w:rPr>
          <w:rFonts w:cs="Arial"/>
          <w:sz w:val="24"/>
          <w:lang w:eastAsia="en-US"/>
        </w:rPr>
      </w:pPr>
    </w:p>
    <w:p w14:paraId="481A81DA" w14:textId="77777777" w:rsidR="00E25093" w:rsidRPr="00EA1EBF" w:rsidRDefault="00E25093" w:rsidP="009265C2">
      <w:pPr>
        <w:numPr>
          <w:ilvl w:val="0"/>
          <w:numId w:val="24"/>
        </w:numPr>
        <w:tabs>
          <w:tab w:val="clear" w:pos="935"/>
          <w:tab w:val="num" w:pos="1418"/>
        </w:tabs>
        <w:spacing w:line="240" w:lineRule="auto"/>
        <w:ind w:left="1418" w:hanging="698"/>
        <w:contextualSpacing/>
        <w:rPr>
          <w:rFonts w:cs="Arial"/>
          <w:sz w:val="24"/>
          <w:lang w:eastAsia="en-US"/>
        </w:rPr>
      </w:pPr>
      <w:r w:rsidRPr="00EA1EBF">
        <w:rPr>
          <w:rFonts w:cs="Arial"/>
          <w:sz w:val="24"/>
          <w:lang w:eastAsia="en-US"/>
        </w:rPr>
        <w:t xml:space="preserve">The Assistant Director will be present accompanied by relevant Senior Managers. A member of the HR team will be an active member of the Group </w:t>
      </w:r>
    </w:p>
    <w:p w14:paraId="3BF470B9" w14:textId="77777777" w:rsidR="00E25093" w:rsidRPr="00EA1EBF" w:rsidRDefault="00E25093" w:rsidP="00D519A6">
      <w:pPr>
        <w:tabs>
          <w:tab w:val="num" w:pos="1418"/>
        </w:tabs>
        <w:ind w:left="924" w:hanging="215"/>
        <w:contextualSpacing/>
        <w:rPr>
          <w:rFonts w:cs="Arial"/>
          <w:sz w:val="24"/>
          <w:lang w:eastAsia="en-US"/>
        </w:rPr>
      </w:pPr>
    </w:p>
    <w:p w14:paraId="2B952B98" w14:textId="77777777" w:rsidR="00E25093" w:rsidRPr="00EA1EBF" w:rsidRDefault="00E25093" w:rsidP="009265C2">
      <w:pPr>
        <w:numPr>
          <w:ilvl w:val="0"/>
          <w:numId w:val="24"/>
        </w:numPr>
        <w:tabs>
          <w:tab w:val="clear" w:pos="935"/>
          <w:tab w:val="num" w:pos="1418"/>
        </w:tabs>
        <w:spacing w:line="240" w:lineRule="auto"/>
        <w:ind w:left="1418" w:hanging="698"/>
        <w:contextualSpacing/>
        <w:rPr>
          <w:rFonts w:cs="Arial"/>
          <w:sz w:val="24"/>
          <w:lang w:eastAsia="en-US"/>
        </w:rPr>
      </w:pPr>
      <w:r w:rsidRPr="00EA1EBF">
        <w:rPr>
          <w:rFonts w:cs="Arial"/>
          <w:sz w:val="24"/>
          <w:lang w:eastAsia="en-US"/>
        </w:rPr>
        <w:t xml:space="preserve">The Trade Union side will consist of Senior Trade Union Representative(s) from each recognised Trade Unions </w:t>
      </w:r>
    </w:p>
    <w:p w14:paraId="14B63D83" w14:textId="77777777" w:rsidR="00E25093" w:rsidRPr="00EA1EBF" w:rsidRDefault="00E25093" w:rsidP="00D519A6">
      <w:pPr>
        <w:pStyle w:val="ListParagraph"/>
        <w:tabs>
          <w:tab w:val="num" w:pos="1418"/>
        </w:tabs>
        <w:ind w:left="1418" w:hanging="698"/>
        <w:rPr>
          <w:rFonts w:cs="Arial"/>
          <w:sz w:val="24"/>
          <w:lang w:eastAsia="en-US"/>
        </w:rPr>
      </w:pPr>
    </w:p>
    <w:p w14:paraId="2E629585" w14:textId="77777777" w:rsidR="00E25093" w:rsidRPr="00EA1EBF" w:rsidRDefault="00E25093" w:rsidP="009265C2">
      <w:pPr>
        <w:numPr>
          <w:ilvl w:val="0"/>
          <w:numId w:val="24"/>
        </w:numPr>
        <w:tabs>
          <w:tab w:val="clear" w:pos="935"/>
          <w:tab w:val="num" w:pos="1418"/>
        </w:tabs>
        <w:spacing w:line="240" w:lineRule="auto"/>
        <w:ind w:left="1418" w:hanging="698"/>
        <w:contextualSpacing/>
        <w:rPr>
          <w:rFonts w:cs="Arial"/>
          <w:sz w:val="24"/>
          <w:lang w:eastAsia="en-US"/>
        </w:rPr>
      </w:pPr>
      <w:r w:rsidRPr="00EA1EBF">
        <w:rPr>
          <w:rFonts w:cs="Arial"/>
          <w:sz w:val="24"/>
          <w:lang w:eastAsia="en-US"/>
        </w:rPr>
        <w:t xml:space="preserve">Either party may invite others to attend for specific items (for example subject experts), provided prior notice is given. </w:t>
      </w:r>
    </w:p>
    <w:p w14:paraId="170EDB5F" w14:textId="77777777" w:rsidR="00E25093" w:rsidRPr="00EA1EBF" w:rsidRDefault="00E25093" w:rsidP="00D519A6">
      <w:pPr>
        <w:pStyle w:val="ListParagraph"/>
        <w:tabs>
          <w:tab w:val="num" w:pos="1418"/>
        </w:tabs>
        <w:ind w:left="1418" w:hanging="698"/>
        <w:rPr>
          <w:rFonts w:cs="Arial"/>
          <w:sz w:val="24"/>
          <w:lang w:eastAsia="en-US"/>
        </w:rPr>
      </w:pPr>
    </w:p>
    <w:p w14:paraId="30028D00" w14:textId="77777777" w:rsidR="00E25093" w:rsidRPr="00EA1EBF" w:rsidRDefault="00E25093" w:rsidP="009265C2">
      <w:pPr>
        <w:numPr>
          <w:ilvl w:val="0"/>
          <w:numId w:val="24"/>
        </w:numPr>
        <w:tabs>
          <w:tab w:val="clear" w:pos="935"/>
          <w:tab w:val="num" w:pos="1418"/>
        </w:tabs>
        <w:spacing w:line="240" w:lineRule="auto"/>
        <w:ind w:left="1418" w:hanging="698"/>
        <w:contextualSpacing/>
        <w:rPr>
          <w:rFonts w:cs="Arial"/>
          <w:sz w:val="24"/>
          <w:lang w:eastAsia="en-US"/>
        </w:rPr>
      </w:pPr>
      <w:r w:rsidRPr="00EA1EBF">
        <w:rPr>
          <w:rFonts w:cs="Arial"/>
          <w:sz w:val="24"/>
          <w:lang w:eastAsia="en-US"/>
        </w:rPr>
        <w:t>The trade unions may invite accredited stewards from any recognised trade union to attend a meeting in an observer capacity for the purpose of those individuals’ learning and development.</w:t>
      </w:r>
    </w:p>
    <w:p w14:paraId="6CE80965" w14:textId="77777777" w:rsidR="00E25093" w:rsidRPr="00EA1EBF" w:rsidRDefault="00E25093" w:rsidP="00D519A6">
      <w:pPr>
        <w:pStyle w:val="ListParagraph"/>
        <w:tabs>
          <w:tab w:val="num" w:pos="1418"/>
        </w:tabs>
        <w:ind w:left="1418" w:hanging="698"/>
        <w:rPr>
          <w:rFonts w:cs="Arial"/>
          <w:sz w:val="24"/>
          <w:lang w:eastAsia="en-US"/>
        </w:rPr>
      </w:pPr>
    </w:p>
    <w:p w14:paraId="1CBD6413" w14:textId="77777777" w:rsidR="00E25093" w:rsidRPr="00EA1EBF" w:rsidRDefault="00E25093" w:rsidP="009265C2">
      <w:pPr>
        <w:numPr>
          <w:ilvl w:val="0"/>
          <w:numId w:val="24"/>
        </w:numPr>
        <w:tabs>
          <w:tab w:val="clear" w:pos="935"/>
          <w:tab w:val="num" w:pos="1418"/>
        </w:tabs>
        <w:spacing w:line="240" w:lineRule="auto"/>
        <w:ind w:left="1418" w:hanging="698"/>
        <w:contextualSpacing/>
        <w:rPr>
          <w:rFonts w:cs="Arial"/>
          <w:sz w:val="24"/>
          <w:lang w:eastAsia="en-US"/>
        </w:rPr>
      </w:pPr>
      <w:r w:rsidRPr="00EA1EBF">
        <w:rPr>
          <w:rFonts w:cs="Arial"/>
          <w:sz w:val="24"/>
          <w:lang w:eastAsia="en-US"/>
        </w:rPr>
        <w:t>If any member of the Schools JNCG is unable to attend a particular meeting a substitute may attend.</w:t>
      </w:r>
    </w:p>
    <w:p w14:paraId="28B4F476" w14:textId="77777777" w:rsidR="00E25093" w:rsidRPr="00EA1EBF" w:rsidRDefault="00E25093" w:rsidP="00E25093">
      <w:pPr>
        <w:contextualSpacing/>
        <w:rPr>
          <w:rFonts w:cs="Arial"/>
          <w:sz w:val="24"/>
          <w:lang w:eastAsia="en-US"/>
        </w:rPr>
      </w:pPr>
    </w:p>
    <w:p w14:paraId="41131840" w14:textId="77777777" w:rsidR="00E25093" w:rsidRPr="009E184F" w:rsidRDefault="00E25093" w:rsidP="00E25093">
      <w:pPr>
        <w:contextualSpacing/>
        <w:rPr>
          <w:rFonts w:cs="Arial"/>
          <w:b/>
          <w:color w:val="007EA9"/>
          <w:sz w:val="24"/>
          <w:lang w:val="en-US" w:eastAsia="en-US"/>
        </w:rPr>
      </w:pPr>
      <w:r w:rsidRPr="009E184F">
        <w:rPr>
          <w:rFonts w:cs="Arial"/>
          <w:color w:val="007EA9"/>
          <w:sz w:val="24"/>
          <w:lang w:eastAsia="en-US"/>
        </w:rPr>
        <w:t>3</w:t>
      </w:r>
      <w:r w:rsidR="00D519A6" w:rsidRPr="009E184F">
        <w:rPr>
          <w:rFonts w:cs="Arial"/>
          <w:color w:val="007EA9"/>
          <w:sz w:val="24"/>
          <w:lang w:eastAsia="en-US"/>
        </w:rPr>
        <w:tab/>
      </w:r>
      <w:r w:rsidRPr="009E184F">
        <w:rPr>
          <w:rFonts w:cs="Arial"/>
          <w:b/>
          <w:color w:val="007EA9"/>
          <w:sz w:val="24"/>
          <w:lang w:val="en-US" w:eastAsia="en-US"/>
        </w:rPr>
        <w:t>Administrative arrangements</w:t>
      </w:r>
    </w:p>
    <w:p w14:paraId="149630BC" w14:textId="77777777" w:rsidR="00E25093" w:rsidRPr="00EA1EBF" w:rsidRDefault="00E25093" w:rsidP="00E25093">
      <w:pPr>
        <w:contextualSpacing/>
        <w:rPr>
          <w:rFonts w:cs="Arial"/>
          <w:sz w:val="24"/>
          <w:lang w:eastAsia="en-US"/>
        </w:rPr>
      </w:pPr>
    </w:p>
    <w:p w14:paraId="60D85BD6" w14:textId="77777777" w:rsidR="00E25093" w:rsidRPr="00EA1EBF" w:rsidRDefault="00E25093" w:rsidP="00E25093">
      <w:pPr>
        <w:ind w:left="720"/>
        <w:contextualSpacing/>
        <w:rPr>
          <w:rFonts w:cs="Arial"/>
          <w:sz w:val="24"/>
          <w:lang w:val="en-US" w:eastAsia="en-US"/>
        </w:rPr>
      </w:pPr>
      <w:r w:rsidRPr="00EA1EBF">
        <w:rPr>
          <w:rFonts w:cs="Arial"/>
          <w:sz w:val="24"/>
          <w:lang w:val="en-US" w:eastAsia="en-US"/>
        </w:rPr>
        <w:t>The County Council will provide administrative support. A copy of the minutes of the Schools JNCG proceedings will be prepared and circulated to each respective party within 14 days of the meeting. Approval of minutes will be by agreement at the next scheduled meeting.</w:t>
      </w:r>
    </w:p>
    <w:p w14:paraId="6747FBC7" w14:textId="77777777" w:rsidR="00E25093" w:rsidRPr="00EA1EBF" w:rsidRDefault="00E25093" w:rsidP="00E25093">
      <w:pPr>
        <w:ind w:left="720"/>
        <w:contextualSpacing/>
        <w:rPr>
          <w:rFonts w:cs="Arial"/>
          <w:sz w:val="24"/>
          <w:lang w:eastAsia="en-US"/>
        </w:rPr>
      </w:pPr>
    </w:p>
    <w:p w14:paraId="4F92F5BB" w14:textId="77777777" w:rsidR="001A2A93" w:rsidRDefault="001A2A93" w:rsidP="00E25093">
      <w:pPr>
        <w:contextualSpacing/>
        <w:rPr>
          <w:rFonts w:cs="Arial"/>
          <w:color w:val="007EA9"/>
          <w:sz w:val="24"/>
          <w:lang w:val="en-US" w:eastAsia="en-US"/>
        </w:rPr>
      </w:pPr>
    </w:p>
    <w:p w14:paraId="53E9EB1D" w14:textId="77777777" w:rsidR="00E25093" w:rsidRPr="009E184F" w:rsidRDefault="00E25093" w:rsidP="00E25093">
      <w:pPr>
        <w:contextualSpacing/>
        <w:rPr>
          <w:rFonts w:cs="Arial"/>
          <w:b/>
          <w:color w:val="007EA9"/>
          <w:sz w:val="24"/>
          <w:lang w:val="en-US" w:eastAsia="en-US"/>
        </w:rPr>
      </w:pPr>
      <w:r w:rsidRPr="009E184F">
        <w:rPr>
          <w:rFonts w:cs="Arial"/>
          <w:color w:val="007EA9"/>
          <w:sz w:val="24"/>
          <w:lang w:val="en-US" w:eastAsia="en-US"/>
        </w:rPr>
        <w:t>4</w:t>
      </w:r>
      <w:r w:rsidRPr="009E184F">
        <w:rPr>
          <w:rFonts w:cs="Arial"/>
          <w:color w:val="007EA9"/>
          <w:sz w:val="24"/>
          <w:lang w:val="en-US" w:eastAsia="en-US"/>
        </w:rPr>
        <w:tab/>
      </w:r>
      <w:r w:rsidRPr="009E184F">
        <w:rPr>
          <w:rFonts w:cs="Arial"/>
          <w:b/>
          <w:color w:val="007EA9"/>
          <w:sz w:val="24"/>
          <w:lang w:val="en-US" w:eastAsia="en-US"/>
        </w:rPr>
        <w:t xml:space="preserve">Meeting arrangements </w:t>
      </w:r>
    </w:p>
    <w:p w14:paraId="4FED8BC1" w14:textId="77777777" w:rsidR="00E25093" w:rsidRPr="00EA1EBF" w:rsidRDefault="00E25093" w:rsidP="00E25093">
      <w:pPr>
        <w:contextualSpacing/>
        <w:rPr>
          <w:rFonts w:cs="Arial"/>
          <w:b/>
          <w:sz w:val="24"/>
          <w:lang w:val="en-US" w:eastAsia="en-US"/>
        </w:rPr>
      </w:pPr>
    </w:p>
    <w:p w14:paraId="67174B3F" w14:textId="77777777" w:rsidR="00E25093" w:rsidRPr="00EA1EBF" w:rsidRDefault="00323865" w:rsidP="00D519A6">
      <w:pPr>
        <w:spacing w:line="240" w:lineRule="auto"/>
        <w:ind w:left="709" w:hanging="709"/>
        <w:rPr>
          <w:rFonts w:cs="Arial"/>
          <w:sz w:val="24"/>
          <w:lang w:val="en-US"/>
        </w:rPr>
      </w:pPr>
      <w:r>
        <w:rPr>
          <w:rFonts w:cs="Arial"/>
          <w:sz w:val="24"/>
        </w:rPr>
        <w:t>4.1</w:t>
      </w:r>
      <w:r w:rsidR="00D519A6">
        <w:rPr>
          <w:rFonts w:cs="Arial"/>
          <w:sz w:val="24"/>
        </w:rPr>
        <w:tab/>
      </w:r>
      <w:r w:rsidR="00E25093" w:rsidRPr="00EA1EBF">
        <w:rPr>
          <w:rFonts w:cs="Arial"/>
          <w:sz w:val="24"/>
        </w:rPr>
        <w:t>Ordinary meetings of the Schools JNCG will take place quarterly on dates to   be agreed in advance. With the agreement of the Chair extraordinary meetings may take place at the request of the County Council or the Trade Unions at any time to consider matters that cannot be deferred to the next ordinary meeting, by reason of urgency.</w:t>
      </w:r>
    </w:p>
    <w:p w14:paraId="03AE8B74" w14:textId="77777777" w:rsidR="00E25093" w:rsidRPr="00EA1EBF" w:rsidRDefault="00E25093" w:rsidP="00E25093">
      <w:pPr>
        <w:tabs>
          <w:tab w:val="num" w:pos="924"/>
        </w:tabs>
        <w:ind w:left="709"/>
        <w:rPr>
          <w:rFonts w:cs="Arial"/>
          <w:sz w:val="24"/>
        </w:rPr>
      </w:pPr>
    </w:p>
    <w:p w14:paraId="5A289344" w14:textId="77777777" w:rsidR="00E25093" w:rsidRPr="00EA1EBF" w:rsidRDefault="00323865" w:rsidP="00D519A6">
      <w:pPr>
        <w:spacing w:line="240" w:lineRule="auto"/>
        <w:ind w:left="709" w:hanging="709"/>
        <w:rPr>
          <w:rFonts w:cs="Arial"/>
          <w:sz w:val="24"/>
        </w:rPr>
      </w:pPr>
      <w:r>
        <w:rPr>
          <w:rFonts w:cs="Arial"/>
          <w:sz w:val="24"/>
        </w:rPr>
        <w:t xml:space="preserve">4.2 </w:t>
      </w:r>
      <w:r w:rsidR="00D519A6">
        <w:rPr>
          <w:rFonts w:cs="Arial"/>
          <w:sz w:val="24"/>
        </w:rPr>
        <w:tab/>
      </w:r>
      <w:r w:rsidR="00E25093" w:rsidRPr="00EA1EBF">
        <w:rPr>
          <w:rFonts w:cs="Arial"/>
          <w:sz w:val="24"/>
        </w:rPr>
        <w:t>Both parties are encouraged to put forward items for discussion.  These should be classified as either for information, for consultation or for negotiation and be relevant to the purpose established for the Schools JNCG.</w:t>
      </w:r>
    </w:p>
    <w:p w14:paraId="61A68565" w14:textId="77777777" w:rsidR="00E25093" w:rsidRPr="00EA1EBF" w:rsidRDefault="00E25093" w:rsidP="00E25093">
      <w:pPr>
        <w:tabs>
          <w:tab w:val="num" w:pos="924"/>
        </w:tabs>
        <w:rPr>
          <w:rFonts w:cs="Arial"/>
          <w:sz w:val="24"/>
          <w:lang w:val="en-US"/>
        </w:rPr>
      </w:pPr>
    </w:p>
    <w:p w14:paraId="4C5870E5" w14:textId="77777777" w:rsidR="00E25093" w:rsidRPr="006C59E3" w:rsidRDefault="006C59E3" w:rsidP="006C59E3">
      <w:pPr>
        <w:spacing w:line="240" w:lineRule="auto"/>
        <w:ind w:left="709" w:hanging="709"/>
        <w:rPr>
          <w:rFonts w:cs="Arial"/>
          <w:sz w:val="24"/>
          <w:lang w:val="en-US"/>
        </w:rPr>
      </w:pPr>
      <w:r>
        <w:rPr>
          <w:rFonts w:cs="Arial"/>
          <w:sz w:val="24"/>
          <w:lang w:val="en-US"/>
        </w:rPr>
        <w:t>4.3</w:t>
      </w:r>
      <w:r>
        <w:rPr>
          <w:rFonts w:cs="Arial"/>
          <w:sz w:val="24"/>
          <w:lang w:val="en-US"/>
        </w:rPr>
        <w:tab/>
      </w:r>
      <w:r>
        <w:rPr>
          <w:rFonts w:cs="Arial"/>
          <w:sz w:val="24"/>
          <w:lang w:val="en-US"/>
        </w:rPr>
        <w:tab/>
      </w:r>
      <w:r w:rsidR="00E25093" w:rsidRPr="006C59E3">
        <w:rPr>
          <w:rFonts w:cs="Arial"/>
          <w:sz w:val="24"/>
          <w:lang w:val="en-US"/>
        </w:rPr>
        <w:t>The agenda will be issued outlining the matters to be discussed at the meeting. The agenda should identify any significant “matters arising” from the minutes. Any other business may be considered only if admitted by the Chair and brought forward at the beginning of the meeting.</w:t>
      </w:r>
    </w:p>
    <w:p w14:paraId="77EFEF08" w14:textId="77777777" w:rsidR="00E25093" w:rsidRPr="00EA1EBF" w:rsidRDefault="00E25093" w:rsidP="00E25093">
      <w:pPr>
        <w:contextualSpacing/>
        <w:rPr>
          <w:rFonts w:cs="Arial"/>
          <w:sz w:val="24"/>
          <w:lang w:val="en-US" w:eastAsia="en-US"/>
        </w:rPr>
      </w:pPr>
    </w:p>
    <w:p w14:paraId="4AB2110C" w14:textId="77777777" w:rsidR="00E25093" w:rsidRPr="009E184F" w:rsidRDefault="00E25093" w:rsidP="00D519A6">
      <w:pPr>
        <w:ind w:left="709" w:hanging="709"/>
        <w:contextualSpacing/>
        <w:rPr>
          <w:rFonts w:cs="Arial"/>
          <w:b/>
          <w:color w:val="007EA9"/>
          <w:sz w:val="24"/>
          <w:lang w:val="en-US" w:eastAsia="en-US"/>
        </w:rPr>
      </w:pPr>
      <w:r w:rsidRPr="009E184F">
        <w:rPr>
          <w:rFonts w:cs="Arial"/>
          <w:color w:val="007EA9"/>
          <w:sz w:val="24"/>
          <w:lang w:val="en-US" w:eastAsia="en-US"/>
        </w:rPr>
        <w:t>5</w:t>
      </w:r>
      <w:r w:rsidR="00D519A6" w:rsidRPr="009E184F">
        <w:rPr>
          <w:rFonts w:cs="Arial"/>
          <w:b/>
          <w:color w:val="007EA9"/>
          <w:sz w:val="24"/>
          <w:lang w:val="en-US" w:eastAsia="en-US"/>
        </w:rPr>
        <w:tab/>
      </w:r>
      <w:r w:rsidRPr="009E184F">
        <w:rPr>
          <w:rFonts w:cs="Arial"/>
          <w:b/>
          <w:color w:val="007EA9"/>
          <w:sz w:val="24"/>
          <w:lang w:val="en-US" w:eastAsia="en-US"/>
        </w:rPr>
        <w:t>Task and Finish Groups</w:t>
      </w:r>
    </w:p>
    <w:p w14:paraId="2C44DF0A" w14:textId="77777777" w:rsidR="00E25093" w:rsidRPr="00EA1EBF" w:rsidRDefault="00E25093" w:rsidP="00E25093">
      <w:pPr>
        <w:contextualSpacing/>
        <w:rPr>
          <w:rFonts w:cs="Arial"/>
          <w:b/>
          <w:sz w:val="24"/>
          <w:lang w:val="en-US" w:eastAsia="en-US"/>
        </w:rPr>
      </w:pPr>
    </w:p>
    <w:p w14:paraId="692D48C3" w14:textId="77777777" w:rsidR="00E25093" w:rsidRPr="00EA1EBF" w:rsidRDefault="00E25093" w:rsidP="00E25093">
      <w:pPr>
        <w:ind w:left="720"/>
        <w:contextualSpacing/>
        <w:rPr>
          <w:rFonts w:cs="Arial"/>
          <w:sz w:val="24"/>
          <w:lang w:eastAsia="en-US"/>
        </w:rPr>
      </w:pPr>
      <w:r w:rsidRPr="00EA1EBF">
        <w:rPr>
          <w:rFonts w:cs="Arial"/>
          <w:sz w:val="24"/>
          <w:lang w:eastAsia="en-US"/>
        </w:rPr>
        <w:t xml:space="preserve">The Schools JNCG may establish sub-groups to take forward specific items of business across the range of its services and specifically to undertake detailed consultation or negotiation on a matter before it. Task and Finish Sub-groups may be made up of members of the Schools JNCG or others nominated by either party who are employees of the Council.  Task and Finish sub – groups, by definition, will need to be of sufficient size to be representative and manage the workload whilst being small enough to work effectively. The trade unions will agree representation based on the nature of the task assigned and the fact that task and finish </w:t>
      </w:r>
      <w:proofErr w:type="gramStart"/>
      <w:r w:rsidRPr="00EA1EBF">
        <w:rPr>
          <w:rFonts w:cs="Arial"/>
          <w:sz w:val="24"/>
          <w:lang w:eastAsia="en-US"/>
        </w:rPr>
        <w:t>sub groups</w:t>
      </w:r>
      <w:proofErr w:type="gramEnd"/>
      <w:r w:rsidRPr="00EA1EBF">
        <w:rPr>
          <w:rFonts w:cs="Arial"/>
          <w:sz w:val="24"/>
          <w:lang w:eastAsia="en-US"/>
        </w:rPr>
        <w:t xml:space="preserve"> are required to report to the Schools JNCG.</w:t>
      </w:r>
    </w:p>
    <w:p w14:paraId="094D61A5" w14:textId="77777777" w:rsidR="00E25093" w:rsidRPr="00EA1EBF" w:rsidRDefault="00E25093" w:rsidP="00E25093">
      <w:pPr>
        <w:ind w:left="720"/>
        <w:contextualSpacing/>
        <w:rPr>
          <w:rFonts w:cs="Arial"/>
          <w:sz w:val="24"/>
          <w:lang w:val="en-US" w:eastAsia="en-US"/>
        </w:rPr>
      </w:pPr>
    </w:p>
    <w:p w14:paraId="78A7B3A1" w14:textId="77777777" w:rsidR="00E25093" w:rsidRPr="00EA1EBF" w:rsidRDefault="00E25093" w:rsidP="00E25093">
      <w:pPr>
        <w:ind w:left="720"/>
        <w:contextualSpacing/>
        <w:rPr>
          <w:rFonts w:cs="Arial"/>
          <w:sz w:val="24"/>
          <w:lang w:eastAsia="en-US"/>
        </w:rPr>
      </w:pPr>
      <w:r w:rsidRPr="00EA1EBF">
        <w:rPr>
          <w:rFonts w:cs="Arial"/>
          <w:sz w:val="24"/>
          <w:lang w:eastAsia="en-US"/>
        </w:rPr>
        <w:t>Members of the Sub – groups will be required to have a full understanding and appropriate connection with the matter under discussion. Sub-groups will have a time limited existence and be required to report progress as determined by the Schools JNCG. Sub- groups will be chaired by an appropriate senior manager.</w:t>
      </w:r>
    </w:p>
    <w:p w14:paraId="54A32CA3" w14:textId="77777777" w:rsidR="00E25093" w:rsidRPr="00EA1EBF" w:rsidRDefault="00E25093" w:rsidP="00E25093">
      <w:pPr>
        <w:ind w:left="720"/>
        <w:contextualSpacing/>
        <w:rPr>
          <w:rFonts w:cs="Arial"/>
          <w:sz w:val="24"/>
          <w:lang w:eastAsia="en-US"/>
        </w:rPr>
      </w:pPr>
      <w:r w:rsidRPr="00EA1EBF">
        <w:rPr>
          <w:rFonts w:cs="Arial"/>
          <w:sz w:val="24"/>
          <w:lang w:val="en-US" w:eastAsia="en-US"/>
        </w:rPr>
        <w:tab/>
      </w:r>
    </w:p>
    <w:p w14:paraId="12F43A84" w14:textId="77777777" w:rsidR="00E25093" w:rsidRPr="00EA1EBF" w:rsidRDefault="00E25093" w:rsidP="00E25093">
      <w:pPr>
        <w:ind w:left="720"/>
        <w:contextualSpacing/>
        <w:rPr>
          <w:rFonts w:cs="Arial"/>
          <w:sz w:val="24"/>
          <w:lang w:eastAsia="en-US"/>
        </w:rPr>
      </w:pPr>
    </w:p>
    <w:p w14:paraId="3E759080" w14:textId="77777777" w:rsidR="00E25093" w:rsidRDefault="00E25093" w:rsidP="00E25093">
      <w:pPr>
        <w:rPr>
          <w:rFonts w:cs="Arial"/>
          <w:b/>
          <w:bCs/>
          <w:iCs/>
          <w:color w:val="000000"/>
          <w:w w:val="99"/>
          <w:sz w:val="24"/>
          <w:u w:val="single"/>
          <w:lang w:eastAsia="en-US"/>
        </w:rPr>
      </w:pPr>
    </w:p>
    <w:p w14:paraId="3F356155" w14:textId="77777777" w:rsidR="00C405A2" w:rsidRDefault="00C405A2">
      <w:pPr>
        <w:spacing w:line="240" w:lineRule="auto"/>
        <w:rPr>
          <w:rFonts w:cs="Arial"/>
          <w:b/>
          <w:bCs/>
          <w:iCs/>
          <w:color w:val="000000"/>
          <w:w w:val="99"/>
          <w:sz w:val="24"/>
          <w:u w:val="single"/>
          <w:lang w:eastAsia="en-US"/>
        </w:rPr>
      </w:pPr>
      <w:r>
        <w:rPr>
          <w:rFonts w:cs="Arial"/>
          <w:b/>
          <w:bCs/>
          <w:iCs/>
          <w:color w:val="000000"/>
          <w:w w:val="99"/>
          <w:sz w:val="24"/>
          <w:u w:val="single"/>
          <w:lang w:eastAsia="en-US"/>
        </w:rPr>
        <w:br w:type="page"/>
      </w:r>
    </w:p>
    <w:p w14:paraId="7DE3C3C1" w14:textId="77777777" w:rsidR="00E25093" w:rsidRPr="009E184F" w:rsidRDefault="003155D1" w:rsidP="00323865">
      <w:pPr>
        <w:widowControl w:val="0"/>
        <w:autoSpaceDE w:val="0"/>
        <w:autoSpaceDN w:val="0"/>
        <w:adjustRightInd w:val="0"/>
        <w:rPr>
          <w:rFonts w:ascii="Arial Black" w:hAnsi="Arial Black" w:cs="Arial"/>
          <w:b/>
          <w:bCs/>
          <w:iCs/>
          <w:color w:val="007EA9"/>
          <w:w w:val="99"/>
          <w:sz w:val="28"/>
          <w:szCs w:val="28"/>
          <w:lang w:eastAsia="en-US"/>
        </w:rPr>
      </w:pPr>
      <w:r w:rsidRPr="009E184F">
        <w:rPr>
          <w:rFonts w:ascii="Arial Black" w:hAnsi="Arial Black" w:cs="Arial"/>
          <w:b/>
          <w:bCs/>
          <w:iCs/>
          <w:color w:val="007EA9"/>
          <w:w w:val="99"/>
          <w:sz w:val="28"/>
          <w:szCs w:val="28"/>
          <w:lang w:eastAsia="en-US"/>
        </w:rPr>
        <w:lastRenderedPageBreak/>
        <w:t>Appendix 7</w:t>
      </w:r>
      <w:r w:rsidR="00323865" w:rsidRPr="009E184F">
        <w:rPr>
          <w:rFonts w:ascii="Arial Black" w:hAnsi="Arial Black" w:cs="Arial"/>
          <w:b/>
          <w:bCs/>
          <w:iCs/>
          <w:color w:val="007EA9"/>
          <w:w w:val="99"/>
          <w:sz w:val="28"/>
          <w:szCs w:val="28"/>
          <w:lang w:eastAsia="en-US"/>
        </w:rPr>
        <w:t>: Policy Group</w:t>
      </w:r>
    </w:p>
    <w:p w14:paraId="25D9C710" w14:textId="77777777" w:rsidR="00323865" w:rsidRPr="00096644" w:rsidRDefault="00323865" w:rsidP="00323865">
      <w:pPr>
        <w:widowControl w:val="0"/>
        <w:autoSpaceDE w:val="0"/>
        <w:autoSpaceDN w:val="0"/>
        <w:adjustRightInd w:val="0"/>
        <w:rPr>
          <w:rFonts w:cs="Arial"/>
          <w:b/>
          <w:bCs/>
          <w:iCs/>
          <w:color w:val="007EA9"/>
          <w:w w:val="99"/>
          <w:sz w:val="28"/>
          <w:szCs w:val="28"/>
          <w:u w:val="single"/>
          <w:lang w:eastAsia="en-US"/>
        </w:rPr>
      </w:pPr>
    </w:p>
    <w:p w14:paraId="0CF96AB1" w14:textId="77777777" w:rsidR="001733A9" w:rsidRDefault="001733A9" w:rsidP="001733A9">
      <w:pPr>
        <w:rPr>
          <w:rFonts w:cs="Arial"/>
          <w:b/>
          <w:bCs/>
          <w:iCs/>
          <w:color w:val="007EA9"/>
          <w:w w:val="99"/>
          <w:sz w:val="24"/>
          <w:lang w:eastAsia="en-US"/>
        </w:rPr>
      </w:pPr>
      <w:r>
        <w:rPr>
          <w:rFonts w:cs="Arial"/>
          <w:b/>
          <w:bCs/>
          <w:iCs/>
          <w:color w:val="007EA9"/>
          <w:w w:val="99"/>
          <w:sz w:val="24"/>
          <w:lang w:eastAsia="en-US"/>
        </w:rPr>
        <w:t>Purpose</w:t>
      </w:r>
    </w:p>
    <w:p w14:paraId="577EB2A2" w14:textId="77777777" w:rsidR="001733A9" w:rsidRDefault="001733A9" w:rsidP="001733A9">
      <w:pPr>
        <w:rPr>
          <w:rFonts w:cs="Arial"/>
          <w:b/>
          <w:bCs/>
          <w:iCs/>
          <w:color w:val="007EA9"/>
          <w:w w:val="99"/>
          <w:sz w:val="24"/>
          <w:lang w:eastAsia="en-US"/>
        </w:rPr>
      </w:pPr>
    </w:p>
    <w:p w14:paraId="3297E2BE" w14:textId="77777777" w:rsidR="001733A9" w:rsidRDefault="001733A9" w:rsidP="001733A9">
      <w:pPr>
        <w:rPr>
          <w:rFonts w:cs="Arial"/>
          <w:sz w:val="24"/>
        </w:rPr>
      </w:pPr>
      <w:r>
        <w:rPr>
          <w:rFonts w:cs="Arial"/>
          <w:sz w:val="24"/>
        </w:rPr>
        <w:t>The purpose of the HR Policy Group is to develop policies using the knowledge and experience of those who understand how the policy will work in practice.  By bringing together leaders, HR, TU, and other experts, such as those who have a broader strategic outlook, the final document will be written with a shared understanding of the context.</w:t>
      </w:r>
    </w:p>
    <w:p w14:paraId="07E27076" w14:textId="77777777" w:rsidR="001733A9" w:rsidRDefault="001733A9" w:rsidP="001733A9">
      <w:pPr>
        <w:rPr>
          <w:rFonts w:cs="Arial"/>
          <w:sz w:val="24"/>
        </w:rPr>
      </w:pPr>
      <w:bookmarkStart w:id="0" w:name="_Hlk88490069"/>
    </w:p>
    <w:bookmarkEnd w:id="0"/>
    <w:p w14:paraId="150125C1" w14:textId="77777777" w:rsidR="001733A9" w:rsidRDefault="001733A9" w:rsidP="001733A9">
      <w:pPr>
        <w:rPr>
          <w:rFonts w:cs="Arial"/>
          <w:sz w:val="24"/>
        </w:rPr>
      </w:pPr>
      <w:r>
        <w:rPr>
          <w:rFonts w:cs="Arial"/>
          <w:sz w:val="24"/>
        </w:rPr>
        <w:t>The HR policy group objectives are for recognised Trade Unions and the Council/Employer to work in partnership to:</w:t>
      </w:r>
    </w:p>
    <w:p w14:paraId="68120A25" w14:textId="77777777" w:rsidR="001733A9" w:rsidRDefault="001733A9" w:rsidP="001733A9">
      <w:pPr>
        <w:rPr>
          <w:rFonts w:cs="Arial"/>
          <w:sz w:val="24"/>
        </w:rPr>
      </w:pPr>
    </w:p>
    <w:p w14:paraId="171C0DA7" w14:textId="77777777" w:rsidR="001733A9" w:rsidRDefault="001733A9" w:rsidP="009265C2">
      <w:pPr>
        <w:pStyle w:val="ListParagraph"/>
        <w:numPr>
          <w:ilvl w:val="0"/>
          <w:numId w:val="39"/>
        </w:numPr>
        <w:rPr>
          <w:rFonts w:cs="Arial"/>
          <w:sz w:val="24"/>
        </w:rPr>
      </w:pPr>
      <w:r>
        <w:rPr>
          <w:rFonts w:cs="Arial"/>
          <w:sz w:val="24"/>
        </w:rPr>
        <w:t xml:space="preserve">Develop the best draft contractual HR policy framework </w:t>
      </w:r>
    </w:p>
    <w:p w14:paraId="2A447BD6" w14:textId="77777777" w:rsidR="001733A9" w:rsidRDefault="001733A9" w:rsidP="009265C2">
      <w:pPr>
        <w:pStyle w:val="ListParagraph"/>
        <w:numPr>
          <w:ilvl w:val="0"/>
          <w:numId w:val="39"/>
        </w:numPr>
        <w:rPr>
          <w:rFonts w:cs="Arial"/>
          <w:sz w:val="24"/>
        </w:rPr>
      </w:pPr>
      <w:r>
        <w:rPr>
          <w:rFonts w:cs="Arial"/>
          <w:sz w:val="24"/>
        </w:rPr>
        <w:t xml:space="preserve">Monitor, review and evaluate the impact of contractual HR policy </w:t>
      </w:r>
    </w:p>
    <w:p w14:paraId="204F951D" w14:textId="77777777" w:rsidR="001733A9" w:rsidRDefault="001733A9" w:rsidP="009265C2">
      <w:pPr>
        <w:pStyle w:val="ListParagraph"/>
        <w:numPr>
          <w:ilvl w:val="0"/>
          <w:numId w:val="39"/>
        </w:numPr>
        <w:rPr>
          <w:rFonts w:cs="Arial"/>
          <w:sz w:val="24"/>
        </w:rPr>
      </w:pPr>
      <w:r w:rsidRPr="003C61FD">
        <w:rPr>
          <w:rFonts w:cs="Arial"/>
          <w:sz w:val="24"/>
        </w:rPr>
        <w:t xml:space="preserve">Make timely recommendation in respect of new/refreshed contractual HR policy </w:t>
      </w:r>
      <w:r>
        <w:rPr>
          <w:rFonts w:cs="Arial"/>
          <w:sz w:val="24"/>
        </w:rPr>
        <w:t>Follow ACAS guidance and statutory regulations where applicable.</w:t>
      </w:r>
    </w:p>
    <w:p w14:paraId="2818413E" w14:textId="77777777" w:rsidR="001733A9" w:rsidRPr="003C61FD" w:rsidRDefault="001733A9" w:rsidP="001733A9">
      <w:pPr>
        <w:pStyle w:val="ListParagraph"/>
        <w:rPr>
          <w:rFonts w:cs="Arial"/>
          <w:sz w:val="24"/>
        </w:rPr>
      </w:pPr>
    </w:p>
    <w:p w14:paraId="458BBAD8" w14:textId="77777777" w:rsidR="001733A9" w:rsidRDefault="001733A9" w:rsidP="001733A9">
      <w:pPr>
        <w:rPr>
          <w:rFonts w:cs="Arial"/>
          <w:sz w:val="24"/>
        </w:rPr>
      </w:pPr>
      <w:r>
        <w:rPr>
          <w:rFonts w:cs="Arial"/>
          <w:sz w:val="24"/>
        </w:rPr>
        <w:t>The final draft of the policy will be ratified at Corporate JCG.</w:t>
      </w:r>
    </w:p>
    <w:p w14:paraId="39C60B68" w14:textId="77777777" w:rsidR="001733A9" w:rsidRDefault="001733A9" w:rsidP="001733A9">
      <w:pPr>
        <w:rPr>
          <w:rFonts w:cs="Arial"/>
          <w:sz w:val="24"/>
        </w:rPr>
      </w:pPr>
    </w:p>
    <w:p w14:paraId="7DB068C6" w14:textId="77777777" w:rsidR="001733A9" w:rsidRPr="00F07E79" w:rsidRDefault="001733A9" w:rsidP="001733A9">
      <w:pPr>
        <w:rPr>
          <w:rFonts w:cs="Arial"/>
          <w:b/>
          <w:bCs/>
          <w:iCs/>
          <w:color w:val="007EA9"/>
          <w:w w:val="99"/>
          <w:sz w:val="24"/>
          <w:lang w:eastAsia="en-US"/>
        </w:rPr>
      </w:pPr>
      <w:r w:rsidRPr="00F07E79">
        <w:rPr>
          <w:rFonts w:cs="Arial"/>
          <w:b/>
          <w:bCs/>
          <w:iCs/>
          <w:color w:val="007EA9"/>
          <w:w w:val="99"/>
          <w:sz w:val="24"/>
          <w:lang w:eastAsia="en-US"/>
        </w:rPr>
        <w:t>Composition, Membership &amp; Responsibilities</w:t>
      </w:r>
      <w:r>
        <w:rPr>
          <w:rFonts w:cs="Arial"/>
          <w:b/>
          <w:bCs/>
          <w:iCs/>
          <w:color w:val="007EA9"/>
          <w:w w:val="99"/>
          <w:sz w:val="24"/>
          <w:lang w:eastAsia="en-US"/>
        </w:rPr>
        <w:t>-</w:t>
      </w:r>
    </w:p>
    <w:p w14:paraId="73B06585" w14:textId="77777777" w:rsidR="001733A9" w:rsidRDefault="001733A9" w:rsidP="001733A9">
      <w:pPr>
        <w:rPr>
          <w:rFonts w:cs="Arial"/>
          <w:b/>
          <w:bCs/>
          <w:iCs/>
          <w:color w:val="007EA9"/>
          <w:w w:val="99"/>
          <w:sz w:val="24"/>
          <w:lang w:eastAsia="en-US"/>
        </w:rPr>
      </w:pPr>
    </w:p>
    <w:p w14:paraId="5133873E" w14:textId="77777777" w:rsidR="001733A9" w:rsidRDefault="001733A9" w:rsidP="001733A9">
      <w:pPr>
        <w:rPr>
          <w:rFonts w:cs="Arial"/>
          <w:sz w:val="24"/>
        </w:rPr>
      </w:pPr>
      <w:r>
        <w:rPr>
          <w:rFonts w:cs="Arial"/>
          <w:sz w:val="24"/>
        </w:rPr>
        <w:t>HR Policy Framework Guardian (AD Workforce &amp; OD)</w:t>
      </w:r>
    </w:p>
    <w:p w14:paraId="40D82CF7" w14:textId="77777777" w:rsidR="001733A9" w:rsidRDefault="001733A9" w:rsidP="001733A9">
      <w:pPr>
        <w:rPr>
          <w:rFonts w:cs="Arial"/>
          <w:sz w:val="24"/>
        </w:rPr>
      </w:pPr>
      <w:r>
        <w:rPr>
          <w:rFonts w:cs="Arial"/>
          <w:sz w:val="24"/>
        </w:rPr>
        <w:t>HR Policy Guardian (AD tba per policy)</w:t>
      </w:r>
    </w:p>
    <w:p w14:paraId="4041D899" w14:textId="77777777" w:rsidR="001733A9" w:rsidRDefault="001733A9" w:rsidP="001733A9">
      <w:pPr>
        <w:rPr>
          <w:rFonts w:cs="Arial"/>
          <w:sz w:val="24"/>
        </w:rPr>
      </w:pPr>
      <w:r>
        <w:rPr>
          <w:rFonts w:cs="Arial"/>
          <w:sz w:val="24"/>
        </w:rPr>
        <w:t xml:space="preserve">HR Policy Group Chair and Co-ordinator(s) </w:t>
      </w:r>
    </w:p>
    <w:p w14:paraId="391F2965" w14:textId="77777777" w:rsidR="001733A9" w:rsidRDefault="001733A9" w:rsidP="001733A9">
      <w:pPr>
        <w:rPr>
          <w:rFonts w:cs="Arial"/>
          <w:sz w:val="24"/>
        </w:rPr>
      </w:pPr>
    </w:p>
    <w:p w14:paraId="7B83C9ED" w14:textId="77777777" w:rsidR="001733A9" w:rsidRDefault="001733A9" w:rsidP="001733A9">
      <w:pPr>
        <w:rPr>
          <w:rFonts w:cs="Arial"/>
          <w:sz w:val="24"/>
        </w:rPr>
      </w:pPr>
      <w:r>
        <w:rPr>
          <w:rFonts w:cs="Arial"/>
          <w:sz w:val="24"/>
        </w:rPr>
        <w:t>HR Policy Developers (tba per policy)</w:t>
      </w:r>
    </w:p>
    <w:p w14:paraId="09E678D2" w14:textId="77777777" w:rsidR="001733A9" w:rsidRDefault="001733A9" w:rsidP="001733A9">
      <w:pPr>
        <w:rPr>
          <w:rFonts w:cs="Arial"/>
          <w:sz w:val="24"/>
        </w:rPr>
      </w:pPr>
      <w:r>
        <w:rPr>
          <w:rFonts w:cs="Arial"/>
          <w:sz w:val="24"/>
        </w:rPr>
        <w:t>TU Policy co-developers (tba per policy *optional)</w:t>
      </w:r>
    </w:p>
    <w:p w14:paraId="69B5BD2B" w14:textId="77777777" w:rsidR="001733A9" w:rsidRDefault="001733A9" w:rsidP="001733A9">
      <w:pPr>
        <w:rPr>
          <w:rFonts w:cs="Arial"/>
          <w:sz w:val="24"/>
        </w:rPr>
      </w:pPr>
    </w:p>
    <w:p w14:paraId="7C271341" w14:textId="77777777" w:rsidR="001733A9" w:rsidRDefault="001733A9" w:rsidP="001733A9">
      <w:pPr>
        <w:rPr>
          <w:rFonts w:cs="Arial"/>
          <w:sz w:val="24"/>
        </w:rPr>
      </w:pPr>
      <w:r>
        <w:rPr>
          <w:rFonts w:cs="Arial"/>
          <w:sz w:val="24"/>
        </w:rPr>
        <w:t>Representatives from other areas of the council may also be invited to attend the HR Policy Group when appropriate.</w:t>
      </w:r>
    </w:p>
    <w:p w14:paraId="021A8F64" w14:textId="77777777" w:rsidR="001733A9" w:rsidRDefault="001733A9" w:rsidP="001733A9">
      <w:pPr>
        <w:rPr>
          <w:rFonts w:cs="Arial"/>
          <w:sz w:val="24"/>
        </w:rPr>
      </w:pPr>
    </w:p>
    <w:p w14:paraId="4FFB9CA9" w14:textId="77777777" w:rsidR="001733A9" w:rsidRDefault="001733A9" w:rsidP="001733A9">
      <w:pPr>
        <w:rPr>
          <w:rFonts w:cs="Arial"/>
          <w:sz w:val="24"/>
        </w:rPr>
      </w:pPr>
      <w:r>
        <w:rPr>
          <w:rFonts w:cs="Arial"/>
          <w:sz w:val="24"/>
        </w:rPr>
        <w:t>It is the responsibility of People Management to communicate agreed outcomes within reasonable timescales.</w:t>
      </w:r>
    </w:p>
    <w:p w14:paraId="02B5D51E" w14:textId="77777777" w:rsidR="001733A9" w:rsidRDefault="001733A9" w:rsidP="001733A9">
      <w:pPr>
        <w:rPr>
          <w:rFonts w:cs="Arial"/>
          <w:sz w:val="24"/>
        </w:rPr>
      </w:pPr>
    </w:p>
    <w:p w14:paraId="14BDA296" w14:textId="77777777" w:rsidR="001733A9" w:rsidRDefault="001733A9" w:rsidP="001733A9">
      <w:pPr>
        <w:rPr>
          <w:rFonts w:cs="Arial"/>
          <w:sz w:val="24"/>
        </w:rPr>
      </w:pPr>
      <w:r>
        <w:rPr>
          <w:rFonts w:cs="Arial"/>
          <w:sz w:val="24"/>
        </w:rPr>
        <w:t xml:space="preserve">The Trade Union input  will come from Senior Trade Union representatives from each of the recognised trade unions. Substitutions will be allowed although it is the responsibility of each Trade Union to ensure consistency of attendance and representation. </w:t>
      </w:r>
    </w:p>
    <w:p w14:paraId="5AF1320E" w14:textId="77777777" w:rsidR="001733A9" w:rsidRDefault="001733A9" w:rsidP="001733A9">
      <w:pPr>
        <w:rPr>
          <w:rFonts w:cs="Arial"/>
          <w:b/>
          <w:bCs/>
          <w:iCs/>
          <w:color w:val="007EA9"/>
          <w:w w:val="99"/>
          <w:sz w:val="24"/>
          <w:lang w:eastAsia="en-US"/>
        </w:rPr>
      </w:pPr>
    </w:p>
    <w:p w14:paraId="721A2DEE" w14:textId="77777777" w:rsidR="001733A9" w:rsidRDefault="001733A9" w:rsidP="001733A9">
      <w:pPr>
        <w:rPr>
          <w:rFonts w:cs="Arial"/>
          <w:b/>
          <w:bCs/>
          <w:iCs/>
          <w:color w:val="007EA9"/>
          <w:w w:val="99"/>
          <w:sz w:val="24"/>
          <w:lang w:eastAsia="en-US"/>
        </w:rPr>
      </w:pPr>
      <w:r w:rsidRPr="00B34959">
        <w:rPr>
          <w:rFonts w:cs="Arial"/>
          <w:b/>
          <w:bCs/>
          <w:iCs/>
          <w:color w:val="007EA9"/>
          <w:w w:val="99"/>
          <w:sz w:val="24"/>
          <w:lang w:eastAsia="en-US"/>
        </w:rPr>
        <w:t>Process</w:t>
      </w:r>
    </w:p>
    <w:p w14:paraId="71610469" w14:textId="77777777" w:rsidR="001733A9" w:rsidRPr="00B34959" w:rsidRDefault="001733A9" w:rsidP="001733A9">
      <w:pPr>
        <w:rPr>
          <w:rFonts w:cs="Arial"/>
          <w:b/>
          <w:bCs/>
          <w:iCs/>
          <w:color w:val="007EA9"/>
          <w:w w:val="99"/>
          <w:sz w:val="24"/>
          <w:lang w:eastAsia="en-US"/>
        </w:rPr>
      </w:pPr>
    </w:p>
    <w:p w14:paraId="31F32136" w14:textId="77777777" w:rsidR="001733A9" w:rsidRDefault="001733A9" w:rsidP="001733A9">
      <w:pPr>
        <w:rPr>
          <w:rFonts w:cs="Arial"/>
          <w:sz w:val="24"/>
        </w:rPr>
      </w:pPr>
      <w:r>
        <w:rPr>
          <w:rFonts w:cs="Arial"/>
          <w:sz w:val="24"/>
        </w:rPr>
        <w:t>The development and/or review will be considered as follows:</w:t>
      </w:r>
    </w:p>
    <w:p w14:paraId="574DF234" w14:textId="77777777" w:rsidR="001733A9" w:rsidRDefault="001733A9" w:rsidP="001733A9">
      <w:pPr>
        <w:rPr>
          <w:rFonts w:cs="Arial"/>
          <w:sz w:val="24"/>
        </w:rPr>
      </w:pPr>
    </w:p>
    <w:p w14:paraId="645189B5" w14:textId="77777777" w:rsidR="001733A9" w:rsidRDefault="001733A9" w:rsidP="001733A9">
      <w:pPr>
        <w:rPr>
          <w:rFonts w:cs="Arial"/>
          <w:sz w:val="24"/>
        </w:rPr>
      </w:pPr>
      <w:r>
        <w:rPr>
          <w:rFonts w:cs="Arial"/>
          <w:sz w:val="24"/>
        </w:rPr>
        <w:t>The Policy Guardian and HR Policy Group chairs will work together to draft a Policy Development Document  for the policy under consideration.  This will focus on:</w:t>
      </w:r>
    </w:p>
    <w:p w14:paraId="271CD646" w14:textId="77777777" w:rsidR="001733A9" w:rsidRDefault="001733A9" w:rsidP="001733A9">
      <w:pPr>
        <w:rPr>
          <w:rFonts w:cs="Arial"/>
          <w:sz w:val="24"/>
        </w:rPr>
      </w:pPr>
    </w:p>
    <w:p w14:paraId="1854F607" w14:textId="77777777" w:rsidR="001733A9" w:rsidRDefault="001733A9" w:rsidP="009265C2">
      <w:pPr>
        <w:pStyle w:val="ListParagraph"/>
        <w:numPr>
          <w:ilvl w:val="0"/>
          <w:numId w:val="38"/>
        </w:numPr>
        <w:rPr>
          <w:rFonts w:cs="Arial"/>
          <w:sz w:val="24"/>
        </w:rPr>
      </w:pPr>
      <w:r>
        <w:rPr>
          <w:rFonts w:cs="Arial"/>
          <w:sz w:val="24"/>
        </w:rPr>
        <w:t xml:space="preserve">an Equality Impact assessment </w:t>
      </w:r>
    </w:p>
    <w:p w14:paraId="0E6F1FAC" w14:textId="77777777" w:rsidR="001733A9" w:rsidRDefault="001733A9" w:rsidP="009265C2">
      <w:pPr>
        <w:pStyle w:val="ListParagraph"/>
        <w:numPr>
          <w:ilvl w:val="0"/>
          <w:numId w:val="38"/>
        </w:numPr>
        <w:rPr>
          <w:rFonts w:cs="Arial"/>
          <w:sz w:val="24"/>
        </w:rPr>
      </w:pPr>
      <w:r w:rsidRPr="002660AD">
        <w:rPr>
          <w:rFonts w:cs="Arial"/>
          <w:sz w:val="24"/>
        </w:rPr>
        <w:t>the main aims of the policy</w:t>
      </w:r>
    </w:p>
    <w:p w14:paraId="581EB4A4" w14:textId="77777777" w:rsidR="001733A9" w:rsidRDefault="001733A9" w:rsidP="009265C2">
      <w:pPr>
        <w:pStyle w:val="ListParagraph"/>
        <w:numPr>
          <w:ilvl w:val="0"/>
          <w:numId w:val="38"/>
        </w:numPr>
        <w:rPr>
          <w:rFonts w:cs="Arial"/>
          <w:sz w:val="24"/>
        </w:rPr>
      </w:pPr>
      <w:r w:rsidRPr="002660AD">
        <w:rPr>
          <w:rFonts w:cs="Arial"/>
          <w:sz w:val="24"/>
        </w:rPr>
        <w:lastRenderedPageBreak/>
        <w:t>what it is aiming to address</w:t>
      </w:r>
    </w:p>
    <w:p w14:paraId="2D04E965" w14:textId="77777777" w:rsidR="001733A9" w:rsidRDefault="001733A9" w:rsidP="009265C2">
      <w:pPr>
        <w:pStyle w:val="ListParagraph"/>
        <w:numPr>
          <w:ilvl w:val="0"/>
          <w:numId w:val="38"/>
        </w:numPr>
        <w:rPr>
          <w:rFonts w:cs="Arial"/>
          <w:sz w:val="24"/>
        </w:rPr>
      </w:pPr>
      <w:r w:rsidRPr="002660AD">
        <w:rPr>
          <w:rFonts w:cs="Arial"/>
          <w:sz w:val="24"/>
        </w:rPr>
        <w:t>why it is important</w:t>
      </w:r>
    </w:p>
    <w:p w14:paraId="307A9E29" w14:textId="77777777" w:rsidR="001733A9" w:rsidRDefault="001733A9" w:rsidP="009265C2">
      <w:pPr>
        <w:pStyle w:val="ListParagraph"/>
        <w:numPr>
          <w:ilvl w:val="0"/>
          <w:numId w:val="38"/>
        </w:numPr>
        <w:rPr>
          <w:rFonts w:cs="Arial"/>
          <w:sz w:val="24"/>
        </w:rPr>
      </w:pPr>
      <w:r w:rsidRPr="002660AD">
        <w:rPr>
          <w:rFonts w:cs="Arial"/>
          <w:sz w:val="24"/>
        </w:rPr>
        <w:t>the environment it will be used in</w:t>
      </w:r>
      <w:r>
        <w:rPr>
          <w:rFonts w:cs="Arial"/>
          <w:sz w:val="24"/>
        </w:rPr>
        <w:t xml:space="preserve"> </w:t>
      </w:r>
    </w:p>
    <w:p w14:paraId="6B1255E5" w14:textId="77777777" w:rsidR="001733A9" w:rsidRDefault="001733A9" w:rsidP="009265C2">
      <w:pPr>
        <w:pStyle w:val="ListParagraph"/>
        <w:numPr>
          <w:ilvl w:val="0"/>
          <w:numId w:val="38"/>
        </w:numPr>
        <w:rPr>
          <w:rFonts w:cs="Arial"/>
          <w:sz w:val="24"/>
        </w:rPr>
      </w:pPr>
      <w:r>
        <w:rPr>
          <w:rFonts w:cs="Arial"/>
          <w:sz w:val="24"/>
        </w:rPr>
        <w:t>requirements for separate guidance for different staff groups or service areas</w:t>
      </w:r>
    </w:p>
    <w:p w14:paraId="39762B93" w14:textId="77777777" w:rsidR="001733A9" w:rsidRDefault="001733A9" w:rsidP="009265C2">
      <w:pPr>
        <w:pStyle w:val="ListParagraph"/>
        <w:numPr>
          <w:ilvl w:val="0"/>
          <w:numId w:val="38"/>
        </w:numPr>
        <w:rPr>
          <w:rFonts w:cs="Arial"/>
          <w:sz w:val="24"/>
        </w:rPr>
      </w:pPr>
      <w:r w:rsidRPr="002660AD">
        <w:rPr>
          <w:rFonts w:cs="Arial"/>
          <w:sz w:val="24"/>
        </w:rPr>
        <w:t>any constraints or opportunities for innovation</w:t>
      </w:r>
    </w:p>
    <w:p w14:paraId="05728A23" w14:textId="77777777" w:rsidR="001733A9" w:rsidRPr="002660AD" w:rsidRDefault="001733A9" w:rsidP="009265C2">
      <w:pPr>
        <w:pStyle w:val="ListParagraph"/>
        <w:numPr>
          <w:ilvl w:val="0"/>
          <w:numId w:val="38"/>
        </w:numPr>
        <w:rPr>
          <w:rFonts w:cs="Arial"/>
          <w:sz w:val="24"/>
        </w:rPr>
      </w:pPr>
      <w:r w:rsidRPr="002660AD">
        <w:rPr>
          <w:rFonts w:cs="Arial"/>
          <w:sz w:val="24"/>
        </w:rPr>
        <w:t>the appropriate directorate JCG which the policy will be submitted to.</w:t>
      </w:r>
    </w:p>
    <w:p w14:paraId="162A0B21" w14:textId="77777777" w:rsidR="001733A9" w:rsidRDefault="001733A9" w:rsidP="001733A9">
      <w:pPr>
        <w:rPr>
          <w:rFonts w:cs="Arial"/>
          <w:sz w:val="24"/>
        </w:rPr>
      </w:pPr>
    </w:p>
    <w:p w14:paraId="65F99D1E" w14:textId="77777777" w:rsidR="001733A9" w:rsidRDefault="001733A9" w:rsidP="001733A9">
      <w:pPr>
        <w:rPr>
          <w:rFonts w:cs="Arial"/>
          <w:sz w:val="24"/>
        </w:rPr>
      </w:pPr>
      <w:r>
        <w:rPr>
          <w:rFonts w:cs="Arial"/>
          <w:sz w:val="24"/>
        </w:rPr>
        <w:t xml:space="preserve">The Policy Guardian and Policy Developer will then attend HR Policy Group to consult with the Trade Unions and agree the Policy Development Document, prior to commencing consultation on the draft policy document.  </w:t>
      </w:r>
    </w:p>
    <w:p w14:paraId="06170007" w14:textId="77777777" w:rsidR="001733A9" w:rsidRDefault="001733A9" w:rsidP="001733A9">
      <w:pPr>
        <w:rPr>
          <w:rFonts w:cs="Arial"/>
          <w:b/>
          <w:bCs/>
          <w:iCs/>
          <w:color w:val="007EA9"/>
          <w:w w:val="99"/>
          <w:sz w:val="24"/>
          <w:lang w:eastAsia="en-US"/>
        </w:rPr>
      </w:pPr>
    </w:p>
    <w:p w14:paraId="3B68B60E" w14:textId="77777777" w:rsidR="001733A9" w:rsidRDefault="001733A9" w:rsidP="001733A9">
      <w:pPr>
        <w:rPr>
          <w:rFonts w:cs="Arial"/>
          <w:b/>
          <w:bCs/>
          <w:iCs/>
          <w:color w:val="007EA9"/>
          <w:w w:val="99"/>
          <w:sz w:val="24"/>
          <w:lang w:eastAsia="en-US"/>
        </w:rPr>
      </w:pPr>
      <w:r>
        <w:rPr>
          <w:rFonts w:cs="Arial"/>
          <w:b/>
          <w:bCs/>
          <w:iCs/>
          <w:color w:val="007EA9"/>
          <w:w w:val="99"/>
          <w:sz w:val="24"/>
          <w:lang w:eastAsia="en-US"/>
        </w:rPr>
        <w:t xml:space="preserve">Policies in scope </w:t>
      </w:r>
    </w:p>
    <w:p w14:paraId="3B1D02B0" w14:textId="77777777" w:rsidR="001733A9" w:rsidRDefault="001733A9" w:rsidP="001733A9">
      <w:pPr>
        <w:rPr>
          <w:rFonts w:cs="Arial"/>
          <w:b/>
          <w:bCs/>
          <w:iCs/>
          <w:color w:val="007EA9"/>
          <w:w w:val="99"/>
          <w:sz w:val="24"/>
          <w:lang w:eastAsia="en-US"/>
        </w:rPr>
      </w:pPr>
    </w:p>
    <w:p w14:paraId="62FCFE57" w14:textId="77777777" w:rsidR="001733A9" w:rsidRDefault="001733A9" w:rsidP="001733A9">
      <w:pPr>
        <w:rPr>
          <w:rFonts w:cs="Arial"/>
          <w:iCs/>
          <w:w w:val="99"/>
          <w:sz w:val="24"/>
          <w:lang w:eastAsia="en-US"/>
        </w:rPr>
      </w:pPr>
      <w:r>
        <w:rPr>
          <w:rFonts w:cs="Arial"/>
          <w:iCs/>
          <w:w w:val="99"/>
          <w:sz w:val="24"/>
          <w:lang w:eastAsia="en-US"/>
        </w:rPr>
        <w:t xml:space="preserve">The contractual policies within the scope of consultation of the HR Policy Group include, but are not restricted to: </w:t>
      </w:r>
    </w:p>
    <w:p w14:paraId="1EB638BB" w14:textId="77777777" w:rsidR="001733A9" w:rsidRDefault="001733A9" w:rsidP="001733A9">
      <w:pPr>
        <w:rPr>
          <w:rFonts w:cs="Arial"/>
          <w:iCs/>
          <w:w w:val="99"/>
          <w:sz w:val="24"/>
          <w:lang w:eastAsia="en-US"/>
        </w:rPr>
      </w:pPr>
    </w:p>
    <w:p w14:paraId="4FAB31B4" w14:textId="77777777" w:rsidR="001733A9" w:rsidRPr="00CE5F3F" w:rsidRDefault="001733A9" w:rsidP="009265C2">
      <w:pPr>
        <w:pStyle w:val="CommentText"/>
        <w:numPr>
          <w:ilvl w:val="0"/>
          <w:numId w:val="40"/>
        </w:numPr>
        <w:rPr>
          <w:b/>
          <w:bCs/>
          <w:sz w:val="24"/>
          <w:szCs w:val="24"/>
        </w:rPr>
      </w:pPr>
      <w:r w:rsidRPr="00CE5F3F">
        <w:rPr>
          <w:b/>
          <w:bCs/>
          <w:sz w:val="24"/>
          <w:szCs w:val="24"/>
        </w:rPr>
        <w:t>Discipline</w:t>
      </w:r>
    </w:p>
    <w:p w14:paraId="759EA313" w14:textId="77777777" w:rsidR="001733A9" w:rsidRPr="00CE5F3F" w:rsidRDefault="001733A9" w:rsidP="009265C2">
      <w:pPr>
        <w:pStyle w:val="CommentText"/>
        <w:numPr>
          <w:ilvl w:val="0"/>
          <w:numId w:val="40"/>
        </w:numPr>
        <w:rPr>
          <w:b/>
          <w:bCs/>
          <w:sz w:val="24"/>
          <w:szCs w:val="24"/>
        </w:rPr>
      </w:pPr>
      <w:r w:rsidRPr="00CE5F3F">
        <w:rPr>
          <w:b/>
          <w:bCs/>
          <w:sz w:val="24"/>
          <w:szCs w:val="24"/>
        </w:rPr>
        <w:t>Grievance</w:t>
      </w:r>
    </w:p>
    <w:p w14:paraId="61E30430" w14:textId="77777777" w:rsidR="001733A9" w:rsidRPr="00C8796A" w:rsidRDefault="001733A9" w:rsidP="009265C2">
      <w:pPr>
        <w:pStyle w:val="CommentText"/>
        <w:numPr>
          <w:ilvl w:val="0"/>
          <w:numId w:val="40"/>
        </w:numPr>
        <w:rPr>
          <w:sz w:val="24"/>
          <w:szCs w:val="24"/>
        </w:rPr>
      </w:pPr>
      <w:r w:rsidRPr="00CE5F3F">
        <w:rPr>
          <w:b/>
          <w:bCs/>
          <w:sz w:val="24"/>
          <w:szCs w:val="24"/>
        </w:rPr>
        <w:t>Bullying &amp; Harassment</w:t>
      </w:r>
    </w:p>
    <w:p w14:paraId="5D24A20B" w14:textId="77777777" w:rsidR="001733A9" w:rsidRPr="00CE5F3F" w:rsidRDefault="001733A9" w:rsidP="009265C2">
      <w:pPr>
        <w:pStyle w:val="CommentText"/>
        <w:numPr>
          <w:ilvl w:val="0"/>
          <w:numId w:val="40"/>
        </w:numPr>
        <w:rPr>
          <w:sz w:val="24"/>
          <w:szCs w:val="24"/>
        </w:rPr>
      </w:pPr>
      <w:r>
        <w:rPr>
          <w:b/>
          <w:bCs/>
          <w:sz w:val="24"/>
          <w:szCs w:val="24"/>
        </w:rPr>
        <w:t>Capability</w:t>
      </w:r>
    </w:p>
    <w:p w14:paraId="61695C75" w14:textId="77777777" w:rsidR="001733A9" w:rsidRPr="00CE5F3F" w:rsidRDefault="001733A9" w:rsidP="009265C2">
      <w:pPr>
        <w:pStyle w:val="CommentText"/>
        <w:numPr>
          <w:ilvl w:val="0"/>
          <w:numId w:val="40"/>
        </w:numPr>
        <w:rPr>
          <w:sz w:val="24"/>
          <w:szCs w:val="24"/>
        </w:rPr>
      </w:pPr>
      <w:r w:rsidRPr="00CE5F3F">
        <w:rPr>
          <w:b/>
          <w:bCs/>
          <w:sz w:val="24"/>
          <w:szCs w:val="24"/>
        </w:rPr>
        <w:t>Pay Provision &amp; Allowances</w:t>
      </w:r>
      <w:r w:rsidRPr="00CE5F3F">
        <w:rPr>
          <w:sz w:val="24"/>
          <w:szCs w:val="24"/>
        </w:rPr>
        <w:t xml:space="preserve"> (Green Book, including Additional Allowances, Local Car User, Pay Progression, Pay Protection, Regrading, Workplace Relocation)</w:t>
      </w:r>
    </w:p>
    <w:p w14:paraId="220CD3E4" w14:textId="77777777" w:rsidR="001733A9" w:rsidRPr="00CE5F3F" w:rsidRDefault="001733A9" w:rsidP="009265C2">
      <w:pPr>
        <w:pStyle w:val="CommentText"/>
        <w:numPr>
          <w:ilvl w:val="0"/>
          <w:numId w:val="40"/>
        </w:numPr>
        <w:rPr>
          <w:sz w:val="24"/>
          <w:szCs w:val="24"/>
        </w:rPr>
      </w:pPr>
      <w:r w:rsidRPr="00CE5F3F">
        <w:rPr>
          <w:b/>
          <w:bCs/>
          <w:sz w:val="24"/>
          <w:szCs w:val="24"/>
        </w:rPr>
        <w:t>Career Development:</w:t>
      </w:r>
      <w:r w:rsidRPr="00CE5F3F">
        <w:rPr>
          <w:sz w:val="24"/>
          <w:szCs w:val="24"/>
        </w:rPr>
        <w:t xml:space="preserve"> Probation, Career Grade scheme, Learning agreements</w:t>
      </w:r>
    </w:p>
    <w:p w14:paraId="61298E12" w14:textId="77777777" w:rsidR="001733A9" w:rsidRPr="00CE5F3F" w:rsidRDefault="001733A9" w:rsidP="009265C2">
      <w:pPr>
        <w:pStyle w:val="CommentText"/>
        <w:numPr>
          <w:ilvl w:val="0"/>
          <w:numId w:val="40"/>
        </w:numPr>
        <w:rPr>
          <w:sz w:val="24"/>
          <w:szCs w:val="24"/>
        </w:rPr>
      </w:pPr>
      <w:r w:rsidRPr="00CE5F3F">
        <w:rPr>
          <w:b/>
          <w:bCs/>
          <w:sz w:val="24"/>
          <w:szCs w:val="24"/>
        </w:rPr>
        <w:t>Leave arrangements</w:t>
      </w:r>
      <w:r w:rsidRPr="00CE5F3F">
        <w:rPr>
          <w:sz w:val="24"/>
          <w:szCs w:val="24"/>
        </w:rPr>
        <w:t xml:space="preserve">: annual leave and public holidays, </w:t>
      </w:r>
      <w:r>
        <w:rPr>
          <w:sz w:val="24"/>
          <w:szCs w:val="24"/>
        </w:rPr>
        <w:t>f</w:t>
      </w:r>
      <w:r w:rsidRPr="00CE5F3F">
        <w:rPr>
          <w:sz w:val="24"/>
          <w:szCs w:val="24"/>
        </w:rPr>
        <w:t>lexitime, maternity, time off work (stuck not sick), adoption etc.</w:t>
      </w:r>
    </w:p>
    <w:p w14:paraId="123C23E1" w14:textId="77777777" w:rsidR="001733A9" w:rsidRPr="00CE5F3F" w:rsidRDefault="001733A9" w:rsidP="009265C2">
      <w:pPr>
        <w:pStyle w:val="CommentText"/>
        <w:numPr>
          <w:ilvl w:val="0"/>
          <w:numId w:val="40"/>
        </w:numPr>
        <w:rPr>
          <w:sz w:val="24"/>
          <w:szCs w:val="24"/>
        </w:rPr>
      </w:pPr>
      <w:r w:rsidRPr="00CE5F3F">
        <w:rPr>
          <w:b/>
          <w:bCs/>
          <w:sz w:val="24"/>
          <w:szCs w:val="24"/>
        </w:rPr>
        <w:t>Attendance &amp; Wellbeing;</w:t>
      </w:r>
      <w:r w:rsidRPr="00CE5F3F">
        <w:rPr>
          <w:sz w:val="24"/>
          <w:szCs w:val="24"/>
        </w:rPr>
        <w:t xml:space="preserve"> sickness absence, disability leave</w:t>
      </w:r>
    </w:p>
    <w:p w14:paraId="28393253" w14:textId="77777777" w:rsidR="001733A9" w:rsidRPr="00CE5F3F" w:rsidRDefault="001733A9" w:rsidP="009265C2">
      <w:pPr>
        <w:pStyle w:val="CommentText"/>
        <w:numPr>
          <w:ilvl w:val="0"/>
          <w:numId w:val="40"/>
        </w:numPr>
        <w:rPr>
          <w:sz w:val="24"/>
          <w:szCs w:val="24"/>
        </w:rPr>
      </w:pPr>
      <w:r w:rsidRPr="00CE5F3F">
        <w:rPr>
          <w:b/>
          <w:bCs/>
          <w:sz w:val="24"/>
          <w:szCs w:val="24"/>
        </w:rPr>
        <w:t>Recruitment and induction</w:t>
      </w:r>
    </w:p>
    <w:p w14:paraId="354C6DD9" w14:textId="77777777" w:rsidR="001733A9" w:rsidRPr="00CE5F3F" w:rsidRDefault="001733A9" w:rsidP="009265C2">
      <w:pPr>
        <w:pStyle w:val="CommentText"/>
        <w:numPr>
          <w:ilvl w:val="0"/>
          <w:numId w:val="40"/>
        </w:numPr>
        <w:rPr>
          <w:sz w:val="24"/>
          <w:szCs w:val="24"/>
        </w:rPr>
      </w:pPr>
      <w:r w:rsidRPr="00CE5F3F">
        <w:rPr>
          <w:b/>
          <w:bCs/>
          <w:sz w:val="24"/>
          <w:szCs w:val="24"/>
        </w:rPr>
        <w:t xml:space="preserve">Managing Change; </w:t>
      </w:r>
      <w:r w:rsidRPr="00CE5F3F">
        <w:rPr>
          <w:sz w:val="24"/>
          <w:szCs w:val="24"/>
        </w:rPr>
        <w:t>redundancy</w:t>
      </w:r>
    </w:p>
    <w:p w14:paraId="501EF38D" w14:textId="77777777" w:rsidR="001733A9" w:rsidRPr="00CE5F3F" w:rsidRDefault="001733A9" w:rsidP="009265C2">
      <w:pPr>
        <w:pStyle w:val="CommentText"/>
        <w:numPr>
          <w:ilvl w:val="0"/>
          <w:numId w:val="40"/>
        </w:numPr>
        <w:rPr>
          <w:sz w:val="24"/>
          <w:szCs w:val="24"/>
        </w:rPr>
      </w:pPr>
      <w:r w:rsidRPr="00CE5F3F">
        <w:rPr>
          <w:sz w:val="24"/>
          <w:szCs w:val="24"/>
        </w:rPr>
        <w:t xml:space="preserve">Valuing Individual Performance. (VIP) </w:t>
      </w:r>
      <w:r w:rsidRPr="00CE5F3F">
        <w:rPr>
          <w:b/>
          <w:bCs/>
          <w:sz w:val="24"/>
          <w:szCs w:val="24"/>
        </w:rPr>
        <w:t>Appraisal</w:t>
      </w:r>
    </w:p>
    <w:p w14:paraId="4E723A45" w14:textId="77777777" w:rsidR="001733A9" w:rsidRDefault="001733A9" w:rsidP="001733A9">
      <w:pPr>
        <w:pStyle w:val="CommentText"/>
        <w:ind w:left="720"/>
      </w:pPr>
    </w:p>
    <w:p w14:paraId="15A536CF" w14:textId="77777777" w:rsidR="001733A9" w:rsidRDefault="001733A9" w:rsidP="001733A9">
      <w:pPr>
        <w:rPr>
          <w:rFonts w:cs="Arial"/>
          <w:b/>
          <w:bCs/>
          <w:iCs/>
          <w:color w:val="007EA9"/>
          <w:w w:val="99"/>
          <w:sz w:val="24"/>
          <w:lang w:eastAsia="en-US"/>
        </w:rPr>
      </w:pPr>
      <w:r>
        <w:rPr>
          <w:rFonts w:cs="Arial"/>
          <w:b/>
          <w:bCs/>
          <w:iCs/>
          <w:color w:val="007EA9"/>
          <w:w w:val="99"/>
          <w:sz w:val="24"/>
          <w:lang w:eastAsia="en-US"/>
        </w:rPr>
        <w:t>Administrative Arrangements</w:t>
      </w:r>
    </w:p>
    <w:p w14:paraId="7E3470D2" w14:textId="77777777" w:rsidR="001733A9" w:rsidRDefault="001733A9" w:rsidP="001733A9">
      <w:pPr>
        <w:rPr>
          <w:rFonts w:cs="Arial"/>
          <w:b/>
          <w:bCs/>
          <w:iCs/>
          <w:color w:val="007EA9"/>
          <w:w w:val="99"/>
          <w:sz w:val="24"/>
          <w:lang w:eastAsia="en-US"/>
        </w:rPr>
      </w:pPr>
    </w:p>
    <w:p w14:paraId="3CD92F63" w14:textId="77777777" w:rsidR="001733A9" w:rsidRDefault="001733A9" w:rsidP="001733A9">
      <w:pPr>
        <w:rPr>
          <w:rFonts w:cs="Arial"/>
          <w:sz w:val="24"/>
        </w:rPr>
      </w:pPr>
      <w:r>
        <w:rPr>
          <w:rFonts w:cs="Arial"/>
          <w:sz w:val="24"/>
        </w:rPr>
        <w:t>Meetings will be arranged to allow  dedicated time for consultation with the Trade Unions representing the different staff groups for discussion on general principles and areas of mutual interest.</w:t>
      </w:r>
    </w:p>
    <w:p w14:paraId="72FBAF9F" w14:textId="77777777" w:rsidR="001733A9" w:rsidRDefault="001733A9" w:rsidP="001733A9">
      <w:pPr>
        <w:rPr>
          <w:rFonts w:cs="Arial"/>
          <w:sz w:val="24"/>
        </w:rPr>
      </w:pPr>
    </w:p>
    <w:p w14:paraId="3C8D4B9E" w14:textId="77777777" w:rsidR="001733A9" w:rsidRDefault="001733A9" w:rsidP="001733A9">
      <w:pPr>
        <w:rPr>
          <w:sz w:val="24"/>
        </w:rPr>
      </w:pPr>
      <w:r>
        <w:rPr>
          <w:rFonts w:cs="Arial"/>
          <w:sz w:val="24"/>
        </w:rPr>
        <w:t>People Management will produce a matrix of all policies to be consulted on together with a timetable for future reviews</w:t>
      </w:r>
      <w:r w:rsidRPr="00FF30AC">
        <w:rPr>
          <w:rFonts w:cs="Arial"/>
          <w:sz w:val="24"/>
        </w:rPr>
        <w:t>.</w:t>
      </w:r>
      <w:r>
        <w:rPr>
          <w:rFonts w:cs="Arial"/>
          <w:sz w:val="24"/>
        </w:rPr>
        <w:t xml:space="preserve"> </w:t>
      </w:r>
      <w:r w:rsidRPr="00FF30AC">
        <w:rPr>
          <w:sz w:val="24"/>
        </w:rPr>
        <w:t xml:space="preserve">A defined timetable will be drawn up and </w:t>
      </w:r>
      <w:r>
        <w:rPr>
          <w:sz w:val="24"/>
        </w:rPr>
        <w:t>all parties are expected to adhere to this timeline.</w:t>
      </w:r>
    </w:p>
    <w:p w14:paraId="139AB2C2" w14:textId="77777777" w:rsidR="001733A9" w:rsidRPr="00FF30AC" w:rsidRDefault="001733A9" w:rsidP="001733A9">
      <w:pPr>
        <w:rPr>
          <w:sz w:val="24"/>
        </w:rPr>
      </w:pPr>
    </w:p>
    <w:p w14:paraId="30C88575" w14:textId="77777777" w:rsidR="001733A9" w:rsidRDefault="001733A9" w:rsidP="001733A9">
      <w:pPr>
        <w:rPr>
          <w:rFonts w:cs="Arial"/>
          <w:sz w:val="24"/>
        </w:rPr>
      </w:pPr>
      <w:r>
        <w:rPr>
          <w:rFonts w:cs="Arial"/>
          <w:sz w:val="24"/>
        </w:rPr>
        <w:t>A general housekeeping of all policies will take place on an annual basis.</w:t>
      </w:r>
    </w:p>
    <w:p w14:paraId="17B4B033" w14:textId="77777777" w:rsidR="001733A9" w:rsidRDefault="001733A9" w:rsidP="001733A9">
      <w:pPr>
        <w:rPr>
          <w:rFonts w:cs="Arial"/>
          <w:sz w:val="24"/>
        </w:rPr>
      </w:pPr>
    </w:p>
    <w:p w14:paraId="09D84E13" w14:textId="77777777" w:rsidR="001733A9" w:rsidRDefault="001733A9" w:rsidP="001733A9">
      <w:pPr>
        <w:rPr>
          <w:rFonts w:cs="Arial"/>
        </w:rPr>
      </w:pPr>
      <w:r>
        <w:rPr>
          <w:rFonts w:cs="Arial"/>
          <w:sz w:val="24"/>
        </w:rPr>
        <w:t>Draft copies will be provided at least 10 working days in advance of the meetings</w:t>
      </w:r>
      <w:r w:rsidRPr="00CA704A">
        <w:rPr>
          <w:rFonts w:cs="Arial"/>
          <w:sz w:val="24"/>
        </w:rPr>
        <w:t xml:space="preserve"> so that early consideration can be given prior to the meetings</w:t>
      </w:r>
      <w:r>
        <w:rPr>
          <w:rFonts w:cs="Arial"/>
        </w:rPr>
        <w:t>.</w:t>
      </w:r>
    </w:p>
    <w:p w14:paraId="4A37F58F" w14:textId="77777777" w:rsidR="001733A9" w:rsidRDefault="001733A9" w:rsidP="001733A9">
      <w:pPr>
        <w:rPr>
          <w:rFonts w:cs="Arial"/>
          <w:sz w:val="24"/>
        </w:rPr>
      </w:pPr>
    </w:p>
    <w:p w14:paraId="6F9FCC0B" w14:textId="77777777" w:rsidR="001733A9" w:rsidRPr="00C8796A" w:rsidRDefault="001733A9" w:rsidP="001733A9">
      <w:pPr>
        <w:rPr>
          <w:rFonts w:cs="Arial"/>
          <w:b/>
          <w:bCs/>
          <w:iCs/>
          <w:color w:val="007EA9"/>
          <w:w w:val="99"/>
          <w:sz w:val="24"/>
          <w:lang w:eastAsia="en-US"/>
        </w:rPr>
      </w:pPr>
      <w:r w:rsidRPr="00C8796A">
        <w:rPr>
          <w:rFonts w:cs="Arial"/>
          <w:b/>
          <w:bCs/>
          <w:iCs/>
          <w:color w:val="007EA9"/>
          <w:w w:val="99"/>
          <w:sz w:val="24"/>
          <w:lang w:eastAsia="en-US"/>
        </w:rPr>
        <w:t>Meeting Arrangements</w:t>
      </w:r>
    </w:p>
    <w:p w14:paraId="3AB5F3D4" w14:textId="6063A367" w:rsidR="00E25093" w:rsidRDefault="001733A9" w:rsidP="001733A9">
      <w:pPr>
        <w:rPr>
          <w:rFonts w:cs="Arial"/>
          <w:b/>
          <w:bCs/>
          <w:iCs/>
          <w:color w:val="000000"/>
          <w:w w:val="99"/>
          <w:sz w:val="24"/>
          <w:u w:val="single"/>
          <w:lang w:eastAsia="en-US"/>
        </w:rPr>
      </w:pPr>
      <w:r>
        <w:rPr>
          <w:rFonts w:cs="Arial"/>
          <w:sz w:val="24"/>
        </w:rPr>
        <w:t>We will aim to meet every 6 weeks. Additional meetings will be arranged as required</w:t>
      </w:r>
      <w:r w:rsidR="00E25093" w:rsidRPr="00EA1EBF">
        <w:rPr>
          <w:rFonts w:cs="Arial"/>
          <w:b/>
          <w:bCs/>
          <w:iCs/>
          <w:color w:val="000000"/>
          <w:w w:val="99"/>
          <w:sz w:val="24"/>
          <w:u w:val="single"/>
          <w:lang w:eastAsia="en-US"/>
        </w:rPr>
        <w:br w:type="page"/>
      </w:r>
    </w:p>
    <w:p w14:paraId="7157E614" w14:textId="77777777" w:rsidR="00323865" w:rsidRPr="009E184F" w:rsidRDefault="003155D1" w:rsidP="00096644">
      <w:pPr>
        <w:jc w:val="both"/>
        <w:rPr>
          <w:rFonts w:ascii="Arial Black" w:hAnsi="Arial Black"/>
          <w:b/>
          <w:color w:val="007EA9"/>
          <w:sz w:val="24"/>
        </w:rPr>
      </w:pPr>
      <w:r w:rsidRPr="009E184F">
        <w:rPr>
          <w:rFonts w:ascii="Arial Black" w:hAnsi="Arial Black"/>
          <w:b/>
          <w:color w:val="007EA9"/>
          <w:sz w:val="24"/>
        </w:rPr>
        <w:lastRenderedPageBreak/>
        <w:t>Appendix 8</w:t>
      </w:r>
      <w:r w:rsidR="00323865" w:rsidRPr="009E184F">
        <w:rPr>
          <w:rFonts w:ascii="Arial Black" w:hAnsi="Arial Black"/>
          <w:b/>
          <w:color w:val="007EA9"/>
          <w:sz w:val="24"/>
        </w:rPr>
        <w:t>: Collective Dispute Procedure</w:t>
      </w:r>
    </w:p>
    <w:p w14:paraId="542273D7" w14:textId="77777777" w:rsidR="00E25093" w:rsidRPr="00096644" w:rsidRDefault="00E25093" w:rsidP="00096644">
      <w:pPr>
        <w:jc w:val="both"/>
        <w:rPr>
          <w:b/>
          <w:color w:val="007EA9"/>
          <w:sz w:val="24"/>
          <w:szCs w:val="20"/>
        </w:rPr>
      </w:pPr>
    </w:p>
    <w:p w14:paraId="48C2F292" w14:textId="77777777" w:rsidR="00E25093" w:rsidRPr="00096644" w:rsidRDefault="00E25093" w:rsidP="00096644">
      <w:pPr>
        <w:jc w:val="both"/>
        <w:rPr>
          <w:b/>
          <w:color w:val="007EA9"/>
          <w:sz w:val="24"/>
          <w:szCs w:val="20"/>
        </w:rPr>
      </w:pPr>
      <w:r w:rsidRPr="00096644">
        <w:rPr>
          <w:b/>
          <w:color w:val="007EA9"/>
          <w:sz w:val="24"/>
          <w:szCs w:val="20"/>
        </w:rPr>
        <w:t>Collective Dispute Procedure</w:t>
      </w:r>
    </w:p>
    <w:p w14:paraId="79E0A15A" w14:textId="77777777" w:rsidR="00E25093" w:rsidRPr="00096644" w:rsidRDefault="00E25093" w:rsidP="00E25093">
      <w:pPr>
        <w:jc w:val="both"/>
        <w:rPr>
          <w:b/>
          <w:color w:val="007EA9"/>
          <w:sz w:val="24"/>
          <w:szCs w:val="20"/>
        </w:rPr>
      </w:pPr>
    </w:p>
    <w:p w14:paraId="399B037D" w14:textId="77777777" w:rsidR="00E25093" w:rsidRPr="00096644" w:rsidRDefault="00E25093" w:rsidP="00096644">
      <w:pPr>
        <w:jc w:val="both"/>
        <w:rPr>
          <w:b/>
          <w:color w:val="007EA9"/>
          <w:sz w:val="24"/>
          <w:szCs w:val="20"/>
        </w:rPr>
      </w:pPr>
      <w:r w:rsidRPr="00096644">
        <w:rPr>
          <w:b/>
          <w:color w:val="007EA9"/>
          <w:sz w:val="24"/>
          <w:szCs w:val="20"/>
        </w:rPr>
        <w:t>Introduction</w:t>
      </w:r>
    </w:p>
    <w:p w14:paraId="0AE1ADC0" w14:textId="77777777" w:rsidR="00E25093" w:rsidRPr="00323865" w:rsidRDefault="00E25093" w:rsidP="00E25093">
      <w:pPr>
        <w:pStyle w:val="SubHead"/>
        <w:rPr>
          <w:rFonts w:ascii="Arial" w:hAnsi="Arial" w:cs="Arial"/>
          <w:bCs/>
          <w:sz w:val="24"/>
          <w:szCs w:val="24"/>
        </w:rPr>
      </w:pPr>
    </w:p>
    <w:p w14:paraId="0ED36257" w14:textId="77777777" w:rsidR="00E25093" w:rsidRPr="00323865" w:rsidRDefault="00E25093" w:rsidP="00E25093">
      <w:pPr>
        <w:rPr>
          <w:rFonts w:cs="Arial"/>
          <w:sz w:val="24"/>
        </w:rPr>
      </w:pPr>
      <w:r w:rsidRPr="00323865">
        <w:rPr>
          <w:rFonts w:cs="Arial"/>
          <w:sz w:val="24"/>
        </w:rPr>
        <w:t>Cumbria County Council seeks to ensure that its policies and procedures provide fair treatment to all employees. However, in any organisation as large and complex as the County Council collective disputes may nevertheless arise. This procedure has therefore been developed following negotiation with the recognised trade unions to provide a means for those trade unions and the County Council to seek to resolve collective disputes that might arise.</w:t>
      </w:r>
    </w:p>
    <w:p w14:paraId="5E7050F0" w14:textId="77777777" w:rsidR="00E25093" w:rsidRPr="00323865" w:rsidRDefault="00E25093" w:rsidP="00E25093">
      <w:pPr>
        <w:rPr>
          <w:rFonts w:cs="Arial"/>
          <w:sz w:val="24"/>
        </w:rPr>
      </w:pPr>
    </w:p>
    <w:p w14:paraId="15DDDCE9" w14:textId="77777777" w:rsidR="00E25093" w:rsidRPr="00323865" w:rsidRDefault="00E25093" w:rsidP="00E25093">
      <w:pPr>
        <w:rPr>
          <w:rFonts w:cs="Arial"/>
          <w:sz w:val="24"/>
        </w:rPr>
      </w:pPr>
      <w:r w:rsidRPr="00323865">
        <w:rPr>
          <w:rFonts w:cs="Arial"/>
          <w:sz w:val="24"/>
        </w:rPr>
        <w:t xml:space="preserve">Cumbria County Council is committed to the resolution of collective disputes fairly, at the earliest opportunity and as near to the point of origin as possible. </w:t>
      </w:r>
    </w:p>
    <w:p w14:paraId="7B708253" w14:textId="77777777" w:rsidR="00E25093" w:rsidRPr="00323865" w:rsidRDefault="00E25093" w:rsidP="00E25093">
      <w:pPr>
        <w:rPr>
          <w:rFonts w:cs="Arial"/>
          <w:sz w:val="24"/>
        </w:rPr>
      </w:pPr>
    </w:p>
    <w:p w14:paraId="2644A663" w14:textId="77777777" w:rsidR="00E25093" w:rsidRPr="00323865" w:rsidRDefault="00E25093" w:rsidP="00E25093">
      <w:pPr>
        <w:rPr>
          <w:rFonts w:cs="Arial"/>
          <w:sz w:val="24"/>
        </w:rPr>
      </w:pPr>
      <w:r w:rsidRPr="00323865">
        <w:rPr>
          <w:rFonts w:cs="Arial"/>
          <w:sz w:val="24"/>
        </w:rPr>
        <w:t>A commitment to this procedure will mean that all parties are willing to examine and discuss the subject of the dispute and negotiate possible means of jointly resolving the dispute, at the lowest level of the procedure, in the best interests of all concerned.</w:t>
      </w:r>
    </w:p>
    <w:p w14:paraId="32AFDDBC" w14:textId="77777777" w:rsidR="00E25093" w:rsidRPr="00323865" w:rsidRDefault="00E25093" w:rsidP="00E25093">
      <w:pPr>
        <w:rPr>
          <w:rFonts w:cs="Arial"/>
          <w:sz w:val="24"/>
        </w:rPr>
      </w:pPr>
    </w:p>
    <w:p w14:paraId="1FDA50DD" w14:textId="77777777" w:rsidR="00E25093" w:rsidRPr="00323865" w:rsidRDefault="00E25093" w:rsidP="00E25093">
      <w:pPr>
        <w:rPr>
          <w:rFonts w:cs="Arial"/>
          <w:sz w:val="24"/>
        </w:rPr>
      </w:pPr>
      <w:r w:rsidRPr="00323865">
        <w:rPr>
          <w:rFonts w:cs="Arial"/>
          <w:sz w:val="24"/>
        </w:rPr>
        <w:t>This procedure aims:</w:t>
      </w:r>
    </w:p>
    <w:p w14:paraId="155CE06A" w14:textId="77777777" w:rsidR="00E25093" w:rsidRPr="00323865" w:rsidRDefault="00E25093" w:rsidP="009265C2">
      <w:pPr>
        <w:numPr>
          <w:ilvl w:val="0"/>
          <w:numId w:val="17"/>
        </w:numPr>
        <w:spacing w:line="240" w:lineRule="auto"/>
        <w:rPr>
          <w:rFonts w:cs="Arial"/>
          <w:sz w:val="24"/>
        </w:rPr>
      </w:pPr>
      <w:r w:rsidRPr="00323865">
        <w:rPr>
          <w:rFonts w:cs="Arial"/>
          <w:sz w:val="24"/>
        </w:rPr>
        <w:t>To define what a collective dispute is</w:t>
      </w:r>
    </w:p>
    <w:p w14:paraId="271A09D7" w14:textId="77777777" w:rsidR="00E25093" w:rsidRPr="00323865" w:rsidRDefault="00E25093" w:rsidP="009265C2">
      <w:pPr>
        <w:numPr>
          <w:ilvl w:val="0"/>
          <w:numId w:val="17"/>
        </w:numPr>
        <w:spacing w:line="240" w:lineRule="auto"/>
        <w:rPr>
          <w:rFonts w:cs="Arial"/>
          <w:sz w:val="24"/>
        </w:rPr>
      </w:pPr>
      <w:r w:rsidRPr="00323865">
        <w:rPr>
          <w:rFonts w:cs="Arial"/>
          <w:sz w:val="24"/>
        </w:rPr>
        <w:t>To give all parties a clear process to promptly resolve collective disputes and achieve a mutually acceptable solution</w:t>
      </w:r>
    </w:p>
    <w:p w14:paraId="2CF853F3" w14:textId="77777777" w:rsidR="00E25093" w:rsidRPr="00323865" w:rsidRDefault="00E25093" w:rsidP="009265C2">
      <w:pPr>
        <w:numPr>
          <w:ilvl w:val="0"/>
          <w:numId w:val="17"/>
        </w:numPr>
        <w:spacing w:line="240" w:lineRule="auto"/>
        <w:rPr>
          <w:rFonts w:cs="Arial"/>
          <w:sz w:val="24"/>
        </w:rPr>
      </w:pPr>
      <w:r w:rsidRPr="00323865">
        <w:rPr>
          <w:rFonts w:cs="Arial"/>
          <w:sz w:val="24"/>
        </w:rPr>
        <w:t>To ensure all parties are aware of their responsibilities to solve issues as soon as possible</w:t>
      </w:r>
    </w:p>
    <w:p w14:paraId="4DB958C2" w14:textId="77777777" w:rsidR="00E25093" w:rsidRPr="00323865" w:rsidRDefault="00E25093" w:rsidP="009265C2">
      <w:pPr>
        <w:numPr>
          <w:ilvl w:val="0"/>
          <w:numId w:val="17"/>
        </w:numPr>
        <w:spacing w:line="240" w:lineRule="auto"/>
        <w:rPr>
          <w:rFonts w:cs="Arial"/>
          <w:sz w:val="24"/>
        </w:rPr>
      </w:pPr>
      <w:r w:rsidRPr="00323865">
        <w:rPr>
          <w:rFonts w:cs="Arial"/>
          <w:sz w:val="24"/>
        </w:rPr>
        <w:t xml:space="preserve">To ensure that all parties </w:t>
      </w:r>
      <w:proofErr w:type="gramStart"/>
      <w:r w:rsidRPr="00323865">
        <w:rPr>
          <w:rFonts w:cs="Arial"/>
          <w:sz w:val="24"/>
        </w:rPr>
        <w:t>have the opportunity to</w:t>
      </w:r>
      <w:proofErr w:type="gramEnd"/>
      <w:r w:rsidRPr="00323865">
        <w:rPr>
          <w:rFonts w:cs="Arial"/>
          <w:sz w:val="24"/>
        </w:rPr>
        <w:t xml:space="preserve"> state their case</w:t>
      </w:r>
    </w:p>
    <w:p w14:paraId="5A8EEF41" w14:textId="77777777" w:rsidR="00E25093" w:rsidRPr="00323865" w:rsidRDefault="00E25093" w:rsidP="009265C2">
      <w:pPr>
        <w:numPr>
          <w:ilvl w:val="0"/>
          <w:numId w:val="17"/>
        </w:numPr>
        <w:spacing w:line="240" w:lineRule="auto"/>
        <w:rPr>
          <w:rFonts w:cs="Arial"/>
          <w:sz w:val="24"/>
        </w:rPr>
      </w:pPr>
      <w:r w:rsidRPr="00323865">
        <w:rPr>
          <w:rFonts w:cs="Arial"/>
          <w:sz w:val="24"/>
        </w:rPr>
        <w:t>To clarify roles and responsibilities of all parties</w:t>
      </w:r>
    </w:p>
    <w:p w14:paraId="387D7638" w14:textId="77777777" w:rsidR="00E25093" w:rsidRPr="00323865" w:rsidRDefault="00E25093" w:rsidP="00E25093">
      <w:pPr>
        <w:pStyle w:val="SubHead"/>
        <w:rPr>
          <w:rFonts w:ascii="Arial" w:hAnsi="Arial" w:cs="Arial"/>
          <w:b w:val="0"/>
          <w:bCs/>
          <w:color w:val="FF0000"/>
          <w:sz w:val="24"/>
          <w:szCs w:val="24"/>
        </w:rPr>
      </w:pPr>
    </w:p>
    <w:p w14:paraId="402D0182" w14:textId="77777777" w:rsidR="00E25093" w:rsidRPr="00323865" w:rsidRDefault="00E25093" w:rsidP="00E25093">
      <w:pPr>
        <w:rPr>
          <w:rFonts w:cs="Arial"/>
          <w:sz w:val="24"/>
        </w:rPr>
      </w:pPr>
      <w:r w:rsidRPr="00323865">
        <w:rPr>
          <w:rFonts w:cs="Arial"/>
          <w:sz w:val="24"/>
        </w:rPr>
        <w:t>There will be no form of unlawful industrial action, in accordance with current legislation, whilst this procedure is in progress.</w:t>
      </w:r>
    </w:p>
    <w:p w14:paraId="199FB6CA" w14:textId="77777777" w:rsidR="00E25093" w:rsidRPr="00323865" w:rsidRDefault="00E25093" w:rsidP="00E25093">
      <w:pPr>
        <w:pStyle w:val="SubHead"/>
        <w:rPr>
          <w:rFonts w:ascii="Arial" w:hAnsi="Arial" w:cs="Arial"/>
          <w:b w:val="0"/>
          <w:bCs/>
          <w:sz w:val="24"/>
          <w:szCs w:val="24"/>
        </w:rPr>
      </w:pPr>
    </w:p>
    <w:p w14:paraId="1F341FB4" w14:textId="77777777" w:rsidR="00E25093" w:rsidRPr="00096644" w:rsidRDefault="00E25093" w:rsidP="00E25093">
      <w:pPr>
        <w:rPr>
          <w:rFonts w:cs="Arial"/>
          <w:b/>
          <w:color w:val="007EA9"/>
          <w:sz w:val="24"/>
        </w:rPr>
      </w:pPr>
      <w:bookmarkStart w:id="1" w:name="Procedures"/>
      <w:r w:rsidRPr="00096644">
        <w:rPr>
          <w:rFonts w:cs="Arial"/>
          <w:b/>
          <w:color w:val="007EA9"/>
          <w:sz w:val="24"/>
        </w:rPr>
        <w:t>Definition of Collective Dispute</w:t>
      </w:r>
    </w:p>
    <w:p w14:paraId="2DB0F856" w14:textId="77777777" w:rsidR="00E25093" w:rsidRPr="00323865" w:rsidRDefault="00E25093" w:rsidP="00E25093">
      <w:pPr>
        <w:rPr>
          <w:rFonts w:cs="Arial"/>
          <w:b/>
          <w:sz w:val="24"/>
        </w:rPr>
      </w:pPr>
    </w:p>
    <w:p w14:paraId="7933BAB4" w14:textId="77777777" w:rsidR="00E25093" w:rsidRPr="00323865" w:rsidRDefault="00E25093" w:rsidP="00E25093">
      <w:pPr>
        <w:rPr>
          <w:rFonts w:cs="Arial"/>
          <w:sz w:val="24"/>
        </w:rPr>
      </w:pPr>
      <w:r w:rsidRPr="00323865">
        <w:rPr>
          <w:rFonts w:cs="Arial"/>
          <w:sz w:val="24"/>
        </w:rPr>
        <w:t xml:space="preserve">For the purposes of this document a "collective dispute" is defined as a dispute notified by a recognised trade union, in accordance with this collective </w:t>
      </w:r>
      <w:proofErr w:type="gramStart"/>
      <w:r w:rsidRPr="00323865">
        <w:rPr>
          <w:rFonts w:cs="Arial"/>
          <w:sz w:val="24"/>
        </w:rPr>
        <w:t>disputes</w:t>
      </w:r>
      <w:proofErr w:type="gramEnd"/>
      <w:r w:rsidRPr="00323865">
        <w:rPr>
          <w:rFonts w:cs="Arial"/>
          <w:sz w:val="24"/>
        </w:rPr>
        <w:t xml:space="preserve"> procedure.</w:t>
      </w:r>
    </w:p>
    <w:p w14:paraId="508E85D3" w14:textId="77777777" w:rsidR="00E25093" w:rsidRPr="00323865" w:rsidRDefault="00E25093" w:rsidP="00E25093">
      <w:pPr>
        <w:rPr>
          <w:rFonts w:cs="Arial"/>
          <w:sz w:val="24"/>
        </w:rPr>
      </w:pPr>
    </w:p>
    <w:p w14:paraId="06B0C201" w14:textId="77777777" w:rsidR="00E25093" w:rsidRPr="00323865" w:rsidRDefault="00E25093" w:rsidP="00E25093">
      <w:pPr>
        <w:rPr>
          <w:rFonts w:cs="Arial"/>
          <w:sz w:val="24"/>
        </w:rPr>
      </w:pPr>
      <w:r w:rsidRPr="00323865">
        <w:rPr>
          <w:rFonts w:cs="Arial"/>
          <w:sz w:val="24"/>
        </w:rPr>
        <w:t xml:space="preserve">In all collective disputes it is important that, at the outset, the recognised Trade Unions clearly state the remedy being sought </w:t>
      </w:r>
      <w:proofErr w:type="gramStart"/>
      <w:r w:rsidRPr="00323865">
        <w:rPr>
          <w:rFonts w:cs="Arial"/>
          <w:sz w:val="24"/>
        </w:rPr>
        <w:t>in order for</w:t>
      </w:r>
      <w:proofErr w:type="gramEnd"/>
      <w:r w:rsidRPr="00323865">
        <w:rPr>
          <w:rFonts w:cs="Arial"/>
          <w:sz w:val="24"/>
        </w:rPr>
        <w:t xml:space="preserve"> the matter to be dealt with.</w:t>
      </w:r>
    </w:p>
    <w:p w14:paraId="460F4561" w14:textId="77777777" w:rsidR="00E25093" w:rsidRPr="00323865" w:rsidRDefault="00E25093" w:rsidP="00E25093">
      <w:pPr>
        <w:rPr>
          <w:rFonts w:cs="Arial"/>
          <w:b/>
          <w:sz w:val="24"/>
        </w:rPr>
      </w:pPr>
    </w:p>
    <w:p w14:paraId="52E569BD" w14:textId="77777777" w:rsidR="00E25093" w:rsidRPr="00096644" w:rsidRDefault="00E25093" w:rsidP="00E25093">
      <w:pPr>
        <w:rPr>
          <w:rFonts w:cs="Arial"/>
          <w:b/>
          <w:color w:val="007EA9"/>
          <w:sz w:val="24"/>
        </w:rPr>
      </w:pPr>
      <w:r w:rsidRPr="00096644">
        <w:rPr>
          <w:rFonts w:cs="Arial"/>
          <w:b/>
          <w:color w:val="007EA9"/>
          <w:sz w:val="24"/>
        </w:rPr>
        <w:t>Scope</w:t>
      </w:r>
    </w:p>
    <w:p w14:paraId="461646C9" w14:textId="77777777" w:rsidR="00E25093" w:rsidRPr="00323865" w:rsidRDefault="00E25093" w:rsidP="00E25093">
      <w:pPr>
        <w:rPr>
          <w:rFonts w:cs="Arial"/>
          <w:b/>
          <w:sz w:val="24"/>
        </w:rPr>
      </w:pPr>
    </w:p>
    <w:p w14:paraId="5FA65FAA" w14:textId="77777777" w:rsidR="00E25093" w:rsidRPr="00323865" w:rsidRDefault="00E25093" w:rsidP="00E25093">
      <w:pPr>
        <w:rPr>
          <w:rFonts w:cs="Arial"/>
          <w:sz w:val="24"/>
        </w:rPr>
      </w:pPr>
      <w:r w:rsidRPr="00323865">
        <w:rPr>
          <w:rFonts w:cs="Arial"/>
          <w:sz w:val="24"/>
        </w:rPr>
        <w:t>This procedure applies to all recognised trade unions of Cumbria County Council, including school based unions</w:t>
      </w:r>
      <w:r w:rsidR="00DD2B7D">
        <w:rPr>
          <w:rFonts w:cs="Arial"/>
          <w:sz w:val="24"/>
        </w:rPr>
        <w:t xml:space="preserve">.  It excludes Firefighters who have </w:t>
      </w:r>
      <w:r w:rsidR="00B829A6">
        <w:rPr>
          <w:rFonts w:cs="Arial"/>
          <w:sz w:val="24"/>
        </w:rPr>
        <w:t>separate provisions set out in the NJC for Local Authority Fire and Rescue Services</w:t>
      </w:r>
      <w:r w:rsidRPr="00323865">
        <w:rPr>
          <w:rFonts w:cs="Arial"/>
          <w:sz w:val="24"/>
        </w:rPr>
        <w:t xml:space="preserve">.  It does not cover; individual grievances, grading of posts, non-confirmation of employment during probationary periods, equal pay grievances, and bullying or harassment. </w:t>
      </w:r>
      <w:r w:rsidR="001C6637">
        <w:rPr>
          <w:rFonts w:cs="Arial"/>
          <w:sz w:val="24"/>
        </w:rPr>
        <w:t xml:space="preserve"> </w:t>
      </w:r>
      <w:r w:rsidRPr="00323865">
        <w:rPr>
          <w:rFonts w:cs="Arial"/>
          <w:sz w:val="24"/>
        </w:rPr>
        <w:t xml:space="preserve">Complaints about bullying or harassment should be dealt with under the Authority's Harassment Procedure. Employees raising a concern under the Public Interest Disclosure Act should refer to the Whistleblowing Policy. </w:t>
      </w:r>
    </w:p>
    <w:p w14:paraId="0CB0E403" w14:textId="77777777" w:rsidR="00E25093" w:rsidRPr="00323865" w:rsidRDefault="00E25093" w:rsidP="00E25093">
      <w:pPr>
        <w:rPr>
          <w:rFonts w:cs="Arial"/>
          <w:sz w:val="24"/>
        </w:rPr>
      </w:pPr>
    </w:p>
    <w:p w14:paraId="7928061A" w14:textId="77777777" w:rsidR="00E25093" w:rsidRPr="00096644" w:rsidRDefault="00E25093" w:rsidP="00E25093">
      <w:pPr>
        <w:rPr>
          <w:rFonts w:cs="Arial"/>
          <w:b/>
          <w:color w:val="007EA9"/>
          <w:sz w:val="24"/>
        </w:rPr>
      </w:pPr>
      <w:r w:rsidRPr="00096644">
        <w:rPr>
          <w:rFonts w:cs="Arial"/>
          <w:b/>
          <w:color w:val="007EA9"/>
          <w:sz w:val="24"/>
        </w:rPr>
        <w:lastRenderedPageBreak/>
        <w:t>Representation</w:t>
      </w:r>
    </w:p>
    <w:p w14:paraId="0F7F0A6F" w14:textId="77777777" w:rsidR="00E25093" w:rsidRPr="00323865" w:rsidRDefault="00E25093" w:rsidP="00E25093">
      <w:pPr>
        <w:rPr>
          <w:rFonts w:cs="Arial"/>
          <w:b/>
          <w:sz w:val="24"/>
        </w:rPr>
      </w:pPr>
    </w:p>
    <w:p w14:paraId="17C008E3" w14:textId="77777777" w:rsidR="00E25093" w:rsidRPr="00323865" w:rsidRDefault="00E25093" w:rsidP="00E25093">
      <w:pPr>
        <w:rPr>
          <w:rFonts w:cs="Arial"/>
          <w:sz w:val="24"/>
        </w:rPr>
      </w:pPr>
      <w:r w:rsidRPr="00323865">
        <w:rPr>
          <w:rFonts w:cs="Arial"/>
          <w:sz w:val="24"/>
        </w:rPr>
        <w:t xml:space="preserve">Employees are entitled to representation at all stages of the procedure by a recognised Trade Union representative. </w:t>
      </w:r>
    </w:p>
    <w:p w14:paraId="3D21A7A9" w14:textId="77777777" w:rsidR="00E25093" w:rsidRPr="00323865" w:rsidRDefault="00E25093" w:rsidP="00E25093">
      <w:pPr>
        <w:rPr>
          <w:rFonts w:cs="Arial"/>
          <w:sz w:val="24"/>
        </w:rPr>
      </w:pPr>
    </w:p>
    <w:p w14:paraId="4F29C4E7" w14:textId="77777777" w:rsidR="00E25093" w:rsidRPr="00323865" w:rsidRDefault="00E25093" w:rsidP="00E25093">
      <w:pPr>
        <w:rPr>
          <w:rFonts w:cs="Arial"/>
          <w:sz w:val="24"/>
        </w:rPr>
      </w:pPr>
      <w:r w:rsidRPr="00323865">
        <w:rPr>
          <w:rFonts w:cs="Arial"/>
          <w:sz w:val="24"/>
        </w:rPr>
        <w:t>Recognised trade union representatives who are pursuing a collective dispute will be allowed reasonable time off to seek the advice from their full time trade union officer.    If time off work is required then prior agreement with their manager must be obtained which, subject to operational needs of the service, will not be unreasonably withheld.</w:t>
      </w:r>
    </w:p>
    <w:p w14:paraId="1073A8D7" w14:textId="77777777" w:rsidR="00E25093" w:rsidRPr="00323865" w:rsidRDefault="00E25093" w:rsidP="00E25093">
      <w:pPr>
        <w:rPr>
          <w:rFonts w:cs="Arial"/>
          <w:sz w:val="24"/>
        </w:rPr>
      </w:pPr>
    </w:p>
    <w:p w14:paraId="4020E831" w14:textId="77777777" w:rsidR="00E25093" w:rsidRPr="00096644" w:rsidRDefault="00E25093" w:rsidP="00E25093">
      <w:pPr>
        <w:rPr>
          <w:rFonts w:cs="Arial"/>
          <w:b/>
          <w:color w:val="007EA9"/>
          <w:sz w:val="24"/>
        </w:rPr>
      </w:pPr>
      <w:r w:rsidRPr="00096644">
        <w:rPr>
          <w:rFonts w:cs="Arial"/>
          <w:b/>
          <w:color w:val="007EA9"/>
          <w:sz w:val="24"/>
        </w:rPr>
        <w:t>Exclusions</w:t>
      </w:r>
    </w:p>
    <w:p w14:paraId="49788075" w14:textId="77777777" w:rsidR="00E25093" w:rsidRPr="00323865" w:rsidRDefault="00E25093" w:rsidP="00E25093">
      <w:pPr>
        <w:rPr>
          <w:rFonts w:cs="Arial"/>
          <w:b/>
          <w:sz w:val="24"/>
        </w:rPr>
      </w:pPr>
    </w:p>
    <w:p w14:paraId="2EE4EE7C" w14:textId="77777777" w:rsidR="00E25093" w:rsidRPr="00323865" w:rsidRDefault="00E25093" w:rsidP="00E25093">
      <w:pPr>
        <w:pStyle w:val="Default"/>
      </w:pPr>
      <w:r w:rsidRPr="00323865">
        <w:rPr>
          <w:lang w:val="en-GB"/>
        </w:rPr>
        <w:t xml:space="preserve">This procedure should not be applied where </w:t>
      </w:r>
      <w:r w:rsidRPr="00323865">
        <w:t>another employment procedure or appeal mechanism is already in place.</w:t>
      </w:r>
      <w:r w:rsidRPr="00323865">
        <w:rPr>
          <w:color w:val="0070C0"/>
        </w:rPr>
        <w:t xml:space="preserve">  </w:t>
      </w:r>
      <w:proofErr w:type="gramStart"/>
      <w:r w:rsidRPr="00323865">
        <w:t>Furthermore</w:t>
      </w:r>
      <w:proofErr w:type="gramEnd"/>
      <w:r w:rsidRPr="00323865">
        <w:t xml:space="preserve"> this procedure cannot be used to expedite: </w:t>
      </w:r>
    </w:p>
    <w:p w14:paraId="1F9DC6B1" w14:textId="77777777" w:rsidR="00E25093" w:rsidRPr="00323865" w:rsidRDefault="00E25093" w:rsidP="00E25093">
      <w:pPr>
        <w:pStyle w:val="Default"/>
      </w:pPr>
    </w:p>
    <w:p w14:paraId="02DC3E42" w14:textId="77777777" w:rsidR="00E25093" w:rsidRPr="00323865" w:rsidRDefault="00E25093" w:rsidP="00E25093">
      <w:pPr>
        <w:pStyle w:val="Default"/>
        <w:ind w:left="180" w:hanging="180"/>
      </w:pPr>
      <w:r w:rsidRPr="00323865">
        <w:t xml:space="preserve">• Matters covered by national level negotiations, e.g. national pay or other terms or conditions of service where the employer has no discretion; </w:t>
      </w:r>
    </w:p>
    <w:p w14:paraId="564D282A" w14:textId="77777777" w:rsidR="00E25093" w:rsidRPr="00323865" w:rsidRDefault="00E25093" w:rsidP="00E25093">
      <w:pPr>
        <w:pStyle w:val="Default"/>
      </w:pPr>
    </w:p>
    <w:p w14:paraId="690ACA52" w14:textId="77777777" w:rsidR="00E25093" w:rsidRPr="00323865" w:rsidRDefault="00E25093" w:rsidP="00E25093">
      <w:pPr>
        <w:pStyle w:val="Default"/>
        <w:ind w:left="1400" w:hanging="1400"/>
      </w:pPr>
      <w:r w:rsidRPr="00323865">
        <w:t xml:space="preserve">• Changes required by legislation. </w:t>
      </w:r>
    </w:p>
    <w:p w14:paraId="5E008E51" w14:textId="77777777" w:rsidR="00E25093" w:rsidRPr="00323865" w:rsidRDefault="00E25093" w:rsidP="00E25093">
      <w:pPr>
        <w:pStyle w:val="Default"/>
        <w:ind w:left="180" w:hanging="180"/>
      </w:pPr>
      <w:r w:rsidRPr="00323865">
        <w:t xml:space="preserve"> </w:t>
      </w:r>
    </w:p>
    <w:p w14:paraId="5660B428" w14:textId="77777777" w:rsidR="00E25093" w:rsidRPr="00096644" w:rsidRDefault="00E25093" w:rsidP="00E25093">
      <w:pPr>
        <w:pStyle w:val="NoSpacing"/>
        <w:rPr>
          <w:rFonts w:ascii="Arial" w:hAnsi="Arial" w:cs="Arial"/>
          <w:b/>
          <w:color w:val="007EA9"/>
          <w:sz w:val="24"/>
          <w:szCs w:val="24"/>
        </w:rPr>
      </w:pPr>
      <w:r w:rsidRPr="00096644">
        <w:rPr>
          <w:rFonts w:ascii="Arial" w:hAnsi="Arial" w:cs="Arial"/>
          <w:b/>
          <w:color w:val="007EA9"/>
          <w:sz w:val="24"/>
          <w:szCs w:val="24"/>
        </w:rPr>
        <w:t>Status Quo</w:t>
      </w:r>
    </w:p>
    <w:p w14:paraId="56EC509A" w14:textId="77777777" w:rsidR="00E25093" w:rsidRPr="00323865" w:rsidRDefault="00E25093" w:rsidP="00E25093">
      <w:pPr>
        <w:pStyle w:val="NoSpacing"/>
        <w:rPr>
          <w:rFonts w:ascii="Arial" w:hAnsi="Arial" w:cs="Arial"/>
          <w:b/>
          <w:sz w:val="24"/>
          <w:szCs w:val="24"/>
        </w:rPr>
      </w:pPr>
    </w:p>
    <w:p w14:paraId="42DCF744" w14:textId="77777777" w:rsidR="00E25093" w:rsidRPr="00323865" w:rsidRDefault="00E25093" w:rsidP="00E25093">
      <w:pPr>
        <w:pStyle w:val="NoSpacing"/>
        <w:rPr>
          <w:rFonts w:ascii="Arial" w:hAnsi="Arial" w:cs="Arial"/>
          <w:sz w:val="24"/>
          <w:szCs w:val="24"/>
        </w:rPr>
      </w:pPr>
      <w:r w:rsidRPr="00323865">
        <w:rPr>
          <w:rFonts w:ascii="Arial" w:hAnsi="Arial" w:cs="Arial"/>
          <w:sz w:val="24"/>
          <w:szCs w:val="24"/>
        </w:rPr>
        <w:t>It is important that the “Status quo” (</w:t>
      </w:r>
      <w:proofErr w:type="gramStart"/>
      <w:r w:rsidRPr="00323865">
        <w:rPr>
          <w:rFonts w:ascii="Arial" w:hAnsi="Arial" w:cs="Arial"/>
          <w:sz w:val="24"/>
          <w:szCs w:val="24"/>
        </w:rPr>
        <w:t>i.e.</w:t>
      </w:r>
      <w:proofErr w:type="gramEnd"/>
      <w:r w:rsidRPr="00323865">
        <w:rPr>
          <w:rFonts w:ascii="Arial" w:hAnsi="Arial" w:cs="Arial"/>
          <w:sz w:val="24"/>
          <w:szCs w:val="24"/>
        </w:rPr>
        <w:t xml:space="preserve"> working and management arrangements which applied before the collective dispute) should operate until a resolution of the dispute has been reached or all stages of the collective disputes procedure have been completed.</w:t>
      </w:r>
    </w:p>
    <w:p w14:paraId="3206C4F2" w14:textId="77777777" w:rsidR="00E25093" w:rsidRPr="00323865" w:rsidRDefault="00E25093" w:rsidP="00E25093">
      <w:pPr>
        <w:pStyle w:val="NoSpacing"/>
        <w:rPr>
          <w:rFonts w:ascii="Arial" w:hAnsi="Arial" w:cs="Arial"/>
          <w:sz w:val="24"/>
          <w:szCs w:val="24"/>
        </w:rPr>
      </w:pPr>
    </w:p>
    <w:p w14:paraId="48BE3834" w14:textId="77777777" w:rsidR="00E25093" w:rsidRPr="00323865" w:rsidRDefault="00E25093" w:rsidP="00E25093">
      <w:pPr>
        <w:pStyle w:val="NoSpacing"/>
        <w:rPr>
          <w:rFonts w:ascii="Arial" w:hAnsi="Arial" w:cs="Arial"/>
          <w:sz w:val="24"/>
          <w:szCs w:val="24"/>
        </w:rPr>
      </w:pPr>
      <w:r w:rsidRPr="00323865">
        <w:rPr>
          <w:rFonts w:ascii="Arial" w:hAnsi="Arial" w:cs="Arial"/>
          <w:sz w:val="24"/>
          <w:szCs w:val="24"/>
        </w:rPr>
        <w:t>There may be some exceptional circumstances where retaining the “status quo” could cause significant service delivery problems or have a significant adverse impact on the authority.</w:t>
      </w:r>
      <w:r w:rsidRPr="00323865">
        <w:rPr>
          <w:rFonts w:ascii="Arial" w:hAnsi="Arial" w:cs="Arial"/>
          <w:color w:val="0070C0"/>
          <w:sz w:val="24"/>
          <w:szCs w:val="24"/>
        </w:rPr>
        <w:t xml:space="preserve"> </w:t>
      </w:r>
      <w:r w:rsidRPr="00323865">
        <w:rPr>
          <w:rFonts w:ascii="Arial" w:hAnsi="Arial" w:cs="Arial"/>
          <w:sz w:val="24"/>
          <w:szCs w:val="24"/>
        </w:rPr>
        <w:t xml:space="preserve">In such instances the decision not to apply “status quo” must be evidence based and fully explained to the recognised trade union.  </w:t>
      </w:r>
    </w:p>
    <w:p w14:paraId="447EF6E3" w14:textId="77777777" w:rsidR="00E25093" w:rsidRPr="00323865" w:rsidRDefault="00E25093" w:rsidP="00E25093">
      <w:pPr>
        <w:pStyle w:val="NoSpacing"/>
        <w:rPr>
          <w:rFonts w:ascii="Arial" w:hAnsi="Arial" w:cs="Arial"/>
          <w:sz w:val="24"/>
          <w:szCs w:val="24"/>
        </w:rPr>
      </w:pPr>
    </w:p>
    <w:p w14:paraId="55D22DB1" w14:textId="77777777" w:rsidR="00E25093" w:rsidRPr="00323865" w:rsidRDefault="00E25093" w:rsidP="00E25093">
      <w:pPr>
        <w:pStyle w:val="NoSpacing"/>
        <w:rPr>
          <w:rFonts w:ascii="Arial" w:hAnsi="Arial" w:cs="Arial"/>
          <w:sz w:val="24"/>
          <w:szCs w:val="24"/>
        </w:rPr>
      </w:pPr>
      <w:r w:rsidRPr="00323865">
        <w:rPr>
          <w:rFonts w:ascii="Arial" w:hAnsi="Arial" w:cs="Arial"/>
          <w:sz w:val="24"/>
          <w:szCs w:val="24"/>
        </w:rPr>
        <w:t xml:space="preserve">It is anticipated that these will be isolated or exceptional cases </w:t>
      </w:r>
      <w:proofErr w:type="gramStart"/>
      <w:r w:rsidRPr="00323865">
        <w:rPr>
          <w:rFonts w:ascii="Arial" w:hAnsi="Arial" w:cs="Arial"/>
          <w:sz w:val="24"/>
          <w:szCs w:val="24"/>
        </w:rPr>
        <w:t>and in such circumstances</w:t>
      </w:r>
      <w:proofErr w:type="gramEnd"/>
      <w:r w:rsidRPr="00323865">
        <w:rPr>
          <w:rFonts w:ascii="Arial" w:hAnsi="Arial" w:cs="Arial"/>
          <w:sz w:val="24"/>
          <w:szCs w:val="24"/>
        </w:rPr>
        <w:t xml:space="preserve"> the Senior HR Manager, Corporate Development, in agreement with both parties will agree that the formal procedure can be directly entered at Stage 2.  </w:t>
      </w:r>
    </w:p>
    <w:p w14:paraId="7B2FC739" w14:textId="77777777" w:rsidR="00E25093" w:rsidRPr="00323865" w:rsidRDefault="00E25093" w:rsidP="00E25093">
      <w:pPr>
        <w:rPr>
          <w:rFonts w:cs="Arial"/>
          <w:b/>
          <w:sz w:val="24"/>
        </w:rPr>
      </w:pPr>
    </w:p>
    <w:p w14:paraId="72FAD36F" w14:textId="77777777" w:rsidR="00E25093" w:rsidRPr="00096644" w:rsidRDefault="00E25093" w:rsidP="00E25093">
      <w:pPr>
        <w:rPr>
          <w:rFonts w:cs="Arial"/>
          <w:b/>
          <w:color w:val="007EA9"/>
          <w:sz w:val="24"/>
        </w:rPr>
      </w:pPr>
      <w:r w:rsidRPr="00096644">
        <w:rPr>
          <w:rFonts w:cs="Arial"/>
          <w:b/>
          <w:color w:val="007EA9"/>
          <w:sz w:val="24"/>
        </w:rPr>
        <w:t>Procedure</w:t>
      </w:r>
    </w:p>
    <w:p w14:paraId="1B8E41BD" w14:textId="77777777" w:rsidR="00E25093" w:rsidRPr="00323865" w:rsidRDefault="00E25093" w:rsidP="00E25093">
      <w:pPr>
        <w:rPr>
          <w:rFonts w:cs="Arial"/>
          <w:b/>
          <w:sz w:val="24"/>
        </w:rPr>
      </w:pPr>
    </w:p>
    <w:p w14:paraId="3B7C9F3D" w14:textId="77777777" w:rsidR="00E25093" w:rsidRPr="00323865" w:rsidRDefault="00E25093" w:rsidP="00E25093">
      <w:pPr>
        <w:rPr>
          <w:rFonts w:cs="Arial"/>
          <w:color w:val="00B050"/>
          <w:sz w:val="24"/>
        </w:rPr>
      </w:pPr>
      <w:r w:rsidRPr="00323865">
        <w:rPr>
          <w:rFonts w:cs="Arial"/>
          <w:sz w:val="24"/>
        </w:rPr>
        <w:t xml:space="preserve">The County Council will only acknowledge a dispute if it is lodged by a recognised trade union. </w:t>
      </w:r>
    </w:p>
    <w:p w14:paraId="36F5CE1D" w14:textId="77777777" w:rsidR="00E25093" w:rsidRPr="00323865" w:rsidRDefault="00E25093" w:rsidP="00E25093">
      <w:pPr>
        <w:rPr>
          <w:rFonts w:cs="Arial"/>
          <w:sz w:val="24"/>
        </w:rPr>
      </w:pPr>
    </w:p>
    <w:p w14:paraId="0EF0F80B" w14:textId="77777777" w:rsidR="00E25093" w:rsidRPr="00323865" w:rsidRDefault="00E25093" w:rsidP="00E25093">
      <w:pPr>
        <w:rPr>
          <w:rFonts w:cs="Arial"/>
          <w:color w:val="00B050"/>
          <w:sz w:val="24"/>
        </w:rPr>
      </w:pPr>
      <w:r w:rsidRPr="00323865">
        <w:rPr>
          <w:rFonts w:cs="Arial"/>
          <w:sz w:val="24"/>
        </w:rPr>
        <w:t>The first formal stage within the procedure will be considered by a member of management who is as near to the issue in dispute as possible.</w:t>
      </w:r>
    </w:p>
    <w:p w14:paraId="4D6878BD" w14:textId="77777777" w:rsidR="00E25093" w:rsidRPr="00323865" w:rsidRDefault="00E25093" w:rsidP="00E25093">
      <w:pPr>
        <w:rPr>
          <w:rFonts w:cs="Arial"/>
          <w:sz w:val="24"/>
        </w:rPr>
      </w:pPr>
    </w:p>
    <w:p w14:paraId="3BECD416" w14:textId="77777777" w:rsidR="00E25093" w:rsidRPr="00323865" w:rsidRDefault="00E25093" w:rsidP="00E25093">
      <w:pPr>
        <w:rPr>
          <w:rFonts w:cs="Arial"/>
          <w:sz w:val="24"/>
        </w:rPr>
      </w:pPr>
      <w:r w:rsidRPr="00323865">
        <w:rPr>
          <w:rFonts w:cs="Arial"/>
          <w:sz w:val="24"/>
        </w:rPr>
        <w:t>Every effort will be made to achieve a prompt resolution through the collective disputes procedures, however time periods to convene meetings and notify decisions, as specified at each stage may be varied by mutual agreement, with  all parties, if justifiable reasons are declared for example; annual school closure.</w:t>
      </w:r>
    </w:p>
    <w:p w14:paraId="07911947" w14:textId="77777777" w:rsidR="00E25093" w:rsidRPr="00323865" w:rsidRDefault="00E25093" w:rsidP="00E25093">
      <w:pPr>
        <w:rPr>
          <w:rFonts w:cs="Arial"/>
          <w:sz w:val="24"/>
        </w:rPr>
      </w:pPr>
    </w:p>
    <w:p w14:paraId="64835EA1" w14:textId="77777777" w:rsidR="00E25093" w:rsidRPr="00323865" w:rsidRDefault="00E25093" w:rsidP="00E25093">
      <w:pPr>
        <w:rPr>
          <w:rFonts w:cs="Arial"/>
          <w:sz w:val="24"/>
        </w:rPr>
      </w:pPr>
      <w:r w:rsidRPr="00323865">
        <w:rPr>
          <w:rFonts w:cs="Arial"/>
          <w:sz w:val="24"/>
        </w:rPr>
        <w:t xml:space="preserve">In the interests of making all reasonable attempts to resolve a dispute any stage may consist of more than one meeting. </w:t>
      </w:r>
    </w:p>
    <w:p w14:paraId="1ED23C47" w14:textId="77777777" w:rsidR="00E25093" w:rsidRPr="00323865" w:rsidRDefault="00E25093" w:rsidP="00E25093">
      <w:pPr>
        <w:rPr>
          <w:rFonts w:cs="Arial"/>
          <w:color w:val="00B050"/>
          <w:sz w:val="24"/>
        </w:rPr>
      </w:pPr>
    </w:p>
    <w:p w14:paraId="025F37F4" w14:textId="77777777" w:rsidR="00E25093" w:rsidRPr="00096644" w:rsidRDefault="00E25093" w:rsidP="00E25093">
      <w:pPr>
        <w:rPr>
          <w:rFonts w:cs="Arial"/>
          <w:b/>
          <w:color w:val="007EA9"/>
          <w:sz w:val="24"/>
        </w:rPr>
      </w:pPr>
      <w:r w:rsidRPr="00096644">
        <w:rPr>
          <w:rFonts w:cs="Arial"/>
          <w:b/>
          <w:color w:val="007EA9"/>
          <w:sz w:val="24"/>
        </w:rPr>
        <w:t xml:space="preserve">Application of the procedure by Schools </w:t>
      </w:r>
    </w:p>
    <w:p w14:paraId="19F23C0C" w14:textId="77777777" w:rsidR="00E25093" w:rsidRPr="00323865" w:rsidRDefault="00E25093" w:rsidP="00E25093">
      <w:pPr>
        <w:rPr>
          <w:rFonts w:cs="Arial"/>
          <w:b/>
          <w:sz w:val="24"/>
        </w:rPr>
      </w:pPr>
    </w:p>
    <w:p w14:paraId="7CF658DF" w14:textId="77777777" w:rsidR="00E25093" w:rsidRPr="007B3072" w:rsidRDefault="00E25093" w:rsidP="00E25093">
      <w:pPr>
        <w:rPr>
          <w:rFonts w:cs="Arial"/>
          <w:sz w:val="24"/>
        </w:rPr>
      </w:pPr>
      <w:r w:rsidRPr="007B3072">
        <w:rPr>
          <w:rFonts w:cs="Arial"/>
          <w:sz w:val="24"/>
        </w:rPr>
        <w:t xml:space="preserve">Where adopted by a school, for “line manager” read “Head teacher”.  </w:t>
      </w:r>
    </w:p>
    <w:p w14:paraId="11BC62EB" w14:textId="77777777" w:rsidR="00E25093" w:rsidRPr="007B3072" w:rsidRDefault="00E25093" w:rsidP="00E25093">
      <w:pPr>
        <w:rPr>
          <w:rFonts w:cs="Arial"/>
          <w:sz w:val="24"/>
        </w:rPr>
      </w:pPr>
    </w:p>
    <w:p w14:paraId="032B8740" w14:textId="77777777" w:rsidR="00E25093" w:rsidRPr="007B3072" w:rsidRDefault="00E25093" w:rsidP="00E25093">
      <w:pPr>
        <w:rPr>
          <w:rFonts w:cs="Arial"/>
          <w:sz w:val="24"/>
        </w:rPr>
      </w:pPr>
      <w:r w:rsidRPr="007B3072">
        <w:rPr>
          <w:rFonts w:cs="Arial"/>
          <w:sz w:val="24"/>
        </w:rPr>
        <w:t>For Stage 2 the Director of Children’s Services shall convene a Collective Dispute Appeal Panel consisting of two appropriate Children’s Services officers of the authority and a representative from the school’s Board of Governors.</w:t>
      </w:r>
    </w:p>
    <w:p w14:paraId="37F0465E" w14:textId="77777777" w:rsidR="00E25093" w:rsidRPr="007B3072" w:rsidRDefault="00E25093" w:rsidP="00E25093">
      <w:pPr>
        <w:rPr>
          <w:rFonts w:cs="Arial"/>
          <w:b/>
          <w:sz w:val="24"/>
        </w:rPr>
      </w:pPr>
    </w:p>
    <w:p w14:paraId="17C84CC2" w14:textId="77777777" w:rsidR="00E25093" w:rsidRPr="00096644" w:rsidRDefault="00E25093" w:rsidP="00E25093">
      <w:pPr>
        <w:rPr>
          <w:rFonts w:cs="Arial"/>
          <w:b/>
          <w:color w:val="007EA9"/>
          <w:sz w:val="24"/>
        </w:rPr>
      </w:pPr>
      <w:r w:rsidRPr="00096644">
        <w:rPr>
          <w:rFonts w:cs="Arial"/>
          <w:b/>
          <w:color w:val="007EA9"/>
          <w:sz w:val="24"/>
        </w:rPr>
        <w:t>INFORMAL RESOLUTION</w:t>
      </w:r>
    </w:p>
    <w:p w14:paraId="7A357954" w14:textId="77777777" w:rsidR="00E25093" w:rsidRPr="007B3072" w:rsidRDefault="00E25093" w:rsidP="00E25093">
      <w:pPr>
        <w:rPr>
          <w:rFonts w:cs="Arial"/>
          <w:b/>
          <w:sz w:val="24"/>
        </w:rPr>
      </w:pPr>
    </w:p>
    <w:p w14:paraId="707C76F6" w14:textId="77777777" w:rsidR="00E25093" w:rsidRPr="007B3072" w:rsidRDefault="00E25093" w:rsidP="00E25093">
      <w:pPr>
        <w:rPr>
          <w:rFonts w:cs="Arial"/>
          <w:sz w:val="24"/>
        </w:rPr>
      </w:pPr>
      <w:r w:rsidRPr="007B3072">
        <w:rPr>
          <w:rFonts w:cs="Arial"/>
          <w:sz w:val="24"/>
        </w:rPr>
        <w:t xml:space="preserve">Managers and Trade Union Representatives are encouraged to deal with collective disputes informally and in </w:t>
      </w:r>
      <w:proofErr w:type="gramStart"/>
      <w:r w:rsidRPr="007B3072">
        <w:rPr>
          <w:rFonts w:cs="Arial"/>
          <w:sz w:val="24"/>
        </w:rPr>
        <w:t>the vast majority of</w:t>
      </w:r>
      <w:proofErr w:type="gramEnd"/>
      <w:r w:rsidRPr="007B3072">
        <w:rPr>
          <w:rFonts w:cs="Arial"/>
          <w:sz w:val="24"/>
        </w:rPr>
        <w:t xml:space="preserve"> cases will be resolved at a local level (usually at team or service area level).</w:t>
      </w:r>
    </w:p>
    <w:p w14:paraId="71ECA77C" w14:textId="77777777" w:rsidR="00E25093" w:rsidRPr="007B3072" w:rsidRDefault="00E25093" w:rsidP="00E25093">
      <w:pPr>
        <w:rPr>
          <w:rFonts w:cs="Arial"/>
          <w:sz w:val="24"/>
        </w:rPr>
      </w:pPr>
    </w:p>
    <w:p w14:paraId="1EE24473" w14:textId="77777777" w:rsidR="00E25093" w:rsidRPr="007B3072" w:rsidRDefault="00E25093" w:rsidP="00E25093">
      <w:pPr>
        <w:rPr>
          <w:rFonts w:cs="Arial"/>
          <w:sz w:val="24"/>
        </w:rPr>
      </w:pPr>
      <w:r w:rsidRPr="007B3072">
        <w:rPr>
          <w:rFonts w:cs="Arial"/>
          <w:sz w:val="24"/>
        </w:rPr>
        <w:t xml:space="preserve">Where resolution cannot be reached informally and </w:t>
      </w:r>
      <w:proofErr w:type="gramStart"/>
      <w:r w:rsidRPr="007B3072">
        <w:rPr>
          <w:rFonts w:cs="Arial"/>
          <w:sz w:val="24"/>
        </w:rPr>
        <w:t>it is clear that all</w:t>
      </w:r>
      <w:proofErr w:type="gramEnd"/>
      <w:r w:rsidRPr="007B3072">
        <w:rPr>
          <w:rFonts w:cs="Arial"/>
          <w:sz w:val="24"/>
        </w:rPr>
        <w:t xml:space="preserve"> existing procedures have been exhausted, the procedure will move to Formal Resolution, stage 1.</w:t>
      </w:r>
    </w:p>
    <w:p w14:paraId="6968A1C1" w14:textId="77777777" w:rsidR="00E25093" w:rsidRPr="007B3072" w:rsidRDefault="00E25093" w:rsidP="00E25093">
      <w:pPr>
        <w:rPr>
          <w:rFonts w:cs="Arial"/>
          <w:sz w:val="24"/>
        </w:rPr>
      </w:pPr>
    </w:p>
    <w:p w14:paraId="6E1248DF" w14:textId="77777777" w:rsidR="00E25093" w:rsidRPr="00096644" w:rsidRDefault="00E25093" w:rsidP="00E25093">
      <w:pPr>
        <w:rPr>
          <w:rFonts w:cs="Arial"/>
          <w:b/>
          <w:color w:val="007EA9"/>
          <w:sz w:val="24"/>
        </w:rPr>
      </w:pPr>
      <w:r w:rsidRPr="00096644">
        <w:rPr>
          <w:rFonts w:cs="Arial"/>
          <w:b/>
          <w:color w:val="007EA9"/>
          <w:sz w:val="24"/>
        </w:rPr>
        <w:t>FORMAL RESOLUTION – Stage 1</w:t>
      </w:r>
    </w:p>
    <w:p w14:paraId="4E827218" w14:textId="77777777" w:rsidR="00E25093" w:rsidRPr="007B3072" w:rsidRDefault="00E25093" w:rsidP="00E25093">
      <w:pPr>
        <w:spacing w:before="100" w:beforeAutospacing="1" w:after="100" w:afterAutospacing="1"/>
        <w:rPr>
          <w:rFonts w:cs="Arial"/>
          <w:sz w:val="24"/>
        </w:rPr>
      </w:pPr>
      <w:r w:rsidRPr="007B3072">
        <w:rPr>
          <w:rFonts w:cs="Arial"/>
          <w:sz w:val="24"/>
        </w:rPr>
        <w:t xml:space="preserve">Where it has not been possible to resolve issues informally the trade union representative  will raise the collective dispute with the relevant line manager responsible for the matter  concerned, by completing the Formal Collective Dispute Procedure Form (Appendix </w:t>
      </w:r>
      <w:r w:rsidR="003155D1">
        <w:rPr>
          <w:rFonts w:cs="Arial"/>
          <w:sz w:val="24"/>
        </w:rPr>
        <w:t>8.</w:t>
      </w:r>
      <w:r w:rsidRPr="007B3072">
        <w:rPr>
          <w:rFonts w:cs="Arial"/>
          <w:sz w:val="24"/>
        </w:rPr>
        <w:t xml:space="preserve">1) stating the subject nature and scope of the matter and the remedy proposed. A copy should be forwarded to the Senior HR Manager, Corporate Development for information. The manager must acknowledge receipt of the formal collective dispute within </w:t>
      </w:r>
      <w:r w:rsidRPr="007B3072">
        <w:rPr>
          <w:rFonts w:cs="Arial"/>
          <w:b/>
          <w:bCs/>
          <w:sz w:val="24"/>
        </w:rPr>
        <w:t>7 calendar days</w:t>
      </w:r>
      <w:r w:rsidRPr="007B3072">
        <w:rPr>
          <w:rFonts w:cs="Arial"/>
          <w:sz w:val="24"/>
        </w:rPr>
        <w:t>.</w:t>
      </w:r>
    </w:p>
    <w:p w14:paraId="7D5FEFE3" w14:textId="77777777" w:rsidR="00E25093" w:rsidRPr="007B3072" w:rsidRDefault="00E25093" w:rsidP="00E25093">
      <w:pPr>
        <w:spacing w:before="100" w:beforeAutospacing="1" w:after="100" w:afterAutospacing="1"/>
        <w:rPr>
          <w:rFonts w:cs="Arial"/>
          <w:sz w:val="24"/>
        </w:rPr>
      </w:pPr>
      <w:r w:rsidRPr="007B3072">
        <w:rPr>
          <w:rFonts w:cs="Arial"/>
          <w:sz w:val="24"/>
        </w:rPr>
        <w:t xml:space="preserve">On examining the written </w:t>
      </w:r>
      <w:proofErr w:type="gramStart"/>
      <w:r w:rsidRPr="007B3072">
        <w:rPr>
          <w:rFonts w:cs="Arial"/>
          <w:sz w:val="24"/>
        </w:rPr>
        <w:t>submission</w:t>
      </w:r>
      <w:proofErr w:type="gramEnd"/>
      <w:r w:rsidRPr="007B3072">
        <w:rPr>
          <w:rFonts w:cs="Arial"/>
          <w:sz w:val="24"/>
        </w:rPr>
        <w:t xml:space="preserve"> the relevant line manager will consider if the issue affects other sections within that Directorate and seek advice from the Senior HR Manager, Corporate Development, or nominated representative.</w:t>
      </w:r>
    </w:p>
    <w:p w14:paraId="6482CA41" w14:textId="77777777" w:rsidR="00E25093" w:rsidRPr="007B3072" w:rsidRDefault="00E25093" w:rsidP="00E25093">
      <w:pPr>
        <w:spacing w:before="100" w:beforeAutospacing="1" w:after="100" w:afterAutospacing="1"/>
        <w:rPr>
          <w:rFonts w:cs="Arial"/>
          <w:sz w:val="24"/>
        </w:rPr>
      </w:pPr>
      <w:r w:rsidRPr="007B3072">
        <w:rPr>
          <w:rFonts w:cs="Arial"/>
          <w:sz w:val="24"/>
        </w:rPr>
        <w:t xml:space="preserve">If the matter affects one section only, the relevant line manager shall convene a meeting with the trade union. This should take place </w:t>
      </w:r>
      <w:r w:rsidRPr="007B3072">
        <w:rPr>
          <w:rFonts w:cs="Arial"/>
          <w:b/>
          <w:sz w:val="24"/>
        </w:rPr>
        <w:t xml:space="preserve">within </w:t>
      </w:r>
      <w:r w:rsidRPr="007B3072">
        <w:rPr>
          <w:rFonts w:cs="Arial"/>
          <w:b/>
          <w:bCs/>
          <w:sz w:val="24"/>
        </w:rPr>
        <w:t>21 calendar days</w:t>
      </w:r>
      <w:r w:rsidRPr="007B3072">
        <w:rPr>
          <w:rFonts w:cs="Arial"/>
          <w:sz w:val="24"/>
        </w:rPr>
        <w:t xml:space="preserve"> of receipt of the formal dispute, with the objective of trying to achieve a resolution. The trade union representative/s will receive a written reply confirming the outcome and the reasons for the decision </w:t>
      </w:r>
      <w:r w:rsidRPr="007B3072">
        <w:rPr>
          <w:rFonts w:cs="Arial"/>
          <w:b/>
          <w:sz w:val="24"/>
        </w:rPr>
        <w:t xml:space="preserve">within </w:t>
      </w:r>
      <w:r w:rsidRPr="007B3072">
        <w:rPr>
          <w:rFonts w:cs="Arial"/>
          <w:sz w:val="24"/>
        </w:rPr>
        <w:t xml:space="preserve">a further </w:t>
      </w:r>
      <w:r w:rsidRPr="007B3072">
        <w:rPr>
          <w:rFonts w:cs="Arial"/>
          <w:b/>
          <w:bCs/>
          <w:sz w:val="24"/>
        </w:rPr>
        <w:t>14 calendar days</w:t>
      </w:r>
      <w:r w:rsidRPr="007B3072">
        <w:rPr>
          <w:rFonts w:cs="Arial"/>
          <w:sz w:val="24"/>
        </w:rPr>
        <w:t xml:space="preserve"> of the meeting taking place. A copy should be sent to the Senior HR Manager, Corporate Development for information.</w:t>
      </w:r>
      <w:r w:rsidRPr="007B3072">
        <w:rPr>
          <w:rFonts w:cs="Arial"/>
          <w:color w:val="0070C0"/>
          <w:sz w:val="24"/>
        </w:rPr>
        <w:t xml:space="preserve"> </w:t>
      </w:r>
    </w:p>
    <w:p w14:paraId="089603F2" w14:textId="77777777" w:rsidR="00E25093" w:rsidRPr="007B3072" w:rsidRDefault="00E25093" w:rsidP="00E25093">
      <w:pPr>
        <w:spacing w:before="100" w:beforeAutospacing="1" w:after="100" w:afterAutospacing="1"/>
        <w:rPr>
          <w:rFonts w:cs="Arial"/>
          <w:sz w:val="24"/>
        </w:rPr>
      </w:pPr>
      <w:r w:rsidRPr="007B3072">
        <w:rPr>
          <w:rFonts w:cs="Arial"/>
          <w:sz w:val="24"/>
        </w:rPr>
        <w:t>If the matter affects more than one section of the same directorate the line manager will discuss the issue with relevant section managers before convening a meeting as outlined above. Where appropriate, relevant section managers may also attend the meeting with the trade union representative/s. Response times will be in accordance with above.</w:t>
      </w:r>
    </w:p>
    <w:p w14:paraId="7E2216B4" w14:textId="77777777" w:rsidR="00E25093" w:rsidRPr="007B3072" w:rsidRDefault="00E25093" w:rsidP="00E25093">
      <w:pPr>
        <w:spacing w:before="100" w:beforeAutospacing="1" w:after="100" w:afterAutospacing="1"/>
        <w:rPr>
          <w:rFonts w:cs="Arial"/>
          <w:sz w:val="24"/>
        </w:rPr>
      </w:pPr>
      <w:r w:rsidRPr="007B3072">
        <w:rPr>
          <w:rFonts w:cs="Arial"/>
          <w:sz w:val="24"/>
        </w:rPr>
        <w:t xml:space="preserve">If, after discussion with the Senior HR Manager, Corporate Development it is concluded that the issue affects other Directorates, the Senior HR Manager, Corporate Development will arrange a meeting of relevant officers of directorates concerned and trade union representatives with the objective of trying to achieve a resolution. Response times will be in accordance with above. </w:t>
      </w:r>
    </w:p>
    <w:p w14:paraId="7CCDF5A4" w14:textId="77777777" w:rsidR="006C59E3" w:rsidRDefault="006C59E3" w:rsidP="00E25093">
      <w:pPr>
        <w:rPr>
          <w:rFonts w:cs="Arial"/>
          <w:b/>
          <w:color w:val="007EA9"/>
          <w:sz w:val="24"/>
        </w:rPr>
      </w:pPr>
    </w:p>
    <w:p w14:paraId="04559755" w14:textId="77777777" w:rsidR="00E25093" w:rsidRPr="00096644" w:rsidRDefault="00E25093" w:rsidP="00E25093">
      <w:pPr>
        <w:rPr>
          <w:rFonts w:cs="Arial"/>
          <w:b/>
          <w:color w:val="007EA9"/>
          <w:sz w:val="24"/>
        </w:rPr>
      </w:pPr>
      <w:r w:rsidRPr="00096644">
        <w:rPr>
          <w:rFonts w:cs="Arial"/>
          <w:b/>
          <w:color w:val="007EA9"/>
          <w:sz w:val="24"/>
        </w:rPr>
        <w:t>FORMAL RESOLUTION – Stage 2</w:t>
      </w:r>
    </w:p>
    <w:p w14:paraId="629B4A01" w14:textId="77777777" w:rsidR="00E25093" w:rsidRPr="007B3072" w:rsidRDefault="00E25093" w:rsidP="00E25093">
      <w:pPr>
        <w:rPr>
          <w:rFonts w:cs="Arial"/>
          <w:b/>
          <w:sz w:val="24"/>
        </w:rPr>
      </w:pPr>
    </w:p>
    <w:p w14:paraId="7A72F60E" w14:textId="77777777" w:rsidR="00E25093" w:rsidRPr="007B3072" w:rsidRDefault="00E25093" w:rsidP="00E25093">
      <w:pPr>
        <w:rPr>
          <w:rFonts w:cs="Arial"/>
          <w:b/>
          <w:sz w:val="24"/>
        </w:rPr>
      </w:pPr>
      <w:r w:rsidRPr="007B3072">
        <w:rPr>
          <w:rFonts w:cs="Arial"/>
          <w:sz w:val="24"/>
        </w:rPr>
        <w:t xml:space="preserve">Where it has not been possible to resolve the matter at Stage 1 the trade union representative may progress to the next stage of the collective dispute procedure.  This should be done, in writing, using the Collective Dispute Procedure Form (Appendix </w:t>
      </w:r>
      <w:r w:rsidR="003155D1">
        <w:rPr>
          <w:rFonts w:cs="Arial"/>
          <w:sz w:val="24"/>
        </w:rPr>
        <w:t>8.</w:t>
      </w:r>
      <w:r w:rsidRPr="007B3072">
        <w:rPr>
          <w:rFonts w:cs="Arial"/>
          <w:sz w:val="24"/>
        </w:rPr>
        <w:t xml:space="preserve">1), together with copies of any correspondence, to the Senior HR Manager, Corporate Development </w:t>
      </w:r>
      <w:r w:rsidRPr="007B3072">
        <w:rPr>
          <w:rFonts w:cs="Arial"/>
          <w:b/>
          <w:sz w:val="24"/>
        </w:rPr>
        <w:t xml:space="preserve">within </w:t>
      </w:r>
      <w:r w:rsidRPr="007B3072">
        <w:rPr>
          <w:rFonts w:cs="Arial"/>
          <w:b/>
          <w:bCs/>
          <w:sz w:val="24"/>
        </w:rPr>
        <w:t>21 calendar days</w:t>
      </w:r>
      <w:r w:rsidRPr="007B3072">
        <w:rPr>
          <w:rFonts w:cs="Arial"/>
          <w:sz w:val="24"/>
        </w:rPr>
        <w:t xml:space="preserve"> of receipt of the decision at Stage 1.  The Senior HR Manager, Corporate Development will acknowledge receipt </w:t>
      </w:r>
      <w:r w:rsidRPr="007B3072">
        <w:rPr>
          <w:rFonts w:cs="Arial"/>
          <w:b/>
          <w:sz w:val="24"/>
        </w:rPr>
        <w:t>within</w:t>
      </w:r>
      <w:r w:rsidRPr="007B3072">
        <w:rPr>
          <w:rFonts w:cs="Arial"/>
          <w:sz w:val="24"/>
        </w:rPr>
        <w:t xml:space="preserve"> </w:t>
      </w:r>
      <w:r w:rsidRPr="007B3072">
        <w:rPr>
          <w:rFonts w:cs="Arial"/>
          <w:b/>
          <w:sz w:val="24"/>
        </w:rPr>
        <w:t>7 calendar days</w:t>
      </w:r>
      <w:r w:rsidRPr="007B3072">
        <w:rPr>
          <w:rFonts w:cs="Arial"/>
          <w:sz w:val="24"/>
        </w:rPr>
        <w:t>.</w:t>
      </w:r>
    </w:p>
    <w:p w14:paraId="2756744B" w14:textId="77777777" w:rsidR="00E25093" w:rsidRPr="007B3072" w:rsidRDefault="00E25093" w:rsidP="00E25093">
      <w:pPr>
        <w:spacing w:before="100" w:beforeAutospacing="1" w:after="100" w:afterAutospacing="1"/>
        <w:rPr>
          <w:rFonts w:cs="Arial"/>
          <w:sz w:val="24"/>
        </w:rPr>
      </w:pPr>
      <w:r w:rsidRPr="007B3072">
        <w:rPr>
          <w:rFonts w:cs="Arial"/>
          <w:sz w:val="24"/>
        </w:rPr>
        <w:t xml:space="preserve">The Senior HR Manager, Corporate Development will convene a Collective Dispute Appeal Panel to consider the matter with the aim to seek a mutually acceptable resolution.  The Panel will comprise of two Assistant Directors (or their nominees) and a member of the Corporate Management Team. The Collective Dispute Hearing should be held at a reasonable time and place. This should take place as soon as is reasonably practicable and the trade union representative(s) should take all reasonable steps to attend. </w:t>
      </w:r>
    </w:p>
    <w:p w14:paraId="3AB828CE" w14:textId="77777777" w:rsidR="00E25093" w:rsidRPr="007B3072" w:rsidRDefault="00E25093" w:rsidP="00E25093">
      <w:pPr>
        <w:spacing w:before="100" w:beforeAutospacing="1" w:after="100" w:afterAutospacing="1"/>
        <w:rPr>
          <w:rFonts w:cs="Arial"/>
          <w:sz w:val="24"/>
        </w:rPr>
      </w:pPr>
      <w:r w:rsidRPr="007B3072">
        <w:rPr>
          <w:rFonts w:cs="Arial"/>
          <w:sz w:val="24"/>
        </w:rPr>
        <w:t>Full account will be taken of information put forward by both sides in support of their respective views and proposals on the issue(s) in question and, if appropriate, written statements may be requested and exchanged prior to the meeting.</w:t>
      </w:r>
    </w:p>
    <w:p w14:paraId="46022C38" w14:textId="77777777" w:rsidR="00E25093" w:rsidRPr="007B3072" w:rsidRDefault="00E25093" w:rsidP="00E25093">
      <w:pPr>
        <w:spacing w:before="100" w:beforeAutospacing="1" w:after="100" w:afterAutospacing="1"/>
        <w:rPr>
          <w:rFonts w:cs="Arial"/>
          <w:sz w:val="24"/>
        </w:rPr>
      </w:pPr>
      <w:r w:rsidRPr="007B3072">
        <w:rPr>
          <w:rFonts w:cs="Arial"/>
          <w:sz w:val="24"/>
        </w:rPr>
        <w:t xml:space="preserve">The decision of the Collective Dispute Appeal Panel will be the final internal process within the procedure and details of any agreement reached, or a summary of the position of the respective parties, as given by either side, together with the decision and recommendations made by the Panel will be formally recorded and issued to both parties within </w:t>
      </w:r>
      <w:r w:rsidRPr="007B3072">
        <w:rPr>
          <w:rFonts w:cs="Arial"/>
          <w:b/>
          <w:bCs/>
          <w:sz w:val="24"/>
        </w:rPr>
        <w:t>7 calendar days</w:t>
      </w:r>
      <w:r w:rsidRPr="007B3072">
        <w:rPr>
          <w:rFonts w:cs="Arial"/>
          <w:sz w:val="24"/>
        </w:rPr>
        <w:t xml:space="preserve"> of the meeting.</w:t>
      </w:r>
    </w:p>
    <w:p w14:paraId="5C6741D3" w14:textId="77777777" w:rsidR="00E25093" w:rsidRPr="00096644" w:rsidRDefault="00E25093" w:rsidP="00E25093">
      <w:pPr>
        <w:spacing w:before="100" w:beforeAutospacing="1" w:after="100" w:afterAutospacing="1"/>
        <w:rPr>
          <w:rFonts w:cs="Arial"/>
          <w:b/>
          <w:bCs/>
          <w:color w:val="007EA9"/>
          <w:sz w:val="24"/>
        </w:rPr>
      </w:pPr>
      <w:r w:rsidRPr="00096644">
        <w:rPr>
          <w:rFonts w:cs="Arial"/>
          <w:b/>
          <w:bCs/>
          <w:color w:val="007EA9"/>
          <w:sz w:val="24"/>
        </w:rPr>
        <w:t>External Stage</w:t>
      </w:r>
    </w:p>
    <w:p w14:paraId="0055218F" w14:textId="77777777" w:rsidR="00E25093" w:rsidRPr="007B3072" w:rsidRDefault="00E25093" w:rsidP="00E25093">
      <w:pPr>
        <w:spacing w:before="100" w:beforeAutospacing="1" w:after="100" w:afterAutospacing="1"/>
        <w:rPr>
          <w:rFonts w:cs="Arial"/>
          <w:sz w:val="24"/>
        </w:rPr>
      </w:pPr>
      <w:r w:rsidRPr="007B3072">
        <w:rPr>
          <w:rFonts w:cs="Arial"/>
          <w:sz w:val="24"/>
        </w:rPr>
        <w:t>If there is failure to agree at Stage 2 either party may propose that the matter be referred to ACAS.</w:t>
      </w:r>
    </w:p>
    <w:p w14:paraId="5CF51F9F" w14:textId="77777777" w:rsidR="00E25093" w:rsidRPr="00096644" w:rsidRDefault="00E25093" w:rsidP="00E25093">
      <w:pPr>
        <w:spacing w:before="100" w:beforeAutospacing="1" w:after="100" w:afterAutospacing="1"/>
        <w:rPr>
          <w:rFonts w:cs="Arial"/>
          <w:b/>
          <w:bCs/>
          <w:color w:val="007EA9"/>
          <w:sz w:val="24"/>
        </w:rPr>
      </w:pPr>
      <w:r w:rsidRPr="00096644">
        <w:rPr>
          <w:rFonts w:cs="Arial"/>
          <w:b/>
          <w:bCs/>
          <w:color w:val="007EA9"/>
          <w:sz w:val="24"/>
        </w:rPr>
        <w:t>Agreed Settlement</w:t>
      </w:r>
    </w:p>
    <w:p w14:paraId="42CB0B34" w14:textId="77777777" w:rsidR="00E25093" w:rsidRPr="007B3072" w:rsidRDefault="00E25093" w:rsidP="00E25093">
      <w:pPr>
        <w:spacing w:before="100" w:beforeAutospacing="1" w:after="100" w:afterAutospacing="1"/>
        <w:rPr>
          <w:rFonts w:cs="Arial"/>
          <w:sz w:val="24"/>
        </w:rPr>
      </w:pPr>
      <w:r w:rsidRPr="007B3072">
        <w:rPr>
          <w:rFonts w:cs="Arial"/>
          <w:sz w:val="24"/>
        </w:rPr>
        <w:t>Management and trade union representatives will endeavour to ensure that the terms of any settlement agreed at any of the above stages are observed and implemented.</w:t>
      </w:r>
    </w:p>
    <w:p w14:paraId="02799619" w14:textId="77777777" w:rsidR="00E25093" w:rsidRPr="00096644" w:rsidRDefault="00E25093" w:rsidP="00E25093">
      <w:pPr>
        <w:rPr>
          <w:rFonts w:cs="Arial"/>
          <w:b/>
          <w:color w:val="007EA9"/>
          <w:sz w:val="24"/>
        </w:rPr>
      </w:pPr>
      <w:r w:rsidRPr="00096644">
        <w:rPr>
          <w:rFonts w:cs="Arial"/>
          <w:b/>
          <w:color w:val="007EA9"/>
          <w:sz w:val="24"/>
        </w:rPr>
        <w:t>Confidentiality</w:t>
      </w:r>
    </w:p>
    <w:p w14:paraId="0D7FE625" w14:textId="77777777" w:rsidR="00E25093" w:rsidRPr="007B3072" w:rsidRDefault="00E25093" w:rsidP="00E25093">
      <w:pPr>
        <w:rPr>
          <w:rFonts w:cs="Arial"/>
          <w:b/>
          <w:sz w:val="24"/>
        </w:rPr>
      </w:pPr>
    </w:p>
    <w:p w14:paraId="7EACE199" w14:textId="77777777" w:rsidR="00E25093" w:rsidRPr="007B3072" w:rsidRDefault="00E25093" w:rsidP="00E25093">
      <w:pPr>
        <w:rPr>
          <w:rFonts w:cs="Arial"/>
          <w:sz w:val="24"/>
        </w:rPr>
      </w:pPr>
      <w:r w:rsidRPr="007B3072">
        <w:rPr>
          <w:rFonts w:cs="Arial"/>
          <w:sz w:val="24"/>
        </w:rPr>
        <w:t>It is acknowledged and agreed that all parties may wish to discuss, in confidence, any progression in relation to the collective dispute procedure with relevant internal stakeholders.  At the end of the procedure all parties will agree a joint press release to be communicated.</w:t>
      </w:r>
    </w:p>
    <w:p w14:paraId="4957985A" w14:textId="77777777" w:rsidR="00E25093" w:rsidRPr="007B3072" w:rsidRDefault="00E25093" w:rsidP="00E25093">
      <w:pPr>
        <w:rPr>
          <w:rFonts w:cs="Arial"/>
          <w:sz w:val="24"/>
        </w:rPr>
      </w:pPr>
    </w:p>
    <w:p w14:paraId="407C9295" w14:textId="77777777" w:rsidR="00E25093" w:rsidRPr="00E818CB" w:rsidRDefault="00E25093" w:rsidP="00E25093">
      <w:pPr>
        <w:rPr>
          <w:rFonts w:cs="Arial"/>
          <w:b/>
          <w:color w:val="007EA9"/>
          <w:sz w:val="24"/>
        </w:rPr>
      </w:pPr>
      <w:r w:rsidRPr="00E818CB">
        <w:rPr>
          <w:rFonts w:cs="Arial"/>
          <w:b/>
          <w:color w:val="007EA9"/>
          <w:sz w:val="24"/>
        </w:rPr>
        <w:t>Monitoring this procedure</w:t>
      </w:r>
    </w:p>
    <w:p w14:paraId="06102876" w14:textId="77777777" w:rsidR="00E25093" w:rsidRPr="007B3072" w:rsidRDefault="00E25093" w:rsidP="00E25093">
      <w:pPr>
        <w:rPr>
          <w:rFonts w:cs="Arial"/>
          <w:sz w:val="24"/>
        </w:rPr>
      </w:pPr>
    </w:p>
    <w:p w14:paraId="34ECF189" w14:textId="77777777" w:rsidR="00E25093" w:rsidRPr="007B3072" w:rsidRDefault="00E25093" w:rsidP="00E25093">
      <w:pPr>
        <w:tabs>
          <w:tab w:val="num" w:pos="0"/>
        </w:tabs>
        <w:rPr>
          <w:rFonts w:cs="Arial"/>
          <w:sz w:val="24"/>
        </w:rPr>
      </w:pPr>
      <w:r w:rsidRPr="007B3072">
        <w:rPr>
          <w:rFonts w:cs="Arial"/>
          <w:sz w:val="24"/>
        </w:rPr>
        <w:t>The application of this procedure will be monitored jointly by Corporate HR and the recognised trade unions</w:t>
      </w:r>
      <w:bookmarkStart w:id="2" w:name="Sec2Index"/>
      <w:bookmarkStart w:id="3" w:name="Sec3Index"/>
      <w:bookmarkStart w:id="4" w:name="Section3b"/>
      <w:bookmarkStart w:id="5" w:name="Section3d"/>
      <w:bookmarkStart w:id="6" w:name="Section3i"/>
      <w:bookmarkStart w:id="7" w:name="Section4"/>
      <w:bookmarkEnd w:id="1"/>
      <w:bookmarkEnd w:id="2"/>
      <w:bookmarkEnd w:id="3"/>
      <w:bookmarkEnd w:id="4"/>
      <w:bookmarkEnd w:id="5"/>
      <w:bookmarkEnd w:id="6"/>
      <w:bookmarkEnd w:id="7"/>
      <w:r w:rsidRPr="007B3072">
        <w:rPr>
          <w:rFonts w:cs="Arial"/>
          <w:sz w:val="24"/>
        </w:rPr>
        <w:t>.</w:t>
      </w:r>
    </w:p>
    <w:p w14:paraId="00FAF73B" w14:textId="77777777" w:rsidR="00E25093" w:rsidRPr="007B3072" w:rsidRDefault="00E25093" w:rsidP="00E25093">
      <w:pPr>
        <w:tabs>
          <w:tab w:val="num" w:pos="0"/>
        </w:tabs>
        <w:rPr>
          <w:rFonts w:cs="Arial"/>
          <w:sz w:val="24"/>
        </w:rPr>
      </w:pPr>
    </w:p>
    <w:p w14:paraId="36EB3979" w14:textId="77777777" w:rsidR="00323865" w:rsidRDefault="00323865">
      <w:pPr>
        <w:spacing w:line="240" w:lineRule="auto"/>
        <w:rPr>
          <w:rFonts w:cs="Arial"/>
          <w:sz w:val="24"/>
        </w:rPr>
      </w:pPr>
    </w:p>
    <w:p w14:paraId="7908A2C8" w14:textId="77777777" w:rsidR="00E25093" w:rsidRPr="00AF6897" w:rsidRDefault="00E25093" w:rsidP="00E25093">
      <w:pPr>
        <w:pStyle w:val="Tabs"/>
        <w:tabs>
          <w:tab w:val="clear" w:pos="567"/>
        </w:tabs>
        <w:ind w:left="0" w:hanging="27"/>
        <w:jc w:val="left"/>
        <w:rPr>
          <w:rFonts w:ascii="Arial" w:hAnsi="Arial" w:cs="Arial"/>
          <w:b/>
          <w:color w:val="007EA9"/>
          <w:sz w:val="28"/>
          <w:szCs w:val="28"/>
        </w:rPr>
      </w:pPr>
      <w:r w:rsidRPr="00AF6897">
        <w:rPr>
          <w:rFonts w:ascii="Arial" w:hAnsi="Arial" w:cs="Arial"/>
          <w:b/>
          <w:color w:val="007EA9"/>
          <w:sz w:val="28"/>
          <w:szCs w:val="28"/>
        </w:rPr>
        <w:t xml:space="preserve">APPENDIX </w:t>
      </w:r>
      <w:r w:rsidR="003155D1" w:rsidRPr="00AF6897">
        <w:rPr>
          <w:rFonts w:ascii="Arial" w:hAnsi="Arial" w:cs="Arial"/>
          <w:b/>
          <w:color w:val="007EA9"/>
          <w:sz w:val="28"/>
          <w:szCs w:val="28"/>
        </w:rPr>
        <w:t>8.</w:t>
      </w:r>
      <w:r w:rsidRPr="00AF6897">
        <w:rPr>
          <w:rFonts w:ascii="Arial" w:hAnsi="Arial" w:cs="Arial"/>
          <w:b/>
          <w:color w:val="007EA9"/>
          <w:sz w:val="28"/>
          <w:szCs w:val="28"/>
        </w:rPr>
        <w:t>1</w:t>
      </w:r>
      <w:r w:rsidRPr="00AF6897">
        <w:rPr>
          <w:rFonts w:ascii="Arial" w:hAnsi="Arial" w:cs="Arial"/>
          <w:b/>
          <w:color w:val="007EA9"/>
          <w:sz w:val="28"/>
          <w:szCs w:val="28"/>
        </w:rPr>
        <w:tab/>
      </w:r>
      <w:r w:rsidRPr="00AF6897">
        <w:rPr>
          <w:rFonts w:ascii="Arial" w:hAnsi="Arial" w:cs="Arial"/>
          <w:b/>
          <w:color w:val="007EA9"/>
          <w:sz w:val="28"/>
          <w:szCs w:val="28"/>
        </w:rPr>
        <w:tab/>
        <w:t>COLLECTIVE DISPUTE FORMAL PROCEDURE</w:t>
      </w:r>
    </w:p>
    <w:p w14:paraId="5B59D76E" w14:textId="77777777" w:rsidR="00E25093" w:rsidRPr="007B3072" w:rsidRDefault="00E25093" w:rsidP="00E25093">
      <w:pPr>
        <w:pStyle w:val="Tabs"/>
        <w:tabs>
          <w:tab w:val="clear" w:pos="567"/>
        </w:tabs>
        <w:ind w:left="0" w:hanging="27"/>
        <w:jc w:val="left"/>
        <w:rPr>
          <w:rFonts w:ascii="Arial" w:hAnsi="Arial" w:cs="Arial"/>
          <w:b/>
          <w:szCs w:val="24"/>
        </w:rPr>
      </w:pPr>
    </w:p>
    <w:p w14:paraId="20AA6BB5" w14:textId="77777777" w:rsidR="00E25093" w:rsidRPr="007B3072" w:rsidRDefault="00E25093" w:rsidP="00E25093">
      <w:pPr>
        <w:pStyle w:val="Tabs"/>
        <w:tabs>
          <w:tab w:val="clear" w:pos="567"/>
        </w:tabs>
        <w:ind w:left="0" w:hanging="27"/>
        <w:jc w:val="left"/>
        <w:rPr>
          <w:rFonts w:ascii="Arial" w:hAnsi="Arial" w:cs="Arial"/>
          <w:b/>
          <w:szCs w:val="24"/>
        </w:rPr>
      </w:pPr>
      <w:r w:rsidRPr="007B3072">
        <w:rPr>
          <w:rFonts w:ascii="Arial" w:hAnsi="Arial" w:cs="Arial"/>
          <w:b/>
          <w:noProof/>
          <w:szCs w:val="24"/>
          <w:lang w:eastAsia="en-GB"/>
        </w:rPr>
        <mc:AlternateContent>
          <mc:Choice Requires="wpc">
            <w:drawing>
              <wp:inline distT="0" distB="0" distL="0" distR="0" wp14:anchorId="6C1AF3CC" wp14:editId="6107BF76">
                <wp:extent cx="6172200" cy="8001000"/>
                <wp:effectExtent l="0" t="0" r="9525" b="1905"/>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714500" y="228600"/>
                            <a:ext cx="2171414" cy="914400"/>
                          </a:xfrm>
                          <a:prstGeom prst="rect">
                            <a:avLst/>
                          </a:prstGeom>
                          <a:solidFill>
                            <a:srgbClr val="FFFFFF"/>
                          </a:solidFill>
                          <a:ln w="9525">
                            <a:solidFill>
                              <a:srgbClr val="000000"/>
                            </a:solidFill>
                            <a:miter lim="800000"/>
                            <a:headEnd/>
                            <a:tailEnd/>
                          </a:ln>
                        </wps:spPr>
                        <wps:txbx>
                          <w:txbxContent>
                            <w:p w14:paraId="7F0F5AD5" w14:textId="77777777" w:rsidR="00BC5E78" w:rsidRPr="00E617EF" w:rsidRDefault="00BC5E78" w:rsidP="00E25093">
                              <w:pPr>
                                <w:jc w:val="center"/>
                                <w:rPr>
                                  <w:rFonts w:cs="Arial"/>
                                  <w:b/>
                                  <w:szCs w:val="20"/>
                                  <w:u w:val="single"/>
                                </w:rPr>
                              </w:pPr>
                              <w:r w:rsidRPr="00E617EF">
                                <w:rPr>
                                  <w:rFonts w:cs="Arial"/>
                                  <w:b/>
                                  <w:szCs w:val="20"/>
                                  <w:u w:val="single"/>
                                </w:rPr>
                                <w:t>Stage 1</w:t>
                              </w:r>
                            </w:p>
                            <w:p w14:paraId="0B1CA980" w14:textId="77777777" w:rsidR="00BC5E78" w:rsidRDefault="00BC5E78" w:rsidP="00E25093">
                              <w:pPr>
                                <w:jc w:val="center"/>
                                <w:rPr>
                                  <w:rFonts w:cs="Arial"/>
                                  <w:szCs w:val="20"/>
                                </w:rPr>
                              </w:pPr>
                              <w:r w:rsidRPr="00E74523">
                                <w:rPr>
                                  <w:rFonts w:cs="Arial"/>
                                  <w:szCs w:val="20"/>
                                </w:rPr>
                                <w:t>Complete</w:t>
                              </w:r>
                              <w:r>
                                <w:rPr>
                                  <w:rFonts w:cs="Arial"/>
                                  <w:szCs w:val="20"/>
                                </w:rPr>
                                <w:t xml:space="preserve"> and send</w:t>
                              </w:r>
                              <w:r w:rsidRPr="00E74523">
                                <w:rPr>
                                  <w:rFonts w:cs="Arial"/>
                                  <w:szCs w:val="20"/>
                                </w:rPr>
                                <w:t xml:space="preserve"> formal Collective Dispute Procedure form</w:t>
                              </w:r>
                              <w:r>
                                <w:rPr>
                                  <w:rFonts w:cs="Arial"/>
                                  <w:szCs w:val="20"/>
                                </w:rPr>
                                <w:t xml:space="preserve"> to relevant line manager</w:t>
                              </w:r>
                            </w:p>
                            <w:p w14:paraId="659F3A63" w14:textId="77777777" w:rsidR="00BC5E78" w:rsidRPr="00E74523" w:rsidRDefault="00BC5E78" w:rsidP="00E25093">
                              <w:pPr>
                                <w:jc w:val="center"/>
                                <w:rPr>
                                  <w:rFonts w:cs="Arial"/>
                                  <w:szCs w:val="20"/>
                                </w:rPr>
                              </w:pPr>
                              <w:r w:rsidRPr="00E74523">
                                <w:rPr>
                                  <w:rFonts w:cs="Arial"/>
                                  <w:szCs w:val="20"/>
                                </w:rPr>
                                <w:t xml:space="preserve"> (Appendix </w:t>
                              </w:r>
                              <w:r>
                                <w:rPr>
                                  <w:rFonts w:cs="Arial"/>
                                  <w:szCs w:val="20"/>
                                </w:rPr>
                                <w:t>8.</w:t>
                              </w:r>
                              <w:r w:rsidRPr="00E74523">
                                <w:rPr>
                                  <w:rFonts w:cs="Arial"/>
                                  <w:szCs w:val="20"/>
                                </w:rPr>
                                <w:t>2)</w:t>
                              </w:r>
                            </w:p>
                            <w:p w14:paraId="288FCC38" w14:textId="77777777" w:rsidR="00BC5E78" w:rsidRDefault="00BC5E78" w:rsidP="00E25093"/>
                          </w:txbxContent>
                        </wps:txbx>
                        <wps:bodyPr rot="0" vert="horz" wrap="square" lIns="91440" tIns="45720" rIns="91440" bIns="45720" anchor="t" anchorCtr="0" upright="1">
                          <a:noAutofit/>
                        </wps:bodyPr>
                      </wps:wsp>
                      <wps:wsp>
                        <wps:cNvPr id="10" name="Line 5"/>
                        <wps:cNvCnPr/>
                        <wps:spPr bwMode="auto">
                          <a:xfrm>
                            <a:off x="2743200" y="11430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6"/>
                        <wps:cNvSpPr txBox="1">
                          <a:spLocks noChangeArrowheads="1"/>
                        </wps:cNvSpPr>
                        <wps:spPr bwMode="auto">
                          <a:xfrm>
                            <a:off x="1828514" y="1371600"/>
                            <a:ext cx="1829372" cy="685800"/>
                          </a:xfrm>
                          <a:prstGeom prst="rect">
                            <a:avLst/>
                          </a:prstGeom>
                          <a:solidFill>
                            <a:srgbClr val="FFFFFF"/>
                          </a:solidFill>
                          <a:ln w="9525">
                            <a:solidFill>
                              <a:srgbClr val="000000"/>
                            </a:solidFill>
                            <a:miter lim="800000"/>
                            <a:headEnd/>
                            <a:tailEnd/>
                          </a:ln>
                        </wps:spPr>
                        <wps:txbx>
                          <w:txbxContent>
                            <w:p w14:paraId="4FB64C6B" w14:textId="77777777" w:rsidR="00BC5E78" w:rsidRPr="00E74523" w:rsidRDefault="00BC5E78" w:rsidP="00E25093">
                              <w:pPr>
                                <w:jc w:val="center"/>
                                <w:rPr>
                                  <w:rFonts w:cs="Arial"/>
                                  <w:b/>
                                  <w:szCs w:val="20"/>
                                </w:rPr>
                              </w:pPr>
                              <w:r w:rsidRPr="00E74523">
                                <w:rPr>
                                  <w:rFonts w:cs="Arial"/>
                                  <w:szCs w:val="20"/>
                                </w:rPr>
                                <w:t>Line Manager acknowledge</w:t>
                              </w:r>
                              <w:r>
                                <w:rPr>
                                  <w:rFonts w:cs="Arial"/>
                                  <w:szCs w:val="20"/>
                                </w:rPr>
                                <w:t>s</w:t>
                              </w:r>
                              <w:r w:rsidRPr="00E74523">
                                <w:rPr>
                                  <w:rFonts w:cs="Arial"/>
                                  <w:szCs w:val="20"/>
                                </w:rPr>
                                <w:t xml:space="preserve"> receipt within </w:t>
                              </w:r>
                              <w:r w:rsidRPr="00E74523">
                                <w:rPr>
                                  <w:rFonts w:cs="Arial"/>
                                  <w:b/>
                                  <w:szCs w:val="20"/>
                                </w:rPr>
                                <w:t>7 calendar days</w:t>
                              </w:r>
                            </w:p>
                          </w:txbxContent>
                        </wps:txbx>
                        <wps:bodyPr rot="0" vert="horz" wrap="square" lIns="91440" tIns="45720" rIns="91440" bIns="45720" anchor="t" anchorCtr="0" upright="1">
                          <a:noAutofit/>
                        </wps:bodyPr>
                      </wps:wsp>
                      <wps:wsp>
                        <wps:cNvPr id="14" name="Line 7"/>
                        <wps:cNvCnPr/>
                        <wps:spPr bwMode="auto">
                          <a:xfrm>
                            <a:off x="2743200" y="20574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8"/>
                        <wps:cNvSpPr txBox="1">
                          <a:spLocks noChangeArrowheads="1"/>
                        </wps:cNvSpPr>
                        <wps:spPr bwMode="auto">
                          <a:xfrm>
                            <a:off x="1371600" y="2286000"/>
                            <a:ext cx="2857214" cy="571500"/>
                          </a:xfrm>
                          <a:prstGeom prst="rect">
                            <a:avLst/>
                          </a:prstGeom>
                          <a:solidFill>
                            <a:srgbClr val="FFFFFF"/>
                          </a:solidFill>
                          <a:ln w="9525">
                            <a:solidFill>
                              <a:srgbClr val="000000"/>
                            </a:solidFill>
                            <a:miter lim="800000"/>
                            <a:headEnd/>
                            <a:tailEnd/>
                          </a:ln>
                        </wps:spPr>
                        <wps:txbx>
                          <w:txbxContent>
                            <w:p w14:paraId="1EC05A2C" w14:textId="77777777" w:rsidR="00BC5E78" w:rsidRPr="00E74523" w:rsidRDefault="00BC5E78" w:rsidP="00E25093">
                              <w:pPr>
                                <w:jc w:val="center"/>
                                <w:rPr>
                                  <w:rFonts w:cs="Arial"/>
                                  <w:szCs w:val="20"/>
                                </w:rPr>
                              </w:pPr>
                              <w:r>
                                <w:rPr>
                                  <w:rFonts w:cs="Arial"/>
                                  <w:szCs w:val="20"/>
                                </w:rPr>
                                <w:t xml:space="preserve">Meeting convened within </w:t>
                              </w:r>
                              <w:r w:rsidRPr="00E74523">
                                <w:rPr>
                                  <w:rFonts w:cs="Arial"/>
                                  <w:b/>
                                  <w:szCs w:val="20"/>
                                </w:rPr>
                                <w:t>21 calendar days</w:t>
                              </w:r>
                              <w:r>
                                <w:rPr>
                                  <w:rFonts w:cs="Arial"/>
                                  <w:szCs w:val="20"/>
                                </w:rPr>
                                <w:t xml:space="preserve"> of receipt of formal dispute</w:t>
                              </w:r>
                            </w:p>
                          </w:txbxContent>
                        </wps:txbx>
                        <wps:bodyPr rot="0" vert="horz" wrap="square" lIns="91440" tIns="45720" rIns="91440" bIns="45720" anchor="t" anchorCtr="0" upright="1">
                          <a:noAutofit/>
                        </wps:bodyPr>
                      </wps:wsp>
                      <wps:wsp>
                        <wps:cNvPr id="16" name="Line 9"/>
                        <wps:cNvCnPr/>
                        <wps:spPr bwMode="auto">
                          <a:xfrm>
                            <a:off x="1371600" y="2857500"/>
                            <a:ext cx="857"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0"/>
                        <wps:cNvSpPr txBox="1">
                          <a:spLocks noChangeArrowheads="1"/>
                        </wps:cNvSpPr>
                        <wps:spPr bwMode="auto">
                          <a:xfrm>
                            <a:off x="685800" y="3086100"/>
                            <a:ext cx="1257586" cy="457200"/>
                          </a:xfrm>
                          <a:prstGeom prst="rect">
                            <a:avLst/>
                          </a:prstGeom>
                          <a:solidFill>
                            <a:srgbClr val="FFFFFF"/>
                          </a:solidFill>
                          <a:ln w="9525">
                            <a:solidFill>
                              <a:srgbClr val="000000"/>
                            </a:solidFill>
                            <a:miter lim="800000"/>
                            <a:headEnd/>
                            <a:tailEnd/>
                          </a:ln>
                        </wps:spPr>
                        <wps:txbx>
                          <w:txbxContent>
                            <w:p w14:paraId="1B9EAAD6" w14:textId="77777777" w:rsidR="00BC5E78" w:rsidRPr="00B00BB9" w:rsidRDefault="00BC5E78" w:rsidP="00E25093">
                              <w:pPr>
                                <w:jc w:val="center"/>
                                <w:rPr>
                                  <w:rFonts w:cs="Arial"/>
                                  <w:i/>
                                  <w:szCs w:val="20"/>
                                </w:rPr>
                              </w:pPr>
                              <w:r w:rsidRPr="00B00BB9">
                                <w:rPr>
                                  <w:rFonts w:cs="Arial"/>
                                  <w:i/>
                                  <w:szCs w:val="20"/>
                                </w:rPr>
                                <w:t>Issue resolved</w:t>
                              </w:r>
                            </w:p>
                          </w:txbxContent>
                        </wps:txbx>
                        <wps:bodyPr rot="0" vert="horz" wrap="square" lIns="91440" tIns="45720" rIns="91440" bIns="45720" anchor="t" anchorCtr="0" upright="1">
                          <a:noAutofit/>
                        </wps:bodyPr>
                      </wps:wsp>
                      <wps:wsp>
                        <wps:cNvPr id="18" name="Text Box 11"/>
                        <wps:cNvSpPr txBox="1">
                          <a:spLocks noChangeArrowheads="1"/>
                        </wps:cNvSpPr>
                        <wps:spPr bwMode="auto">
                          <a:xfrm>
                            <a:off x="3543014" y="3086100"/>
                            <a:ext cx="1257586" cy="457200"/>
                          </a:xfrm>
                          <a:prstGeom prst="rect">
                            <a:avLst/>
                          </a:prstGeom>
                          <a:solidFill>
                            <a:srgbClr val="FFFFFF"/>
                          </a:solidFill>
                          <a:ln w="9525">
                            <a:solidFill>
                              <a:srgbClr val="000000"/>
                            </a:solidFill>
                            <a:miter lim="800000"/>
                            <a:headEnd/>
                            <a:tailEnd/>
                          </a:ln>
                        </wps:spPr>
                        <wps:txbx>
                          <w:txbxContent>
                            <w:p w14:paraId="49083CE0" w14:textId="77777777" w:rsidR="00BC5E78" w:rsidRPr="00B00BB9" w:rsidRDefault="00BC5E78" w:rsidP="00E25093">
                              <w:pPr>
                                <w:jc w:val="center"/>
                                <w:rPr>
                                  <w:rFonts w:cs="Arial"/>
                                  <w:i/>
                                  <w:szCs w:val="20"/>
                                </w:rPr>
                              </w:pPr>
                              <w:r w:rsidRPr="00B00BB9">
                                <w:rPr>
                                  <w:rFonts w:cs="Arial"/>
                                  <w:i/>
                                  <w:szCs w:val="20"/>
                                </w:rPr>
                                <w:t>Unable to resolve</w:t>
                              </w:r>
                            </w:p>
                          </w:txbxContent>
                        </wps:txbx>
                        <wps:bodyPr rot="0" vert="horz" wrap="square" lIns="91440" tIns="45720" rIns="91440" bIns="45720" anchor="t" anchorCtr="0" upright="1">
                          <a:noAutofit/>
                        </wps:bodyPr>
                      </wps:wsp>
                      <wps:wsp>
                        <wps:cNvPr id="19" name="Line 12"/>
                        <wps:cNvCnPr/>
                        <wps:spPr bwMode="auto">
                          <a:xfrm>
                            <a:off x="4228814" y="3543300"/>
                            <a:ext cx="85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13"/>
                        <wps:cNvSpPr txBox="1">
                          <a:spLocks noChangeArrowheads="1"/>
                        </wps:cNvSpPr>
                        <wps:spPr bwMode="auto">
                          <a:xfrm>
                            <a:off x="2629186" y="3886200"/>
                            <a:ext cx="3086100" cy="1028700"/>
                          </a:xfrm>
                          <a:prstGeom prst="rect">
                            <a:avLst/>
                          </a:prstGeom>
                          <a:solidFill>
                            <a:srgbClr val="FFFFFF"/>
                          </a:solidFill>
                          <a:ln w="9525">
                            <a:solidFill>
                              <a:srgbClr val="000000"/>
                            </a:solidFill>
                            <a:miter lim="800000"/>
                            <a:headEnd/>
                            <a:tailEnd/>
                          </a:ln>
                        </wps:spPr>
                        <wps:txbx>
                          <w:txbxContent>
                            <w:p w14:paraId="11C1A630" w14:textId="77777777" w:rsidR="00BC5E78" w:rsidRPr="00E617EF" w:rsidRDefault="00BC5E78" w:rsidP="00E25093">
                              <w:pPr>
                                <w:jc w:val="center"/>
                                <w:rPr>
                                  <w:rFonts w:cs="Arial"/>
                                  <w:b/>
                                  <w:szCs w:val="20"/>
                                  <w:u w:val="single"/>
                                </w:rPr>
                              </w:pPr>
                              <w:r w:rsidRPr="00E617EF">
                                <w:rPr>
                                  <w:rFonts w:cs="Arial"/>
                                  <w:b/>
                                  <w:szCs w:val="20"/>
                                  <w:u w:val="single"/>
                                </w:rPr>
                                <w:t>Stage 2</w:t>
                              </w:r>
                            </w:p>
                            <w:p w14:paraId="4D112739" w14:textId="77777777" w:rsidR="00BC5E78" w:rsidRDefault="00BC5E78" w:rsidP="00E25093">
                              <w:pPr>
                                <w:jc w:val="center"/>
                                <w:rPr>
                                  <w:rFonts w:cs="Arial"/>
                                  <w:szCs w:val="20"/>
                                </w:rPr>
                              </w:pPr>
                              <w:r w:rsidRPr="00E74523">
                                <w:rPr>
                                  <w:rFonts w:cs="Arial"/>
                                  <w:szCs w:val="20"/>
                                </w:rPr>
                                <w:t>Complete</w:t>
                              </w:r>
                              <w:r>
                                <w:rPr>
                                  <w:rFonts w:cs="Arial"/>
                                  <w:szCs w:val="20"/>
                                </w:rPr>
                                <w:t xml:space="preserve"> and send</w:t>
                              </w:r>
                              <w:r w:rsidRPr="00E74523">
                                <w:rPr>
                                  <w:rFonts w:cs="Arial"/>
                                  <w:szCs w:val="20"/>
                                </w:rPr>
                                <w:t xml:space="preserve"> formal Collective Dispute Procedure form</w:t>
                              </w:r>
                              <w:r>
                                <w:rPr>
                                  <w:rFonts w:cs="Arial"/>
                                  <w:szCs w:val="20"/>
                                </w:rPr>
                                <w:t xml:space="preserve"> to Senior HR Manager, Corporate Development within </w:t>
                              </w:r>
                              <w:r>
                                <w:rPr>
                                  <w:rFonts w:cs="Arial"/>
                                  <w:b/>
                                  <w:szCs w:val="20"/>
                                </w:rPr>
                                <w:t>21</w:t>
                              </w:r>
                              <w:r w:rsidRPr="00B00BB9">
                                <w:rPr>
                                  <w:rFonts w:cs="Arial"/>
                                  <w:b/>
                                  <w:szCs w:val="20"/>
                                </w:rPr>
                                <w:t xml:space="preserve"> calendar days</w:t>
                              </w:r>
                              <w:r>
                                <w:rPr>
                                  <w:rFonts w:cs="Arial"/>
                                  <w:szCs w:val="20"/>
                                </w:rPr>
                                <w:t xml:space="preserve"> of receipt of decision at stage 1.</w:t>
                              </w:r>
                            </w:p>
                            <w:p w14:paraId="261AA0DB" w14:textId="77777777" w:rsidR="00BC5E78" w:rsidRPr="00E74523" w:rsidRDefault="00BC5E78" w:rsidP="00E25093">
                              <w:pPr>
                                <w:jc w:val="center"/>
                                <w:rPr>
                                  <w:rFonts w:cs="Arial"/>
                                  <w:szCs w:val="20"/>
                                </w:rPr>
                              </w:pPr>
                              <w:r w:rsidRPr="00E74523">
                                <w:rPr>
                                  <w:rFonts w:cs="Arial"/>
                                  <w:szCs w:val="20"/>
                                </w:rPr>
                                <w:t xml:space="preserve"> (Appendix </w:t>
                              </w:r>
                              <w:r>
                                <w:rPr>
                                  <w:rFonts w:cs="Arial"/>
                                  <w:szCs w:val="20"/>
                                </w:rPr>
                                <w:t>8.</w:t>
                              </w:r>
                              <w:r w:rsidRPr="00E74523">
                                <w:rPr>
                                  <w:rFonts w:cs="Arial"/>
                                  <w:szCs w:val="20"/>
                                </w:rPr>
                                <w:t>2)</w:t>
                              </w:r>
                            </w:p>
                            <w:p w14:paraId="6699C1A8" w14:textId="77777777" w:rsidR="00BC5E78" w:rsidRDefault="00BC5E78" w:rsidP="00E25093"/>
                            <w:p w14:paraId="33A72A8A" w14:textId="77777777" w:rsidR="00BC5E78" w:rsidRDefault="00BC5E78" w:rsidP="00E25093"/>
                          </w:txbxContent>
                        </wps:txbx>
                        <wps:bodyPr rot="0" vert="horz" wrap="square" lIns="91440" tIns="45720" rIns="91440" bIns="45720" anchor="t" anchorCtr="0" upright="1">
                          <a:noAutofit/>
                        </wps:bodyPr>
                      </wps:wsp>
                      <wps:wsp>
                        <wps:cNvPr id="21" name="Line 14"/>
                        <wps:cNvCnPr/>
                        <wps:spPr bwMode="auto">
                          <a:xfrm>
                            <a:off x="4228814" y="4914900"/>
                            <a:ext cx="857"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15"/>
                        <wps:cNvSpPr txBox="1">
                          <a:spLocks noChangeArrowheads="1"/>
                        </wps:cNvSpPr>
                        <wps:spPr bwMode="auto">
                          <a:xfrm>
                            <a:off x="3086100" y="5143500"/>
                            <a:ext cx="2286286" cy="571500"/>
                          </a:xfrm>
                          <a:prstGeom prst="rect">
                            <a:avLst/>
                          </a:prstGeom>
                          <a:solidFill>
                            <a:srgbClr val="FFFFFF"/>
                          </a:solidFill>
                          <a:ln w="9525">
                            <a:solidFill>
                              <a:srgbClr val="000000"/>
                            </a:solidFill>
                            <a:miter lim="800000"/>
                            <a:headEnd/>
                            <a:tailEnd/>
                          </a:ln>
                        </wps:spPr>
                        <wps:txbx>
                          <w:txbxContent>
                            <w:p w14:paraId="3E672A3C" w14:textId="77777777" w:rsidR="00BC5E78" w:rsidRPr="00E74523" w:rsidRDefault="00BC5E78" w:rsidP="00E25093">
                              <w:pPr>
                                <w:jc w:val="center"/>
                                <w:rPr>
                                  <w:rFonts w:cs="Arial"/>
                                  <w:b/>
                                  <w:szCs w:val="20"/>
                                </w:rPr>
                              </w:pPr>
                              <w:r>
                                <w:rPr>
                                  <w:rFonts w:cs="Arial"/>
                                  <w:szCs w:val="20"/>
                                </w:rPr>
                                <w:t>Senior HR Manager, Corporate Development a</w:t>
                              </w:r>
                              <w:r w:rsidRPr="00E74523">
                                <w:rPr>
                                  <w:rFonts w:cs="Arial"/>
                                  <w:szCs w:val="20"/>
                                </w:rPr>
                                <w:t>cknowledge</w:t>
                              </w:r>
                              <w:r>
                                <w:rPr>
                                  <w:rFonts w:cs="Arial"/>
                                  <w:szCs w:val="20"/>
                                </w:rPr>
                                <w:t>s</w:t>
                              </w:r>
                              <w:r w:rsidRPr="00E74523">
                                <w:rPr>
                                  <w:rFonts w:cs="Arial"/>
                                  <w:szCs w:val="20"/>
                                </w:rPr>
                                <w:t xml:space="preserve"> receipt within </w:t>
                              </w:r>
                              <w:r w:rsidRPr="00E74523">
                                <w:rPr>
                                  <w:rFonts w:cs="Arial"/>
                                  <w:b/>
                                  <w:szCs w:val="20"/>
                                </w:rPr>
                                <w:t>7 calendar days</w:t>
                              </w:r>
                            </w:p>
                          </w:txbxContent>
                        </wps:txbx>
                        <wps:bodyPr rot="0" vert="horz" wrap="square" lIns="91440" tIns="45720" rIns="91440" bIns="45720" anchor="t" anchorCtr="0" upright="1">
                          <a:noAutofit/>
                        </wps:bodyPr>
                      </wps:wsp>
                      <wps:wsp>
                        <wps:cNvPr id="23" name="Line 16"/>
                        <wps:cNvCnPr/>
                        <wps:spPr bwMode="auto">
                          <a:xfrm>
                            <a:off x="4228814" y="5715000"/>
                            <a:ext cx="857"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7"/>
                        <wps:cNvSpPr txBox="1">
                          <a:spLocks noChangeArrowheads="1"/>
                        </wps:cNvSpPr>
                        <wps:spPr bwMode="auto">
                          <a:xfrm>
                            <a:off x="2286286" y="5943600"/>
                            <a:ext cx="3657029" cy="800100"/>
                          </a:xfrm>
                          <a:prstGeom prst="rect">
                            <a:avLst/>
                          </a:prstGeom>
                          <a:solidFill>
                            <a:srgbClr val="FFFFFF"/>
                          </a:solidFill>
                          <a:ln w="9525">
                            <a:solidFill>
                              <a:srgbClr val="000000"/>
                            </a:solidFill>
                            <a:miter lim="800000"/>
                            <a:headEnd/>
                            <a:tailEnd/>
                          </a:ln>
                        </wps:spPr>
                        <wps:txbx>
                          <w:txbxContent>
                            <w:p w14:paraId="2C823099" w14:textId="77777777" w:rsidR="00BC5E78" w:rsidRDefault="00BC5E78" w:rsidP="00E25093">
                              <w:pPr>
                                <w:jc w:val="center"/>
                                <w:rPr>
                                  <w:rFonts w:cs="Arial"/>
                                  <w:szCs w:val="20"/>
                                </w:rPr>
                              </w:pPr>
                              <w:r>
                                <w:rPr>
                                  <w:rFonts w:cs="Arial"/>
                                  <w:szCs w:val="20"/>
                                </w:rPr>
                                <w:t xml:space="preserve">Meeting convened with </w:t>
                              </w:r>
                            </w:p>
                            <w:p w14:paraId="198F3121" w14:textId="77777777" w:rsidR="00BC5E78" w:rsidRPr="00B00BB9" w:rsidRDefault="00BC5E78" w:rsidP="00E25093">
                              <w:pPr>
                                <w:jc w:val="center"/>
                                <w:rPr>
                                  <w:rFonts w:cs="Arial"/>
                                  <w:b/>
                                  <w:szCs w:val="20"/>
                                </w:rPr>
                              </w:pPr>
                              <w:r w:rsidRPr="00B00BB9">
                                <w:rPr>
                                  <w:rFonts w:cs="Arial"/>
                                  <w:b/>
                                  <w:szCs w:val="20"/>
                                </w:rPr>
                                <w:t>Collective Dispute Appeal Panel</w:t>
                              </w:r>
                            </w:p>
                            <w:p w14:paraId="255C86C6" w14:textId="77777777" w:rsidR="00BC5E78" w:rsidRPr="00E74523" w:rsidRDefault="00BC5E78" w:rsidP="00E25093">
                              <w:pPr>
                                <w:jc w:val="center"/>
                                <w:rPr>
                                  <w:rFonts w:cs="Arial"/>
                                  <w:szCs w:val="20"/>
                                </w:rPr>
                              </w:pPr>
                              <w:r>
                                <w:rPr>
                                  <w:rFonts w:cs="Arial"/>
                                  <w:szCs w:val="20"/>
                                </w:rPr>
                                <w:t>Consisting of 2 x Assistant Directors (or their nominees) and a member of the Corporate Management Team.</w:t>
                              </w:r>
                            </w:p>
                          </w:txbxContent>
                        </wps:txbx>
                        <wps:bodyPr rot="0" vert="horz" wrap="square" lIns="91440" tIns="45720" rIns="91440" bIns="45720" anchor="t" anchorCtr="0" upright="1">
                          <a:noAutofit/>
                        </wps:bodyPr>
                      </wps:wsp>
                      <wps:wsp>
                        <wps:cNvPr id="25" name="Line 18"/>
                        <wps:cNvCnPr/>
                        <wps:spPr bwMode="auto">
                          <a:xfrm>
                            <a:off x="4228814" y="6743700"/>
                            <a:ext cx="857"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19"/>
                        <wps:cNvSpPr txBox="1">
                          <a:spLocks noChangeArrowheads="1"/>
                        </wps:cNvSpPr>
                        <wps:spPr bwMode="auto">
                          <a:xfrm>
                            <a:off x="2400300" y="6972300"/>
                            <a:ext cx="3771900" cy="800100"/>
                          </a:xfrm>
                          <a:prstGeom prst="rect">
                            <a:avLst/>
                          </a:prstGeom>
                          <a:solidFill>
                            <a:srgbClr val="FFFFFF"/>
                          </a:solidFill>
                          <a:ln w="9525">
                            <a:solidFill>
                              <a:srgbClr val="000000"/>
                            </a:solidFill>
                            <a:miter lim="800000"/>
                            <a:headEnd/>
                            <a:tailEnd/>
                          </a:ln>
                        </wps:spPr>
                        <wps:txbx>
                          <w:txbxContent>
                            <w:p w14:paraId="623F5FAD" w14:textId="77777777" w:rsidR="00BC5E78" w:rsidRPr="00E617EF" w:rsidRDefault="00BC5E78" w:rsidP="00E25093">
                              <w:pPr>
                                <w:jc w:val="center"/>
                                <w:rPr>
                                  <w:rFonts w:cs="Arial"/>
                                  <w:b/>
                                  <w:szCs w:val="20"/>
                                </w:rPr>
                              </w:pPr>
                              <w:r w:rsidRPr="00E617EF">
                                <w:rPr>
                                  <w:rFonts w:cs="Arial"/>
                                  <w:b/>
                                  <w:szCs w:val="20"/>
                                </w:rPr>
                                <w:t>Procedure ends</w:t>
                              </w:r>
                            </w:p>
                            <w:p w14:paraId="344656E0" w14:textId="77777777" w:rsidR="00BC5E78" w:rsidRPr="00B00BB9" w:rsidRDefault="00BC5E78" w:rsidP="00E25093">
                              <w:pPr>
                                <w:jc w:val="center"/>
                                <w:rPr>
                                  <w:rFonts w:cs="Arial"/>
                                  <w:szCs w:val="20"/>
                                </w:rPr>
                              </w:pPr>
                              <w:r>
                                <w:rPr>
                                  <w:rFonts w:cs="Arial"/>
                                  <w:szCs w:val="20"/>
                                </w:rPr>
                                <w:t>If there is failure to agree at Stage 2 either party may propose that the matter is referred to ACAS.</w:t>
                              </w:r>
                            </w:p>
                          </w:txbxContent>
                        </wps:txbx>
                        <wps:bodyPr rot="0" vert="horz" wrap="square" lIns="91440" tIns="45720" rIns="91440" bIns="45720" anchor="t" anchorCtr="0" upright="1">
                          <a:noAutofit/>
                        </wps:bodyPr>
                      </wps:wsp>
                      <wps:wsp>
                        <wps:cNvPr id="27" name="Line 20"/>
                        <wps:cNvCnPr/>
                        <wps:spPr bwMode="auto">
                          <a:xfrm>
                            <a:off x="4228814" y="2857500"/>
                            <a:ext cx="171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C1AF3CC" id="Canvas 28" o:spid="_x0000_s1028" editas="canvas" style="width:486pt;height:630pt;mso-position-horizontal-relative:char;mso-position-vertical-relative:line" coordsize="61722,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1722;height:80010;visibility:visible;mso-wrap-style:square">
                  <v:fill o:detectmouseclick="t"/>
                  <v:path o:connecttype="none"/>
                </v:shape>
                <v:shape id="Text Box 4" o:spid="_x0000_s1030" type="#_x0000_t202" style="position:absolute;left:17145;top:2286;width:2171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F0F5AD5" w14:textId="77777777" w:rsidR="00BC5E78" w:rsidRPr="00E617EF" w:rsidRDefault="00BC5E78" w:rsidP="00E25093">
                        <w:pPr>
                          <w:jc w:val="center"/>
                          <w:rPr>
                            <w:rFonts w:cs="Arial"/>
                            <w:b/>
                            <w:szCs w:val="20"/>
                            <w:u w:val="single"/>
                          </w:rPr>
                        </w:pPr>
                        <w:r w:rsidRPr="00E617EF">
                          <w:rPr>
                            <w:rFonts w:cs="Arial"/>
                            <w:b/>
                            <w:szCs w:val="20"/>
                            <w:u w:val="single"/>
                          </w:rPr>
                          <w:t>Stage 1</w:t>
                        </w:r>
                      </w:p>
                      <w:p w14:paraId="0B1CA980" w14:textId="77777777" w:rsidR="00BC5E78" w:rsidRDefault="00BC5E78" w:rsidP="00E25093">
                        <w:pPr>
                          <w:jc w:val="center"/>
                          <w:rPr>
                            <w:rFonts w:cs="Arial"/>
                            <w:szCs w:val="20"/>
                          </w:rPr>
                        </w:pPr>
                        <w:r w:rsidRPr="00E74523">
                          <w:rPr>
                            <w:rFonts w:cs="Arial"/>
                            <w:szCs w:val="20"/>
                          </w:rPr>
                          <w:t>Complete</w:t>
                        </w:r>
                        <w:r>
                          <w:rPr>
                            <w:rFonts w:cs="Arial"/>
                            <w:szCs w:val="20"/>
                          </w:rPr>
                          <w:t xml:space="preserve"> and send</w:t>
                        </w:r>
                        <w:r w:rsidRPr="00E74523">
                          <w:rPr>
                            <w:rFonts w:cs="Arial"/>
                            <w:szCs w:val="20"/>
                          </w:rPr>
                          <w:t xml:space="preserve"> formal Collective Dispute Procedure form</w:t>
                        </w:r>
                        <w:r>
                          <w:rPr>
                            <w:rFonts w:cs="Arial"/>
                            <w:szCs w:val="20"/>
                          </w:rPr>
                          <w:t xml:space="preserve"> to relevant line manager</w:t>
                        </w:r>
                      </w:p>
                      <w:p w14:paraId="659F3A63" w14:textId="77777777" w:rsidR="00BC5E78" w:rsidRPr="00E74523" w:rsidRDefault="00BC5E78" w:rsidP="00E25093">
                        <w:pPr>
                          <w:jc w:val="center"/>
                          <w:rPr>
                            <w:rFonts w:cs="Arial"/>
                            <w:szCs w:val="20"/>
                          </w:rPr>
                        </w:pPr>
                        <w:r w:rsidRPr="00E74523">
                          <w:rPr>
                            <w:rFonts w:cs="Arial"/>
                            <w:szCs w:val="20"/>
                          </w:rPr>
                          <w:t xml:space="preserve"> (Appendix </w:t>
                        </w:r>
                        <w:r>
                          <w:rPr>
                            <w:rFonts w:cs="Arial"/>
                            <w:szCs w:val="20"/>
                          </w:rPr>
                          <w:t>8.</w:t>
                        </w:r>
                        <w:r w:rsidRPr="00E74523">
                          <w:rPr>
                            <w:rFonts w:cs="Arial"/>
                            <w:szCs w:val="20"/>
                          </w:rPr>
                          <w:t>2)</w:t>
                        </w:r>
                      </w:p>
                      <w:p w14:paraId="288FCC38" w14:textId="77777777" w:rsidR="00BC5E78" w:rsidRDefault="00BC5E78" w:rsidP="00E25093"/>
                    </w:txbxContent>
                  </v:textbox>
                </v:shape>
                <v:line id="Line 5" o:spid="_x0000_s1031" style="position:absolute;visibility:visible;mso-wrap-style:square" from="27432,11430" to="27432,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shape id="Text Box 6" o:spid="_x0000_s1032" type="#_x0000_t202" style="position:absolute;left:18285;top:13716;width:1829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FB64C6B" w14:textId="77777777" w:rsidR="00BC5E78" w:rsidRPr="00E74523" w:rsidRDefault="00BC5E78" w:rsidP="00E25093">
                        <w:pPr>
                          <w:jc w:val="center"/>
                          <w:rPr>
                            <w:rFonts w:cs="Arial"/>
                            <w:b/>
                            <w:szCs w:val="20"/>
                          </w:rPr>
                        </w:pPr>
                        <w:r w:rsidRPr="00E74523">
                          <w:rPr>
                            <w:rFonts w:cs="Arial"/>
                            <w:szCs w:val="20"/>
                          </w:rPr>
                          <w:t>Line Manager acknowledge</w:t>
                        </w:r>
                        <w:r>
                          <w:rPr>
                            <w:rFonts w:cs="Arial"/>
                            <w:szCs w:val="20"/>
                          </w:rPr>
                          <w:t>s</w:t>
                        </w:r>
                        <w:r w:rsidRPr="00E74523">
                          <w:rPr>
                            <w:rFonts w:cs="Arial"/>
                            <w:szCs w:val="20"/>
                          </w:rPr>
                          <w:t xml:space="preserve"> receipt within </w:t>
                        </w:r>
                        <w:r w:rsidRPr="00E74523">
                          <w:rPr>
                            <w:rFonts w:cs="Arial"/>
                            <w:b/>
                            <w:szCs w:val="20"/>
                          </w:rPr>
                          <w:t>7 calendar days</w:t>
                        </w:r>
                      </w:p>
                    </w:txbxContent>
                  </v:textbox>
                </v:shape>
                <v:line id="Line 7" o:spid="_x0000_s1033" style="position:absolute;visibility:visible;mso-wrap-style:square" from="27432,20574" to="27432,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 id="Text Box 8" o:spid="_x0000_s1034" type="#_x0000_t202" style="position:absolute;left:13716;top:22860;width:285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1EC05A2C" w14:textId="77777777" w:rsidR="00BC5E78" w:rsidRPr="00E74523" w:rsidRDefault="00BC5E78" w:rsidP="00E25093">
                        <w:pPr>
                          <w:jc w:val="center"/>
                          <w:rPr>
                            <w:rFonts w:cs="Arial"/>
                            <w:szCs w:val="20"/>
                          </w:rPr>
                        </w:pPr>
                        <w:r>
                          <w:rPr>
                            <w:rFonts w:cs="Arial"/>
                            <w:szCs w:val="20"/>
                          </w:rPr>
                          <w:t xml:space="preserve">Meeting convened within </w:t>
                        </w:r>
                        <w:r w:rsidRPr="00E74523">
                          <w:rPr>
                            <w:rFonts w:cs="Arial"/>
                            <w:b/>
                            <w:szCs w:val="20"/>
                          </w:rPr>
                          <w:t>21 calendar days</w:t>
                        </w:r>
                        <w:r>
                          <w:rPr>
                            <w:rFonts w:cs="Arial"/>
                            <w:szCs w:val="20"/>
                          </w:rPr>
                          <w:t xml:space="preserve"> of receipt of formal dispute</w:t>
                        </w:r>
                      </w:p>
                    </w:txbxContent>
                  </v:textbox>
                </v:shape>
                <v:line id="Line 9" o:spid="_x0000_s1035" style="position:absolute;visibility:visible;mso-wrap-style:square" from="13716,28575" to="13724,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Text Box 10" o:spid="_x0000_s1036" type="#_x0000_t202" style="position:absolute;left:6858;top:30861;width:1257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1B9EAAD6" w14:textId="77777777" w:rsidR="00BC5E78" w:rsidRPr="00B00BB9" w:rsidRDefault="00BC5E78" w:rsidP="00E25093">
                        <w:pPr>
                          <w:jc w:val="center"/>
                          <w:rPr>
                            <w:rFonts w:cs="Arial"/>
                            <w:i/>
                            <w:szCs w:val="20"/>
                          </w:rPr>
                        </w:pPr>
                        <w:r w:rsidRPr="00B00BB9">
                          <w:rPr>
                            <w:rFonts w:cs="Arial"/>
                            <w:i/>
                            <w:szCs w:val="20"/>
                          </w:rPr>
                          <w:t>Issue resolved</w:t>
                        </w:r>
                      </w:p>
                    </w:txbxContent>
                  </v:textbox>
                </v:shape>
                <v:shape id="Text Box 11" o:spid="_x0000_s1037" type="#_x0000_t202" style="position:absolute;left:35430;top:30861;width:1257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49083CE0" w14:textId="77777777" w:rsidR="00BC5E78" w:rsidRPr="00B00BB9" w:rsidRDefault="00BC5E78" w:rsidP="00E25093">
                        <w:pPr>
                          <w:jc w:val="center"/>
                          <w:rPr>
                            <w:rFonts w:cs="Arial"/>
                            <w:i/>
                            <w:szCs w:val="20"/>
                          </w:rPr>
                        </w:pPr>
                        <w:r w:rsidRPr="00B00BB9">
                          <w:rPr>
                            <w:rFonts w:cs="Arial"/>
                            <w:i/>
                            <w:szCs w:val="20"/>
                          </w:rPr>
                          <w:t>Unable to resolve</w:t>
                        </w:r>
                      </w:p>
                    </w:txbxContent>
                  </v:textbox>
                </v:shape>
                <v:line id="Line 12" o:spid="_x0000_s1038" style="position:absolute;visibility:visible;mso-wrap-style:square" from="42288,35433" to="42296,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13" o:spid="_x0000_s1039" type="#_x0000_t202" style="position:absolute;left:26291;top:38862;width:30861;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11C1A630" w14:textId="77777777" w:rsidR="00BC5E78" w:rsidRPr="00E617EF" w:rsidRDefault="00BC5E78" w:rsidP="00E25093">
                        <w:pPr>
                          <w:jc w:val="center"/>
                          <w:rPr>
                            <w:rFonts w:cs="Arial"/>
                            <w:b/>
                            <w:szCs w:val="20"/>
                            <w:u w:val="single"/>
                          </w:rPr>
                        </w:pPr>
                        <w:r w:rsidRPr="00E617EF">
                          <w:rPr>
                            <w:rFonts w:cs="Arial"/>
                            <w:b/>
                            <w:szCs w:val="20"/>
                            <w:u w:val="single"/>
                          </w:rPr>
                          <w:t>Stage 2</w:t>
                        </w:r>
                      </w:p>
                      <w:p w14:paraId="4D112739" w14:textId="77777777" w:rsidR="00BC5E78" w:rsidRDefault="00BC5E78" w:rsidP="00E25093">
                        <w:pPr>
                          <w:jc w:val="center"/>
                          <w:rPr>
                            <w:rFonts w:cs="Arial"/>
                            <w:szCs w:val="20"/>
                          </w:rPr>
                        </w:pPr>
                        <w:r w:rsidRPr="00E74523">
                          <w:rPr>
                            <w:rFonts w:cs="Arial"/>
                            <w:szCs w:val="20"/>
                          </w:rPr>
                          <w:t>Complete</w:t>
                        </w:r>
                        <w:r>
                          <w:rPr>
                            <w:rFonts w:cs="Arial"/>
                            <w:szCs w:val="20"/>
                          </w:rPr>
                          <w:t xml:space="preserve"> and send</w:t>
                        </w:r>
                        <w:r w:rsidRPr="00E74523">
                          <w:rPr>
                            <w:rFonts w:cs="Arial"/>
                            <w:szCs w:val="20"/>
                          </w:rPr>
                          <w:t xml:space="preserve"> formal Collective Dispute Procedure form</w:t>
                        </w:r>
                        <w:r>
                          <w:rPr>
                            <w:rFonts w:cs="Arial"/>
                            <w:szCs w:val="20"/>
                          </w:rPr>
                          <w:t xml:space="preserve"> to Senior HR Manager, Corporate Development within </w:t>
                        </w:r>
                        <w:r>
                          <w:rPr>
                            <w:rFonts w:cs="Arial"/>
                            <w:b/>
                            <w:szCs w:val="20"/>
                          </w:rPr>
                          <w:t>21</w:t>
                        </w:r>
                        <w:r w:rsidRPr="00B00BB9">
                          <w:rPr>
                            <w:rFonts w:cs="Arial"/>
                            <w:b/>
                            <w:szCs w:val="20"/>
                          </w:rPr>
                          <w:t xml:space="preserve"> calendar days</w:t>
                        </w:r>
                        <w:r>
                          <w:rPr>
                            <w:rFonts w:cs="Arial"/>
                            <w:szCs w:val="20"/>
                          </w:rPr>
                          <w:t xml:space="preserve"> of receipt of decision at stage 1.</w:t>
                        </w:r>
                      </w:p>
                      <w:p w14:paraId="261AA0DB" w14:textId="77777777" w:rsidR="00BC5E78" w:rsidRPr="00E74523" w:rsidRDefault="00BC5E78" w:rsidP="00E25093">
                        <w:pPr>
                          <w:jc w:val="center"/>
                          <w:rPr>
                            <w:rFonts w:cs="Arial"/>
                            <w:szCs w:val="20"/>
                          </w:rPr>
                        </w:pPr>
                        <w:r w:rsidRPr="00E74523">
                          <w:rPr>
                            <w:rFonts w:cs="Arial"/>
                            <w:szCs w:val="20"/>
                          </w:rPr>
                          <w:t xml:space="preserve"> (Appendix </w:t>
                        </w:r>
                        <w:r>
                          <w:rPr>
                            <w:rFonts w:cs="Arial"/>
                            <w:szCs w:val="20"/>
                          </w:rPr>
                          <w:t>8.</w:t>
                        </w:r>
                        <w:r w:rsidRPr="00E74523">
                          <w:rPr>
                            <w:rFonts w:cs="Arial"/>
                            <w:szCs w:val="20"/>
                          </w:rPr>
                          <w:t>2)</w:t>
                        </w:r>
                      </w:p>
                      <w:p w14:paraId="6699C1A8" w14:textId="77777777" w:rsidR="00BC5E78" w:rsidRDefault="00BC5E78" w:rsidP="00E25093"/>
                      <w:p w14:paraId="33A72A8A" w14:textId="77777777" w:rsidR="00BC5E78" w:rsidRDefault="00BC5E78" w:rsidP="00E25093"/>
                    </w:txbxContent>
                  </v:textbox>
                </v:shape>
                <v:line id="Line 14" o:spid="_x0000_s1040" style="position:absolute;visibility:visible;mso-wrap-style:square" from="42288,49149" to="42296,5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 id="Text Box 15" o:spid="_x0000_s1041" type="#_x0000_t202" style="position:absolute;left:30861;top:51435;width:2286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3E672A3C" w14:textId="77777777" w:rsidR="00BC5E78" w:rsidRPr="00E74523" w:rsidRDefault="00BC5E78" w:rsidP="00E25093">
                        <w:pPr>
                          <w:jc w:val="center"/>
                          <w:rPr>
                            <w:rFonts w:cs="Arial"/>
                            <w:b/>
                            <w:szCs w:val="20"/>
                          </w:rPr>
                        </w:pPr>
                        <w:r>
                          <w:rPr>
                            <w:rFonts w:cs="Arial"/>
                            <w:szCs w:val="20"/>
                          </w:rPr>
                          <w:t>Senior HR Manager, Corporate Development a</w:t>
                        </w:r>
                        <w:r w:rsidRPr="00E74523">
                          <w:rPr>
                            <w:rFonts w:cs="Arial"/>
                            <w:szCs w:val="20"/>
                          </w:rPr>
                          <w:t>cknowledge</w:t>
                        </w:r>
                        <w:r>
                          <w:rPr>
                            <w:rFonts w:cs="Arial"/>
                            <w:szCs w:val="20"/>
                          </w:rPr>
                          <w:t>s</w:t>
                        </w:r>
                        <w:r w:rsidRPr="00E74523">
                          <w:rPr>
                            <w:rFonts w:cs="Arial"/>
                            <w:szCs w:val="20"/>
                          </w:rPr>
                          <w:t xml:space="preserve"> receipt within </w:t>
                        </w:r>
                        <w:r w:rsidRPr="00E74523">
                          <w:rPr>
                            <w:rFonts w:cs="Arial"/>
                            <w:b/>
                            <w:szCs w:val="20"/>
                          </w:rPr>
                          <w:t>7 calendar days</w:t>
                        </w:r>
                      </w:p>
                    </w:txbxContent>
                  </v:textbox>
                </v:shape>
                <v:line id="Line 16" o:spid="_x0000_s1042" style="position:absolute;visibility:visible;mso-wrap-style:square" from="42288,57150" to="42296,5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17" o:spid="_x0000_s1043" type="#_x0000_t202" style="position:absolute;left:22862;top:59436;width:3657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2C823099" w14:textId="77777777" w:rsidR="00BC5E78" w:rsidRDefault="00BC5E78" w:rsidP="00E25093">
                        <w:pPr>
                          <w:jc w:val="center"/>
                          <w:rPr>
                            <w:rFonts w:cs="Arial"/>
                            <w:szCs w:val="20"/>
                          </w:rPr>
                        </w:pPr>
                        <w:r>
                          <w:rPr>
                            <w:rFonts w:cs="Arial"/>
                            <w:szCs w:val="20"/>
                          </w:rPr>
                          <w:t xml:space="preserve">Meeting convened with </w:t>
                        </w:r>
                      </w:p>
                      <w:p w14:paraId="198F3121" w14:textId="77777777" w:rsidR="00BC5E78" w:rsidRPr="00B00BB9" w:rsidRDefault="00BC5E78" w:rsidP="00E25093">
                        <w:pPr>
                          <w:jc w:val="center"/>
                          <w:rPr>
                            <w:rFonts w:cs="Arial"/>
                            <w:b/>
                            <w:szCs w:val="20"/>
                          </w:rPr>
                        </w:pPr>
                        <w:r w:rsidRPr="00B00BB9">
                          <w:rPr>
                            <w:rFonts w:cs="Arial"/>
                            <w:b/>
                            <w:szCs w:val="20"/>
                          </w:rPr>
                          <w:t>Collective Dispute Appeal Panel</w:t>
                        </w:r>
                      </w:p>
                      <w:p w14:paraId="255C86C6" w14:textId="77777777" w:rsidR="00BC5E78" w:rsidRPr="00E74523" w:rsidRDefault="00BC5E78" w:rsidP="00E25093">
                        <w:pPr>
                          <w:jc w:val="center"/>
                          <w:rPr>
                            <w:rFonts w:cs="Arial"/>
                            <w:szCs w:val="20"/>
                          </w:rPr>
                        </w:pPr>
                        <w:r>
                          <w:rPr>
                            <w:rFonts w:cs="Arial"/>
                            <w:szCs w:val="20"/>
                          </w:rPr>
                          <w:t>Consisting of 2 x Assistant Directors (or their nominees) and a member of the Corporate Management Team.</w:t>
                        </w:r>
                      </w:p>
                    </w:txbxContent>
                  </v:textbox>
                </v:shape>
                <v:line id="Line 18" o:spid="_x0000_s1044" style="position:absolute;visibility:visible;mso-wrap-style:square" from="42288,67437" to="42296,6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19" o:spid="_x0000_s1045" type="#_x0000_t202" style="position:absolute;left:24003;top:69723;width:3771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623F5FAD" w14:textId="77777777" w:rsidR="00BC5E78" w:rsidRPr="00E617EF" w:rsidRDefault="00BC5E78" w:rsidP="00E25093">
                        <w:pPr>
                          <w:jc w:val="center"/>
                          <w:rPr>
                            <w:rFonts w:cs="Arial"/>
                            <w:b/>
                            <w:szCs w:val="20"/>
                          </w:rPr>
                        </w:pPr>
                        <w:r w:rsidRPr="00E617EF">
                          <w:rPr>
                            <w:rFonts w:cs="Arial"/>
                            <w:b/>
                            <w:szCs w:val="20"/>
                          </w:rPr>
                          <w:t>Procedure ends</w:t>
                        </w:r>
                      </w:p>
                      <w:p w14:paraId="344656E0" w14:textId="77777777" w:rsidR="00BC5E78" w:rsidRPr="00B00BB9" w:rsidRDefault="00BC5E78" w:rsidP="00E25093">
                        <w:pPr>
                          <w:jc w:val="center"/>
                          <w:rPr>
                            <w:rFonts w:cs="Arial"/>
                            <w:szCs w:val="20"/>
                          </w:rPr>
                        </w:pPr>
                        <w:r>
                          <w:rPr>
                            <w:rFonts w:cs="Arial"/>
                            <w:szCs w:val="20"/>
                          </w:rPr>
                          <w:t>If there is failure to agree at Stage 2 either party may propose that the matter is referred to ACAS.</w:t>
                        </w:r>
                      </w:p>
                    </w:txbxContent>
                  </v:textbox>
                </v:shape>
                <v:line id="Line 20" o:spid="_x0000_s1046" style="position:absolute;visibility:visible;mso-wrap-style:square" from="42288,28575" to="42305,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w10:anchorlock/>
              </v:group>
            </w:pict>
          </mc:Fallback>
        </mc:AlternateContent>
      </w:r>
    </w:p>
    <w:p w14:paraId="44F2C2F0" w14:textId="77777777" w:rsidR="00E25093" w:rsidRDefault="00E25093" w:rsidP="00E25093">
      <w:pPr>
        <w:pStyle w:val="Tabs"/>
        <w:tabs>
          <w:tab w:val="clear" w:pos="567"/>
        </w:tabs>
        <w:ind w:left="0" w:hanging="27"/>
        <w:jc w:val="left"/>
        <w:rPr>
          <w:rFonts w:ascii="Arial" w:hAnsi="Arial" w:cs="Arial"/>
          <w:b/>
          <w:szCs w:val="24"/>
        </w:rPr>
      </w:pPr>
    </w:p>
    <w:p w14:paraId="302D5644" w14:textId="77777777" w:rsidR="007B3072" w:rsidRDefault="007B3072" w:rsidP="00E25093">
      <w:pPr>
        <w:pStyle w:val="Tabs"/>
        <w:tabs>
          <w:tab w:val="clear" w:pos="567"/>
        </w:tabs>
        <w:ind w:left="0" w:hanging="27"/>
        <w:jc w:val="left"/>
        <w:rPr>
          <w:rFonts w:ascii="Arial" w:hAnsi="Arial" w:cs="Arial"/>
          <w:b/>
          <w:szCs w:val="24"/>
        </w:rPr>
      </w:pPr>
    </w:p>
    <w:p w14:paraId="565349D1" w14:textId="77777777" w:rsidR="007B3072" w:rsidRDefault="007B3072" w:rsidP="00E25093">
      <w:pPr>
        <w:pStyle w:val="Tabs"/>
        <w:tabs>
          <w:tab w:val="clear" w:pos="567"/>
        </w:tabs>
        <w:ind w:left="0" w:hanging="27"/>
        <w:jc w:val="left"/>
        <w:rPr>
          <w:rFonts w:ascii="Arial" w:hAnsi="Arial" w:cs="Arial"/>
          <w:b/>
          <w:szCs w:val="24"/>
        </w:rPr>
      </w:pPr>
    </w:p>
    <w:p w14:paraId="5443ABF8" w14:textId="77777777" w:rsidR="007B3072" w:rsidRDefault="007B3072" w:rsidP="00E25093">
      <w:pPr>
        <w:pStyle w:val="Tabs"/>
        <w:tabs>
          <w:tab w:val="clear" w:pos="567"/>
        </w:tabs>
        <w:ind w:left="0" w:hanging="27"/>
        <w:jc w:val="left"/>
        <w:rPr>
          <w:rFonts w:ascii="Arial" w:hAnsi="Arial" w:cs="Arial"/>
          <w:b/>
          <w:szCs w:val="24"/>
        </w:rPr>
      </w:pPr>
    </w:p>
    <w:p w14:paraId="43292927" w14:textId="77777777" w:rsidR="007B3072" w:rsidRPr="007B3072" w:rsidRDefault="007B3072" w:rsidP="00E25093">
      <w:pPr>
        <w:pStyle w:val="Tabs"/>
        <w:tabs>
          <w:tab w:val="clear" w:pos="567"/>
        </w:tabs>
        <w:ind w:left="0" w:hanging="27"/>
        <w:jc w:val="left"/>
        <w:rPr>
          <w:rFonts w:ascii="Arial" w:hAnsi="Arial" w:cs="Arial"/>
          <w:b/>
          <w:szCs w:val="24"/>
        </w:rPr>
      </w:pPr>
    </w:p>
    <w:p w14:paraId="1D1C91C4" w14:textId="77777777" w:rsidR="00E25093" w:rsidRPr="00AF6897" w:rsidRDefault="00E25093" w:rsidP="00E25093">
      <w:pPr>
        <w:pStyle w:val="Tabs"/>
        <w:tabs>
          <w:tab w:val="clear" w:pos="567"/>
        </w:tabs>
        <w:ind w:left="0" w:hanging="27"/>
        <w:jc w:val="left"/>
        <w:rPr>
          <w:rFonts w:ascii="Arial" w:hAnsi="Arial" w:cs="Arial"/>
          <w:b/>
          <w:color w:val="007EA9"/>
          <w:sz w:val="28"/>
          <w:szCs w:val="28"/>
        </w:rPr>
      </w:pPr>
      <w:r w:rsidRPr="00AF6897">
        <w:rPr>
          <w:rFonts w:ascii="Arial" w:hAnsi="Arial" w:cs="Arial"/>
          <w:b/>
          <w:color w:val="007EA9"/>
          <w:sz w:val="28"/>
          <w:szCs w:val="28"/>
        </w:rPr>
        <w:t xml:space="preserve">APPENDIX </w:t>
      </w:r>
      <w:r w:rsidR="003155D1" w:rsidRPr="00AF6897">
        <w:rPr>
          <w:rFonts w:ascii="Arial" w:hAnsi="Arial" w:cs="Arial"/>
          <w:b/>
          <w:color w:val="007EA9"/>
          <w:sz w:val="28"/>
          <w:szCs w:val="28"/>
        </w:rPr>
        <w:t>8.</w:t>
      </w:r>
      <w:r w:rsidRPr="00AF6897">
        <w:rPr>
          <w:rFonts w:ascii="Arial" w:hAnsi="Arial" w:cs="Arial"/>
          <w:b/>
          <w:color w:val="007EA9"/>
          <w:sz w:val="28"/>
          <w:szCs w:val="28"/>
        </w:rPr>
        <w:t>2</w:t>
      </w:r>
      <w:r w:rsidRPr="00AF6897">
        <w:rPr>
          <w:rFonts w:ascii="Arial" w:hAnsi="Arial" w:cs="Arial"/>
          <w:b/>
          <w:color w:val="007EA9"/>
          <w:sz w:val="28"/>
          <w:szCs w:val="28"/>
        </w:rPr>
        <w:tab/>
      </w:r>
      <w:r w:rsidRPr="00AF6897">
        <w:rPr>
          <w:rFonts w:ascii="Arial" w:hAnsi="Arial" w:cs="Arial"/>
          <w:b/>
          <w:color w:val="007EA9"/>
          <w:sz w:val="28"/>
          <w:szCs w:val="28"/>
        </w:rPr>
        <w:tab/>
      </w:r>
    </w:p>
    <w:p w14:paraId="6C10C273" w14:textId="77777777" w:rsidR="00E25093" w:rsidRPr="00E818CB" w:rsidRDefault="00E25093" w:rsidP="00E25093">
      <w:pPr>
        <w:pStyle w:val="Tabs"/>
        <w:tabs>
          <w:tab w:val="clear" w:pos="567"/>
        </w:tabs>
        <w:ind w:left="0" w:hanging="27"/>
        <w:jc w:val="left"/>
        <w:rPr>
          <w:rFonts w:ascii="Arial" w:hAnsi="Arial" w:cs="Arial"/>
          <w:b/>
          <w:color w:val="007EA9"/>
          <w:szCs w:val="24"/>
        </w:rPr>
      </w:pPr>
    </w:p>
    <w:p w14:paraId="5A00A319" w14:textId="77777777" w:rsidR="00E25093" w:rsidRPr="00E818CB" w:rsidRDefault="00E25093" w:rsidP="00E25093">
      <w:pPr>
        <w:pStyle w:val="Tabs"/>
        <w:tabs>
          <w:tab w:val="clear" w:pos="567"/>
        </w:tabs>
        <w:ind w:left="0" w:hanging="27"/>
        <w:jc w:val="center"/>
        <w:rPr>
          <w:rFonts w:ascii="Arial" w:hAnsi="Arial" w:cs="Arial"/>
          <w:b/>
          <w:color w:val="007EA9"/>
          <w:szCs w:val="24"/>
        </w:rPr>
      </w:pPr>
      <w:r w:rsidRPr="00E818CB">
        <w:rPr>
          <w:rFonts w:ascii="Arial" w:hAnsi="Arial" w:cs="Arial"/>
          <w:b/>
          <w:color w:val="007EA9"/>
          <w:szCs w:val="24"/>
        </w:rPr>
        <w:t>FORMAL COLLECTIVE DISPUTE PROCEDURE FORM</w:t>
      </w:r>
    </w:p>
    <w:p w14:paraId="657DD085" w14:textId="77777777" w:rsidR="00E25093" w:rsidRPr="007B3072" w:rsidRDefault="00E25093" w:rsidP="00E25093">
      <w:pPr>
        <w:pStyle w:val="Tabs"/>
        <w:tabs>
          <w:tab w:val="clear" w:pos="567"/>
        </w:tabs>
        <w:ind w:left="0" w:hanging="27"/>
        <w:jc w:val="left"/>
        <w:rPr>
          <w:rFonts w:ascii="Arial" w:hAnsi="Arial" w:cs="Arial"/>
          <w:b/>
          <w:szCs w:val="24"/>
        </w:rPr>
      </w:pPr>
    </w:p>
    <w:p w14:paraId="26B56160" w14:textId="77777777" w:rsidR="00E25093" w:rsidRPr="007B3072" w:rsidRDefault="00E25093" w:rsidP="00E25093">
      <w:pPr>
        <w:pStyle w:val="Tabs"/>
        <w:tabs>
          <w:tab w:val="clear" w:pos="567"/>
        </w:tabs>
        <w:ind w:left="0" w:hanging="27"/>
        <w:jc w:val="left"/>
        <w:rPr>
          <w:rFonts w:ascii="Arial" w:hAnsi="Arial" w:cs="Arial"/>
          <w:szCs w:val="24"/>
        </w:rPr>
      </w:pPr>
      <w:r w:rsidRPr="007B3072">
        <w:rPr>
          <w:rFonts w:ascii="Arial" w:hAnsi="Arial" w:cs="Arial"/>
          <w:szCs w:val="24"/>
        </w:rPr>
        <w:t xml:space="preserve">This form </w:t>
      </w:r>
      <w:r w:rsidRPr="007B3072">
        <w:rPr>
          <w:rFonts w:ascii="Arial" w:hAnsi="Arial" w:cs="Arial"/>
          <w:b/>
          <w:szCs w:val="24"/>
        </w:rPr>
        <w:t>MUST</w:t>
      </w:r>
      <w:r w:rsidRPr="007B3072">
        <w:rPr>
          <w:rFonts w:ascii="Arial" w:hAnsi="Arial" w:cs="Arial"/>
          <w:szCs w:val="24"/>
        </w:rPr>
        <w:t xml:space="preserve"> be completed at each stage of the procedure.  Please indicate which stage is being invoked.</w:t>
      </w:r>
    </w:p>
    <w:p w14:paraId="1765584C" w14:textId="77777777" w:rsidR="00E25093" w:rsidRPr="007B3072" w:rsidRDefault="00E25093" w:rsidP="00E25093">
      <w:pPr>
        <w:pStyle w:val="Tabs"/>
        <w:tabs>
          <w:tab w:val="clear" w:pos="567"/>
        </w:tabs>
        <w:ind w:left="0" w:hanging="27"/>
        <w:jc w:val="left"/>
        <w:rPr>
          <w:rFonts w:ascii="Arial" w:hAnsi="Arial" w:cs="Arial"/>
          <w:szCs w:val="24"/>
        </w:rPr>
      </w:pPr>
    </w:p>
    <w:p w14:paraId="25F92CD5" w14:textId="77777777" w:rsidR="00E25093" w:rsidRPr="007B3072" w:rsidRDefault="00E25093" w:rsidP="00E25093">
      <w:pPr>
        <w:pStyle w:val="Tabs"/>
        <w:tabs>
          <w:tab w:val="clear" w:pos="567"/>
        </w:tabs>
        <w:ind w:left="0" w:hanging="27"/>
        <w:jc w:val="left"/>
        <w:rPr>
          <w:rFonts w:ascii="Arial" w:hAnsi="Arial" w:cs="Arial"/>
          <w:szCs w:val="24"/>
        </w:rPr>
      </w:pPr>
      <w:r w:rsidRPr="007B3072">
        <w:rPr>
          <w:rFonts w:ascii="Arial" w:hAnsi="Arial" w:cs="Arial"/>
          <w:b/>
          <w:szCs w:val="24"/>
        </w:rPr>
        <w:t>DISPUTE TO BE CONSIDERED AT STAGE 1 / 2 *</w:t>
      </w:r>
      <w:r w:rsidRPr="007B3072">
        <w:rPr>
          <w:rFonts w:ascii="Arial" w:hAnsi="Arial" w:cs="Arial"/>
          <w:szCs w:val="24"/>
        </w:rPr>
        <w:t xml:space="preserve"> delete as appropriate</w:t>
      </w:r>
    </w:p>
    <w:p w14:paraId="6339BD52" w14:textId="77777777" w:rsidR="00E25093" w:rsidRPr="007B3072" w:rsidRDefault="00E25093" w:rsidP="00E25093">
      <w:pPr>
        <w:pStyle w:val="Tabs"/>
        <w:tabs>
          <w:tab w:val="clear" w:pos="567"/>
        </w:tabs>
        <w:ind w:left="0" w:hanging="27"/>
        <w:jc w:val="left"/>
        <w:rPr>
          <w:rFonts w:ascii="Arial" w:hAnsi="Arial" w:cs="Arial"/>
          <w:szCs w:val="24"/>
        </w:rPr>
      </w:pPr>
    </w:p>
    <w:p w14:paraId="3920D9BE" w14:textId="77777777" w:rsidR="00E25093" w:rsidRPr="007B3072" w:rsidRDefault="00E25093" w:rsidP="00E25093">
      <w:pPr>
        <w:pStyle w:val="Tabs"/>
        <w:tabs>
          <w:tab w:val="clear" w:pos="567"/>
        </w:tabs>
        <w:ind w:left="0" w:hanging="27"/>
        <w:jc w:val="left"/>
        <w:rPr>
          <w:rFonts w:ascii="Arial" w:hAnsi="Arial" w:cs="Arial"/>
          <w:szCs w:val="24"/>
        </w:rPr>
      </w:pPr>
    </w:p>
    <w:p w14:paraId="3C4E1787" w14:textId="77777777" w:rsidR="00E25093" w:rsidRPr="007B3072" w:rsidRDefault="00E25093" w:rsidP="00E25093">
      <w:pPr>
        <w:pStyle w:val="Tabs"/>
        <w:tabs>
          <w:tab w:val="clear" w:pos="567"/>
        </w:tabs>
        <w:ind w:left="0" w:hanging="27"/>
        <w:jc w:val="left"/>
        <w:rPr>
          <w:rFonts w:ascii="Arial" w:hAnsi="Arial" w:cs="Arial"/>
          <w:szCs w:val="24"/>
        </w:rPr>
      </w:pPr>
      <w:r w:rsidRPr="007B3072">
        <w:rPr>
          <w:rFonts w:ascii="Arial" w:hAnsi="Arial" w:cs="Arial"/>
          <w:szCs w:val="24"/>
        </w:rPr>
        <w:t xml:space="preserve">Please complete </w:t>
      </w:r>
      <w:r w:rsidRPr="007B3072">
        <w:rPr>
          <w:rFonts w:ascii="Arial" w:hAnsi="Arial" w:cs="Arial"/>
          <w:b/>
          <w:szCs w:val="24"/>
        </w:rPr>
        <w:t>all</w:t>
      </w:r>
      <w:r w:rsidRPr="007B3072">
        <w:rPr>
          <w:rFonts w:ascii="Arial" w:hAnsi="Arial" w:cs="Arial"/>
          <w:szCs w:val="24"/>
        </w:rPr>
        <w:t xml:space="preserve"> sections of Part A when registering a formal collective dispute.</w:t>
      </w:r>
    </w:p>
    <w:p w14:paraId="1AE97727" w14:textId="77777777" w:rsidR="00E25093" w:rsidRPr="007B3072" w:rsidRDefault="00E25093" w:rsidP="00E25093">
      <w:pPr>
        <w:pStyle w:val="Tabs"/>
        <w:tabs>
          <w:tab w:val="clear" w:pos="567"/>
        </w:tabs>
        <w:ind w:left="0" w:hanging="27"/>
        <w:jc w:val="left"/>
        <w:rPr>
          <w:rFonts w:ascii="Arial" w:hAnsi="Arial" w:cs="Arial"/>
          <w:szCs w:val="24"/>
        </w:rPr>
      </w:pPr>
    </w:p>
    <w:p w14:paraId="098CD63C"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Part A</w:t>
      </w:r>
      <w:r w:rsidRPr="007B3072">
        <w:rPr>
          <w:rFonts w:ascii="Arial" w:hAnsi="Arial" w:cs="Arial"/>
          <w:szCs w:val="24"/>
        </w:rPr>
        <w:tab/>
      </w:r>
      <w:r w:rsidRPr="007B3072">
        <w:rPr>
          <w:rFonts w:ascii="Arial" w:hAnsi="Arial" w:cs="Arial"/>
          <w:szCs w:val="24"/>
        </w:rPr>
        <w:tab/>
        <w:t xml:space="preserve">Please ensure all employees involved in the dispute provide the following </w:t>
      </w:r>
      <w:r w:rsidRPr="007B3072">
        <w:rPr>
          <w:rFonts w:ascii="Arial" w:hAnsi="Arial" w:cs="Arial"/>
          <w:szCs w:val="24"/>
        </w:rPr>
        <w:tab/>
      </w:r>
      <w:r w:rsidRPr="007B3072">
        <w:rPr>
          <w:rFonts w:ascii="Arial" w:hAnsi="Arial" w:cs="Arial"/>
          <w:szCs w:val="24"/>
        </w:rPr>
        <w:tab/>
      </w:r>
      <w:r w:rsidRPr="007B3072">
        <w:rPr>
          <w:rFonts w:ascii="Arial" w:hAnsi="Arial" w:cs="Arial"/>
          <w:szCs w:val="24"/>
        </w:rPr>
        <w:tab/>
        <w:t>details (</w:t>
      </w:r>
      <w:proofErr w:type="gramStart"/>
      <w:r w:rsidRPr="007B3072">
        <w:rPr>
          <w:rFonts w:ascii="Arial" w:hAnsi="Arial" w:cs="Arial"/>
          <w:szCs w:val="24"/>
        </w:rPr>
        <w:t>continue on</w:t>
      </w:r>
      <w:proofErr w:type="gramEnd"/>
      <w:r w:rsidRPr="007B3072">
        <w:rPr>
          <w:rFonts w:ascii="Arial" w:hAnsi="Arial" w:cs="Arial"/>
          <w:szCs w:val="24"/>
        </w:rPr>
        <w:t xml:space="preserve"> a separate sheet as necessary)</w:t>
      </w:r>
    </w:p>
    <w:p w14:paraId="7B035EB6"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4B555EAF"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Name:</w:t>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r w:rsidRPr="007B3072">
        <w:rPr>
          <w:rFonts w:ascii="Arial" w:hAnsi="Arial" w:cs="Arial"/>
          <w:szCs w:val="24"/>
        </w:rPr>
        <w:tab/>
        <w:t>Employee Number:</w:t>
      </w:r>
    </w:p>
    <w:p w14:paraId="251E2F13"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1200BB08"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Post Title:</w:t>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r w:rsidRPr="007B3072">
        <w:rPr>
          <w:rFonts w:ascii="Arial" w:hAnsi="Arial" w:cs="Arial"/>
          <w:szCs w:val="24"/>
        </w:rPr>
        <w:tab/>
        <w:t>Directorate:</w:t>
      </w:r>
    </w:p>
    <w:p w14:paraId="4113CE30"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2FD9EEB1"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Unit:</w:t>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r w:rsidRPr="007B3072">
        <w:rPr>
          <w:rFonts w:ascii="Arial" w:hAnsi="Arial" w:cs="Arial"/>
          <w:szCs w:val="24"/>
        </w:rPr>
        <w:tab/>
        <w:t>Team:</w:t>
      </w:r>
    </w:p>
    <w:p w14:paraId="56A6BB50"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556CE30C"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Contact Tel. no:</w:t>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r w:rsidRPr="007B3072">
        <w:rPr>
          <w:rFonts w:ascii="Arial" w:hAnsi="Arial" w:cs="Arial"/>
          <w:szCs w:val="24"/>
        </w:rPr>
        <w:tab/>
        <w:t>Line Manager:</w:t>
      </w:r>
    </w:p>
    <w:p w14:paraId="4D4F2E48"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71AF61B6"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ab/>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p>
    <w:p w14:paraId="70446FFC" w14:textId="77777777" w:rsidR="00E25093" w:rsidRPr="007B3072" w:rsidRDefault="00E25093" w:rsidP="00E25093">
      <w:pPr>
        <w:pStyle w:val="Tabs"/>
        <w:tabs>
          <w:tab w:val="clear" w:pos="567"/>
        </w:tabs>
        <w:ind w:left="0" w:hanging="27"/>
        <w:jc w:val="left"/>
        <w:rPr>
          <w:rFonts w:ascii="Arial" w:hAnsi="Arial" w:cs="Arial"/>
          <w:szCs w:val="24"/>
        </w:rPr>
      </w:pPr>
    </w:p>
    <w:p w14:paraId="0C8913E8" w14:textId="77777777" w:rsidR="00E25093" w:rsidRPr="007B3072" w:rsidRDefault="00E25093" w:rsidP="00E25093">
      <w:pPr>
        <w:pStyle w:val="Tabs"/>
        <w:tabs>
          <w:tab w:val="clear" w:pos="567"/>
        </w:tabs>
        <w:ind w:left="0" w:hanging="27"/>
        <w:jc w:val="left"/>
        <w:rPr>
          <w:rFonts w:ascii="Arial" w:hAnsi="Arial" w:cs="Arial"/>
          <w:szCs w:val="24"/>
        </w:rPr>
      </w:pPr>
    </w:p>
    <w:p w14:paraId="01CD5A6A"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Please outline the nature of the collective dispute (using no more than 2/3 sentences.</w:t>
      </w:r>
    </w:p>
    <w:p w14:paraId="3E1251A6"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5FD32F89"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43D390A2"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266065FA" w14:textId="77777777" w:rsidR="00E25093" w:rsidRPr="007B3072" w:rsidRDefault="00E25093" w:rsidP="00E25093">
      <w:pPr>
        <w:pStyle w:val="Tabs"/>
        <w:tabs>
          <w:tab w:val="clear" w:pos="567"/>
        </w:tabs>
        <w:ind w:left="0" w:hanging="27"/>
        <w:jc w:val="left"/>
        <w:rPr>
          <w:rFonts w:ascii="Arial" w:hAnsi="Arial" w:cs="Arial"/>
          <w:szCs w:val="24"/>
        </w:rPr>
      </w:pPr>
    </w:p>
    <w:p w14:paraId="5B34FA77"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Please provide full details of the collective dispute including dates wherever possible.</w:t>
      </w:r>
    </w:p>
    <w:p w14:paraId="1A798E7C"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 xml:space="preserve">(If </w:t>
      </w:r>
      <w:proofErr w:type="gramStart"/>
      <w:r w:rsidRPr="007B3072">
        <w:rPr>
          <w:rFonts w:ascii="Arial" w:hAnsi="Arial" w:cs="Arial"/>
          <w:szCs w:val="24"/>
        </w:rPr>
        <w:t>necessary</w:t>
      </w:r>
      <w:proofErr w:type="gramEnd"/>
      <w:r w:rsidRPr="007B3072">
        <w:rPr>
          <w:rFonts w:ascii="Arial" w:hAnsi="Arial" w:cs="Arial"/>
          <w:szCs w:val="24"/>
        </w:rPr>
        <w:t xml:space="preserve"> continue on a separate sheet of paper).  Copies of any relevant documents that relate to the collective dispute should also be attached.</w:t>
      </w:r>
    </w:p>
    <w:p w14:paraId="445BEA10"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152F3870"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4F94E53F"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1E2B8372"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065E72ED"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706B9EA6"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6BB23B1E"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2F92CEA2"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2E0DE383"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65DDD714"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0A9106D7"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78C02125"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7DC48DBC"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787E6AE4"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24D7A7F0"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00526674" w14:textId="77777777" w:rsidR="00E25093" w:rsidRPr="007B3072" w:rsidRDefault="00E25093" w:rsidP="00E25093">
      <w:pPr>
        <w:pStyle w:val="Tabs"/>
        <w:tabs>
          <w:tab w:val="clear" w:pos="567"/>
        </w:tabs>
        <w:ind w:left="0" w:hanging="27"/>
        <w:jc w:val="left"/>
        <w:rPr>
          <w:rFonts w:ascii="Arial" w:hAnsi="Arial" w:cs="Arial"/>
          <w:szCs w:val="24"/>
        </w:rPr>
      </w:pPr>
    </w:p>
    <w:p w14:paraId="74310F75" w14:textId="77777777" w:rsidR="00E25093" w:rsidRPr="007B3072" w:rsidRDefault="00E25093" w:rsidP="00E25093">
      <w:pPr>
        <w:pStyle w:val="Tabs"/>
        <w:tabs>
          <w:tab w:val="clear" w:pos="567"/>
        </w:tabs>
        <w:ind w:left="0" w:hanging="27"/>
        <w:jc w:val="left"/>
        <w:rPr>
          <w:rFonts w:ascii="Arial" w:hAnsi="Arial" w:cs="Arial"/>
          <w:szCs w:val="24"/>
        </w:rPr>
      </w:pPr>
    </w:p>
    <w:p w14:paraId="192AF8DD"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In accordance with the Collective Dispute Procedure you need to indicate the trade union representative acting on your behalf.</w:t>
      </w:r>
    </w:p>
    <w:p w14:paraId="2099F3CE"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4D2ADE2E"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Name of Trade Union:</w:t>
      </w:r>
      <w:r w:rsidRPr="007B3072">
        <w:rPr>
          <w:rFonts w:ascii="Arial" w:hAnsi="Arial" w:cs="Arial"/>
          <w:szCs w:val="24"/>
        </w:rPr>
        <w:tab/>
      </w:r>
      <w:r w:rsidRPr="007B3072">
        <w:rPr>
          <w:rFonts w:ascii="Arial" w:hAnsi="Arial" w:cs="Arial"/>
          <w:szCs w:val="24"/>
        </w:rPr>
        <w:tab/>
      </w:r>
      <w:r w:rsidRPr="007B3072">
        <w:rPr>
          <w:rFonts w:ascii="Arial" w:hAnsi="Arial" w:cs="Arial"/>
          <w:szCs w:val="24"/>
        </w:rPr>
        <w:tab/>
        <w:t>Name of TU Representative:</w:t>
      </w:r>
    </w:p>
    <w:p w14:paraId="009A7B55"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417A1F94"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Contact Tel no:</w:t>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r w:rsidRPr="007B3072">
        <w:rPr>
          <w:rFonts w:ascii="Arial" w:hAnsi="Arial" w:cs="Arial"/>
          <w:szCs w:val="24"/>
        </w:rPr>
        <w:tab/>
      </w:r>
    </w:p>
    <w:p w14:paraId="051A5759"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5E95A375"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2DACAD33" w14:textId="77777777" w:rsidR="00E25093" w:rsidRPr="007B3072" w:rsidRDefault="00E25093" w:rsidP="00E25093">
      <w:pPr>
        <w:pStyle w:val="Tabs"/>
        <w:tabs>
          <w:tab w:val="clear" w:pos="567"/>
        </w:tabs>
        <w:ind w:left="0" w:hanging="27"/>
        <w:jc w:val="left"/>
        <w:rPr>
          <w:rFonts w:ascii="Arial" w:hAnsi="Arial" w:cs="Arial"/>
          <w:szCs w:val="24"/>
        </w:rPr>
      </w:pPr>
    </w:p>
    <w:p w14:paraId="547D545E"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What outcome are you seeking to resolve your collective dispute?</w:t>
      </w:r>
    </w:p>
    <w:p w14:paraId="671A87FE"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7FE0000C"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4F6ED853"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6A6DCDAE"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11786AC6"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53A4EA3F"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78BB5531"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45C01EA1" w14:textId="77777777" w:rsidR="00E25093" w:rsidRPr="007B3072" w:rsidRDefault="00E25093" w:rsidP="00E25093">
      <w:pPr>
        <w:pStyle w:val="Tabs"/>
        <w:tabs>
          <w:tab w:val="clear" w:pos="567"/>
        </w:tabs>
        <w:ind w:left="0" w:hanging="27"/>
        <w:jc w:val="left"/>
        <w:rPr>
          <w:rFonts w:ascii="Arial" w:hAnsi="Arial" w:cs="Arial"/>
          <w:szCs w:val="24"/>
        </w:rPr>
      </w:pPr>
    </w:p>
    <w:p w14:paraId="7663DAA1" w14:textId="77777777" w:rsidR="00E25093" w:rsidRPr="007B3072" w:rsidRDefault="00E25093" w:rsidP="00E25093">
      <w:pPr>
        <w:pStyle w:val="Tabs"/>
        <w:tabs>
          <w:tab w:val="clear" w:pos="567"/>
        </w:tabs>
        <w:ind w:left="0" w:hanging="27"/>
        <w:jc w:val="left"/>
        <w:rPr>
          <w:rFonts w:ascii="Arial" w:hAnsi="Arial" w:cs="Arial"/>
          <w:szCs w:val="24"/>
        </w:rPr>
      </w:pPr>
    </w:p>
    <w:p w14:paraId="6FC75203" w14:textId="77777777" w:rsidR="00E25093" w:rsidRPr="007B3072" w:rsidRDefault="00E25093" w:rsidP="00E25093">
      <w:pPr>
        <w:pStyle w:val="Tabs"/>
        <w:tabs>
          <w:tab w:val="clear" w:pos="567"/>
        </w:tabs>
        <w:ind w:left="0" w:hanging="27"/>
        <w:jc w:val="left"/>
        <w:rPr>
          <w:rFonts w:ascii="Arial" w:hAnsi="Arial" w:cs="Arial"/>
          <w:szCs w:val="24"/>
        </w:rPr>
      </w:pPr>
    </w:p>
    <w:p w14:paraId="4CA24349"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07FC2DA7"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b/>
          <w:szCs w:val="24"/>
        </w:rPr>
        <w:t>Part B</w:t>
      </w:r>
      <w:r w:rsidRPr="007B3072">
        <w:rPr>
          <w:rFonts w:ascii="Arial" w:hAnsi="Arial" w:cs="Arial"/>
          <w:szCs w:val="24"/>
        </w:rPr>
        <w:tab/>
      </w:r>
      <w:r w:rsidRPr="007B3072">
        <w:rPr>
          <w:rFonts w:ascii="Arial" w:hAnsi="Arial" w:cs="Arial"/>
          <w:szCs w:val="24"/>
        </w:rPr>
        <w:tab/>
        <w:t>To be completed by the receiving manager</w:t>
      </w:r>
    </w:p>
    <w:p w14:paraId="707002E2"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142B802E"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63E123B9"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Date received:</w:t>
      </w:r>
    </w:p>
    <w:p w14:paraId="4F246731"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4297ADB9"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Received by:</w:t>
      </w:r>
    </w:p>
    <w:p w14:paraId="4FF073C3"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5695ECB6"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Post title:</w:t>
      </w:r>
    </w:p>
    <w:p w14:paraId="50A6D909"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2BE0FCB9"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714BFF80"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0B95B77B"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i/>
          <w:szCs w:val="24"/>
        </w:rPr>
      </w:pPr>
      <w:r w:rsidRPr="007B3072">
        <w:rPr>
          <w:rFonts w:ascii="Arial" w:hAnsi="Arial" w:cs="Arial"/>
          <w:i/>
          <w:szCs w:val="24"/>
        </w:rPr>
        <w:t>A copy of this completed form must be forwarded to the Senior HR Manager, Corporate Development for information.</w:t>
      </w:r>
    </w:p>
    <w:p w14:paraId="09ACA568"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i/>
          <w:szCs w:val="24"/>
        </w:rPr>
      </w:pPr>
    </w:p>
    <w:p w14:paraId="3F523157"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4F3BB70A" w14:textId="77777777" w:rsidR="00E25093" w:rsidRPr="007B3072" w:rsidRDefault="00E25093" w:rsidP="00E25093">
      <w:pPr>
        <w:pStyle w:val="Tabs"/>
        <w:tabs>
          <w:tab w:val="clear" w:pos="567"/>
        </w:tabs>
        <w:ind w:left="0" w:hanging="27"/>
        <w:jc w:val="left"/>
        <w:rPr>
          <w:rFonts w:ascii="Arial" w:hAnsi="Arial" w:cs="Arial"/>
          <w:szCs w:val="24"/>
        </w:rPr>
      </w:pPr>
    </w:p>
    <w:p w14:paraId="40E9CBB5" w14:textId="77777777" w:rsidR="00E25093" w:rsidRPr="007B3072" w:rsidRDefault="00E25093" w:rsidP="00E25093">
      <w:pPr>
        <w:pStyle w:val="Tabs"/>
        <w:tabs>
          <w:tab w:val="clear" w:pos="567"/>
        </w:tabs>
        <w:ind w:left="0" w:hanging="27"/>
        <w:jc w:val="left"/>
        <w:rPr>
          <w:rFonts w:ascii="Arial" w:hAnsi="Arial" w:cs="Arial"/>
          <w:szCs w:val="24"/>
        </w:rPr>
      </w:pPr>
    </w:p>
    <w:p w14:paraId="6438A6C2" w14:textId="77777777" w:rsidR="00E25093" w:rsidRPr="007B3072" w:rsidRDefault="00E25093" w:rsidP="00E25093">
      <w:pPr>
        <w:pStyle w:val="Tabs"/>
        <w:tabs>
          <w:tab w:val="clear" w:pos="567"/>
        </w:tabs>
        <w:ind w:left="0" w:hanging="27"/>
        <w:jc w:val="left"/>
        <w:rPr>
          <w:rFonts w:ascii="Arial" w:hAnsi="Arial" w:cs="Arial"/>
          <w:szCs w:val="24"/>
        </w:rPr>
      </w:pPr>
    </w:p>
    <w:p w14:paraId="6C624FAB" w14:textId="77777777" w:rsidR="00E25093" w:rsidRPr="007B3072" w:rsidRDefault="00E25093" w:rsidP="00E25093">
      <w:pPr>
        <w:pStyle w:val="Tabs"/>
        <w:tabs>
          <w:tab w:val="clear" w:pos="567"/>
        </w:tabs>
        <w:ind w:left="0" w:hanging="27"/>
        <w:jc w:val="left"/>
        <w:rPr>
          <w:rFonts w:ascii="Arial" w:hAnsi="Arial" w:cs="Arial"/>
          <w:szCs w:val="24"/>
        </w:rPr>
      </w:pPr>
    </w:p>
    <w:p w14:paraId="1297423E" w14:textId="77777777" w:rsidR="00E25093" w:rsidRPr="007B3072" w:rsidRDefault="00E25093" w:rsidP="00E25093">
      <w:pPr>
        <w:pStyle w:val="Tabs"/>
        <w:tabs>
          <w:tab w:val="clear" w:pos="567"/>
        </w:tabs>
        <w:ind w:left="0" w:hanging="27"/>
        <w:jc w:val="left"/>
        <w:rPr>
          <w:rFonts w:ascii="Arial" w:hAnsi="Arial" w:cs="Arial"/>
          <w:szCs w:val="24"/>
        </w:rPr>
      </w:pPr>
    </w:p>
    <w:p w14:paraId="4FD50663" w14:textId="77777777" w:rsidR="00E25093" w:rsidRPr="007B3072" w:rsidRDefault="00E25093" w:rsidP="00E25093">
      <w:pPr>
        <w:pStyle w:val="Tabs"/>
        <w:tabs>
          <w:tab w:val="clear" w:pos="567"/>
        </w:tabs>
        <w:ind w:left="0" w:hanging="27"/>
        <w:jc w:val="left"/>
        <w:rPr>
          <w:rFonts w:ascii="Arial" w:hAnsi="Arial" w:cs="Arial"/>
          <w:szCs w:val="24"/>
        </w:rPr>
      </w:pPr>
    </w:p>
    <w:p w14:paraId="3A62D0D8" w14:textId="77777777" w:rsidR="00E25093" w:rsidRPr="007B3072" w:rsidRDefault="00E25093" w:rsidP="00E25093">
      <w:pPr>
        <w:pStyle w:val="Tabs"/>
        <w:tabs>
          <w:tab w:val="clear" w:pos="567"/>
        </w:tabs>
        <w:ind w:left="0" w:hanging="27"/>
        <w:jc w:val="left"/>
        <w:rPr>
          <w:rFonts w:ascii="Arial" w:hAnsi="Arial" w:cs="Arial"/>
          <w:szCs w:val="24"/>
        </w:rPr>
      </w:pPr>
    </w:p>
    <w:p w14:paraId="7BF2AFE1" w14:textId="77777777" w:rsidR="00E25093" w:rsidRDefault="00E25093" w:rsidP="00E25093">
      <w:pPr>
        <w:pStyle w:val="Tabs"/>
        <w:tabs>
          <w:tab w:val="clear" w:pos="567"/>
        </w:tabs>
        <w:ind w:left="0" w:firstLine="0"/>
        <w:jc w:val="left"/>
        <w:rPr>
          <w:rFonts w:ascii="Arial" w:hAnsi="Arial" w:cs="Arial"/>
          <w:szCs w:val="24"/>
        </w:rPr>
      </w:pPr>
    </w:p>
    <w:p w14:paraId="28523A88" w14:textId="77777777" w:rsidR="007B3072" w:rsidRDefault="007B3072" w:rsidP="00E25093">
      <w:pPr>
        <w:pStyle w:val="Tabs"/>
        <w:tabs>
          <w:tab w:val="clear" w:pos="567"/>
        </w:tabs>
        <w:ind w:left="0" w:firstLine="0"/>
        <w:jc w:val="left"/>
        <w:rPr>
          <w:rFonts w:ascii="Arial" w:hAnsi="Arial" w:cs="Arial"/>
          <w:szCs w:val="24"/>
        </w:rPr>
      </w:pPr>
    </w:p>
    <w:p w14:paraId="759C4D8B" w14:textId="77777777" w:rsidR="007B3072" w:rsidRDefault="007B3072" w:rsidP="00E25093">
      <w:pPr>
        <w:pStyle w:val="Tabs"/>
        <w:tabs>
          <w:tab w:val="clear" w:pos="567"/>
        </w:tabs>
        <w:ind w:left="0" w:firstLine="0"/>
        <w:jc w:val="left"/>
        <w:rPr>
          <w:rFonts w:ascii="Arial" w:hAnsi="Arial" w:cs="Arial"/>
          <w:szCs w:val="24"/>
        </w:rPr>
      </w:pPr>
    </w:p>
    <w:p w14:paraId="0857BB0C" w14:textId="77777777" w:rsidR="007B3072" w:rsidRDefault="007B3072" w:rsidP="00E25093">
      <w:pPr>
        <w:pStyle w:val="Tabs"/>
        <w:tabs>
          <w:tab w:val="clear" w:pos="567"/>
        </w:tabs>
        <w:ind w:left="0" w:firstLine="0"/>
        <w:jc w:val="left"/>
        <w:rPr>
          <w:rFonts w:ascii="Arial" w:hAnsi="Arial" w:cs="Arial"/>
          <w:szCs w:val="24"/>
        </w:rPr>
      </w:pPr>
    </w:p>
    <w:p w14:paraId="28AF5E0E" w14:textId="77777777" w:rsidR="007B3072" w:rsidRDefault="007B3072" w:rsidP="00E25093">
      <w:pPr>
        <w:pStyle w:val="Tabs"/>
        <w:tabs>
          <w:tab w:val="clear" w:pos="567"/>
        </w:tabs>
        <w:ind w:left="0" w:firstLine="0"/>
        <w:jc w:val="left"/>
        <w:rPr>
          <w:rFonts w:ascii="Arial" w:hAnsi="Arial" w:cs="Arial"/>
          <w:szCs w:val="24"/>
        </w:rPr>
      </w:pPr>
    </w:p>
    <w:p w14:paraId="6AB7F661" w14:textId="77777777" w:rsidR="007B3072" w:rsidRPr="007B3072" w:rsidRDefault="007B3072" w:rsidP="00E25093">
      <w:pPr>
        <w:pStyle w:val="Tabs"/>
        <w:tabs>
          <w:tab w:val="clear" w:pos="567"/>
        </w:tabs>
        <w:ind w:left="0" w:firstLine="0"/>
        <w:jc w:val="left"/>
        <w:rPr>
          <w:rFonts w:ascii="Arial" w:hAnsi="Arial" w:cs="Arial"/>
          <w:szCs w:val="24"/>
        </w:rPr>
      </w:pPr>
    </w:p>
    <w:p w14:paraId="2E73E964" w14:textId="77777777" w:rsidR="005A41C6" w:rsidRDefault="005A41C6">
      <w:pPr>
        <w:spacing w:line="240" w:lineRule="auto"/>
        <w:rPr>
          <w:rFonts w:cs="Arial"/>
          <w:sz w:val="24"/>
          <w:lang w:eastAsia="en-US"/>
        </w:rPr>
      </w:pPr>
      <w:r>
        <w:rPr>
          <w:rFonts w:cs="Arial"/>
        </w:rPr>
        <w:br w:type="page"/>
      </w:r>
    </w:p>
    <w:p w14:paraId="2FCD685D" w14:textId="77777777" w:rsidR="00E25093" w:rsidRPr="00AF6897" w:rsidRDefault="00E25093" w:rsidP="00E25093">
      <w:pPr>
        <w:pStyle w:val="Tabs"/>
        <w:tabs>
          <w:tab w:val="clear" w:pos="567"/>
        </w:tabs>
        <w:ind w:left="0" w:hanging="27"/>
        <w:jc w:val="left"/>
        <w:rPr>
          <w:rFonts w:ascii="Arial" w:hAnsi="Arial" w:cs="Arial"/>
          <w:b/>
          <w:color w:val="007EA9"/>
          <w:sz w:val="28"/>
          <w:szCs w:val="28"/>
        </w:rPr>
      </w:pPr>
      <w:r w:rsidRPr="00AF6897">
        <w:rPr>
          <w:rFonts w:ascii="Arial" w:hAnsi="Arial" w:cs="Arial"/>
          <w:b/>
          <w:color w:val="007EA9"/>
          <w:sz w:val="28"/>
          <w:szCs w:val="28"/>
        </w:rPr>
        <w:lastRenderedPageBreak/>
        <w:t xml:space="preserve">APPENDIX </w:t>
      </w:r>
      <w:r w:rsidR="003155D1" w:rsidRPr="00AF6897">
        <w:rPr>
          <w:rFonts w:ascii="Arial" w:hAnsi="Arial" w:cs="Arial"/>
          <w:b/>
          <w:color w:val="007EA9"/>
          <w:sz w:val="28"/>
          <w:szCs w:val="28"/>
        </w:rPr>
        <w:t>8.</w:t>
      </w:r>
      <w:r w:rsidRPr="00AF6897">
        <w:rPr>
          <w:rFonts w:ascii="Arial" w:hAnsi="Arial" w:cs="Arial"/>
          <w:b/>
          <w:color w:val="007EA9"/>
          <w:sz w:val="28"/>
          <w:szCs w:val="28"/>
        </w:rPr>
        <w:t>3</w:t>
      </w:r>
    </w:p>
    <w:p w14:paraId="762972C0" w14:textId="77777777" w:rsidR="00E25093" w:rsidRPr="00E818CB" w:rsidRDefault="00E25093" w:rsidP="00E25093">
      <w:pPr>
        <w:pStyle w:val="Tabs"/>
        <w:tabs>
          <w:tab w:val="clear" w:pos="567"/>
        </w:tabs>
        <w:ind w:left="0" w:hanging="27"/>
        <w:jc w:val="left"/>
        <w:rPr>
          <w:rFonts w:ascii="Arial" w:hAnsi="Arial" w:cs="Arial"/>
          <w:color w:val="007EA9"/>
          <w:szCs w:val="24"/>
        </w:rPr>
      </w:pPr>
    </w:p>
    <w:p w14:paraId="2F242E15" w14:textId="77777777" w:rsidR="00E25093" w:rsidRPr="00E818CB" w:rsidRDefault="00E25093" w:rsidP="00E25093">
      <w:pPr>
        <w:pStyle w:val="Tabs"/>
        <w:tabs>
          <w:tab w:val="clear" w:pos="567"/>
        </w:tabs>
        <w:ind w:left="0" w:hanging="27"/>
        <w:jc w:val="center"/>
        <w:rPr>
          <w:rFonts w:ascii="Arial" w:hAnsi="Arial" w:cs="Arial"/>
          <w:b/>
          <w:color w:val="007EA9"/>
          <w:szCs w:val="24"/>
        </w:rPr>
      </w:pPr>
      <w:r w:rsidRPr="00E818CB">
        <w:rPr>
          <w:rFonts w:ascii="Arial" w:hAnsi="Arial" w:cs="Arial"/>
          <w:b/>
          <w:color w:val="007EA9"/>
          <w:szCs w:val="24"/>
        </w:rPr>
        <w:t>FORMAL COLLECTIVE DISPUTES PROCEDURE REFERRAL TO ACAS</w:t>
      </w:r>
    </w:p>
    <w:p w14:paraId="1A0898B3" w14:textId="77777777" w:rsidR="00E25093" w:rsidRPr="007B3072" w:rsidRDefault="00E25093" w:rsidP="00E25093">
      <w:pPr>
        <w:pStyle w:val="Tabs"/>
        <w:tabs>
          <w:tab w:val="clear" w:pos="567"/>
        </w:tabs>
        <w:ind w:left="0" w:hanging="27"/>
        <w:jc w:val="left"/>
        <w:rPr>
          <w:rFonts w:ascii="Arial" w:hAnsi="Arial" w:cs="Arial"/>
          <w:szCs w:val="24"/>
        </w:rPr>
      </w:pPr>
    </w:p>
    <w:p w14:paraId="56D6BFED"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Outside conciliation request (Stage 2 exhausted)</w:t>
      </w:r>
    </w:p>
    <w:p w14:paraId="078DCA15"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658E3914"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Date referred to ACAS:</w:t>
      </w:r>
    </w:p>
    <w:p w14:paraId="1C30AFFA"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12DBB907"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Referred by:</w:t>
      </w:r>
    </w:p>
    <w:p w14:paraId="125605A8"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0923B5C8"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Referred to:</w:t>
      </w:r>
    </w:p>
    <w:p w14:paraId="3A017287"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(Terms of reference to be attached)</w:t>
      </w:r>
    </w:p>
    <w:p w14:paraId="649379B6"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08B11EB3"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Reason:</w:t>
      </w:r>
    </w:p>
    <w:p w14:paraId="0DF37BDE"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50E3A806"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48B1C6BF"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67225BAF"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2C2441A9"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05F7B841"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0B645083"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22715C3A" w14:textId="77777777" w:rsidR="00E25093" w:rsidRPr="007B3072" w:rsidRDefault="00E25093" w:rsidP="00E25093">
      <w:pPr>
        <w:pStyle w:val="Tabs"/>
        <w:tabs>
          <w:tab w:val="clear" w:pos="567"/>
        </w:tabs>
        <w:ind w:left="0" w:hanging="27"/>
        <w:jc w:val="left"/>
        <w:rPr>
          <w:rFonts w:ascii="Arial" w:hAnsi="Arial" w:cs="Arial"/>
          <w:szCs w:val="24"/>
        </w:rPr>
      </w:pPr>
    </w:p>
    <w:p w14:paraId="71EBDE1B" w14:textId="77777777" w:rsidR="00E25093" w:rsidRPr="007B3072" w:rsidRDefault="00E25093" w:rsidP="00E25093">
      <w:pPr>
        <w:pStyle w:val="Tabs"/>
        <w:tabs>
          <w:tab w:val="clear" w:pos="567"/>
        </w:tabs>
        <w:ind w:left="0" w:hanging="27"/>
        <w:jc w:val="left"/>
        <w:rPr>
          <w:rFonts w:ascii="Arial" w:hAnsi="Arial" w:cs="Arial"/>
          <w:szCs w:val="24"/>
        </w:rPr>
      </w:pPr>
    </w:p>
    <w:p w14:paraId="00B4A521" w14:textId="77777777" w:rsidR="00E25093" w:rsidRPr="007B3072" w:rsidRDefault="00E25093" w:rsidP="00E25093">
      <w:pPr>
        <w:pStyle w:val="Tabs"/>
        <w:tabs>
          <w:tab w:val="clear" w:pos="567"/>
        </w:tabs>
        <w:ind w:left="0" w:hanging="27"/>
        <w:jc w:val="left"/>
        <w:rPr>
          <w:rFonts w:ascii="Arial" w:hAnsi="Arial" w:cs="Arial"/>
          <w:szCs w:val="24"/>
        </w:rPr>
      </w:pPr>
    </w:p>
    <w:p w14:paraId="2D2F8515"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Outcome:</w:t>
      </w:r>
    </w:p>
    <w:p w14:paraId="131142E9"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1840A02E"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024DB109"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798D5775"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3E611A01"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2E2F804A"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6F596E3F"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54E75F25"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4B39FCCF"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0AA48065"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u w:val="single"/>
        </w:rPr>
      </w:pPr>
      <w:r w:rsidRPr="007B3072">
        <w:rPr>
          <w:rFonts w:ascii="Arial" w:hAnsi="Arial" w:cs="Arial"/>
          <w:szCs w:val="24"/>
          <w:u w:val="single"/>
        </w:rPr>
        <w:t>Representatives</w:t>
      </w:r>
    </w:p>
    <w:p w14:paraId="63DE6B72"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66CCDC90"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ACAS Representative:</w:t>
      </w:r>
    </w:p>
    <w:p w14:paraId="5C366C95"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2EF07C07"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Senior HR Manager, Corporate Development:</w:t>
      </w:r>
    </w:p>
    <w:p w14:paraId="5AD2E199"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6725883E"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Trade Union Representative:</w:t>
      </w:r>
    </w:p>
    <w:p w14:paraId="25E88E50"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65A85A18"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r w:rsidRPr="007B3072">
        <w:rPr>
          <w:rFonts w:ascii="Arial" w:hAnsi="Arial" w:cs="Arial"/>
          <w:szCs w:val="24"/>
        </w:rPr>
        <w:t>Date:</w:t>
      </w:r>
    </w:p>
    <w:p w14:paraId="06952C0E" w14:textId="77777777" w:rsidR="00E25093" w:rsidRPr="007B3072" w:rsidRDefault="00E25093" w:rsidP="00E25093">
      <w:pPr>
        <w:pStyle w:val="Tabs"/>
        <w:pBdr>
          <w:top w:val="single" w:sz="4" w:space="1" w:color="auto"/>
          <w:left w:val="single" w:sz="4" w:space="4" w:color="auto"/>
          <w:bottom w:val="single" w:sz="4" w:space="1" w:color="auto"/>
          <w:right w:val="single" w:sz="4" w:space="4" w:color="auto"/>
        </w:pBdr>
        <w:tabs>
          <w:tab w:val="clear" w:pos="567"/>
        </w:tabs>
        <w:ind w:left="0" w:hanging="27"/>
        <w:jc w:val="left"/>
        <w:rPr>
          <w:rFonts w:ascii="Arial" w:hAnsi="Arial" w:cs="Arial"/>
          <w:szCs w:val="24"/>
        </w:rPr>
      </w:pPr>
    </w:p>
    <w:p w14:paraId="23C7C6B1" w14:textId="77777777" w:rsidR="00E25093" w:rsidRPr="007B3072" w:rsidRDefault="00E25093" w:rsidP="00E25093">
      <w:pPr>
        <w:rPr>
          <w:rFonts w:cs="Arial"/>
          <w:bCs/>
          <w:iCs/>
          <w:color w:val="FF0000"/>
          <w:w w:val="99"/>
          <w:sz w:val="24"/>
          <w:lang w:eastAsia="en-US"/>
        </w:rPr>
      </w:pPr>
    </w:p>
    <w:p w14:paraId="421E3138" w14:textId="77777777" w:rsidR="000E2C35" w:rsidRPr="007B3072" w:rsidRDefault="00C30E4A" w:rsidP="006A2DCC">
      <w:pPr>
        <w:rPr>
          <w:rFonts w:cs="Arial"/>
          <w:sz w:val="24"/>
        </w:rPr>
      </w:pPr>
      <w:r>
        <w:rPr>
          <w:i/>
          <w:iCs/>
        </w:rPr>
        <w:t>CCC recognises that each union will have their own internal procedures and time limits for referring claims for legal advice and/or legal representation and Early Conciliation. This agreement does not in any way preclude each union from following their own internal procedure and practice. Due to time limitations with potential claims the situation may arise where both union procedures and the CCC disputes procedure run parallel to each other. </w:t>
      </w:r>
      <w:r>
        <w:br/>
      </w:r>
    </w:p>
    <w:p w14:paraId="1B52FEAC" w14:textId="77777777" w:rsidR="000E2C35" w:rsidRDefault="000E2C35" w:rsidP="006A2DCC">
      <w:pPr>
        <w:rPr>
          <w:rFonts w:cs="Arial"/>
          <w:sz w:val="24"/>
        </w:rPr>
      </w:pPr>
    </w:p>
    <w:p w14:paraId="5A00D158" w14:textId="77777777" w:rsidR="00B829A6" w:rsidRPr="007B3072" w:rsidRDefault="00B829A6" w:rsidP="006A2DCC">
      <w:pPr>
        <w:rPr>
          <w:rFonts w:cs="Arial"/>
          <w:sz w:val="24"/>
        </w:rPr>
      </w:pPr>
    </w:p>
    <w:p w14:paraId="6C6BF408" w14:textId="77777777" w:rsidR="00B829A6" w:rsidRPr="00AF6897" w:rsidRDefault="00B829A6" w:rsidP="00B829A6">
      <w:pPr>
        <w:jc w:val="both"/>
        <w:rPr>
          <w:b/>
          <w:color w:val="007EA9"/>
          <w:sz w:val="28"/>
          <w:szCs w:val="28"/>
        </w:rPr>
      </w:pPr>
      <w:r w:rsidRPr="00AF6897">
        <w:rPr>
          <w:b/>
          <w:color w:val="007EA9"/>
          <w:sz w:val="28"/>
          <w:szCs w:val="28"/>
        </w:rPr>
        <w:t>Appendix 9: National Joint Council for Local Authority Fire and Rescue Services</w:t>
      </w:r>
    </w:p>
    <w:p w14:paraId="047DD9A9" w14:textId="77777777" w:rsidR="00B829A6" w:rsidRPr="00096644" w:rsidRDefault="00B829A6" w:rsidP="00B829A6">
      <w:pPr>
        <w:jc w:val="both"/>
        <w:rPr>
          <w:b/>
          <w:color w:val="007EA9"/>
          <w:sz w:val="24"/>
          <w:szCs w:val="20"/>
        </w:rPr>
      </w:pPr>
    </w:p>
    <w:p w14:paraId="6B13DA85" w14:textId="77777777" w:rsidR="00890D6C" w:rsidRDefault="00302AE0" w:rsidP="000B69A7">
      <w:pPr>
        <w:pStyle w:val="Heading2"/>
        <w:rPr>
          <w:sz w:val="24"/>
          <w:szCs w:val="24"/>
        </w:rPr>
      </w:pPr>
      <w:r>
        <w:rPr>
          <w:sz w:val="24"/>
          <w:szCs w:val="24"/>
        </w:rPr>
        <w:t>Negotiation Procedure</w:t>
      </w:r>
      <w:r w:rsidR="00F41A56">
        <w:rPr>
          <w:sz w:val="24"/>
          <w:szCs w:val="24"/>
        </w:rPr>
        <w:t xml:space="preserve"> </w:t>
      </w:r>
    </w:p>
    <w:p w14:paraId="73B30E02" w14:textId="77777777" w:rsidR="00B829A6" w:rsidRDefault="00B829A6" w:rsidP="00B829A6"/>
    <w:p w14:paraId="372D5FEF" w14:textId="77777777" w:rsidR="00302AE0" w:rsidRPr="00C9145D" w:rsidRDefault="00302AE0" w:rsidP="009265C2">
      <w:pPr>
        <w:pStyle w:val="ListParagraph"/>
        <w:widowControl w:val="0"/>
        <w:numPr>
          <w:ilvl w:val="0"/>
          <w:numId w:val="35"/>
        </w:numPr>
        <w:autoSpaceDE w:val="0"/>
        <w:autoSpaceDN w:val="0"/>
        <w:adjustRightInd w:val="0"/>
        <w:spacing w:before="8" w:line="247" w:lineRule="auto"/>
        <w:jc w:val="both"/>
        <w:rPr>
          <w:rFonts w:cs="Arial"/>
          <w:sz w:val="24"/>
        </w:rPr>
      </w:pPr>
      <w:r w:rsidRPr="00C9145D">
        <w:rPr>
          <w:rFonts w:cs="Arial"/>
          <w:color w:val="000000"/>
          <w:sz w:val="24"/>
        </w:rPr>
        <w:t xml:space="preserve">This procedure shall be used for all matters that are the subject of collective </w:t>
      </w:r>
      <w:r w:rsidR="006F6E64" w:rsidRPr="00C9145D">
        <w:rPr>
          <w:rFonts w:cs="Arial"/>
          <w:color w:val="000000"/>
          <w:sz w:val="24"/>
        </w:rPr>
        <w:t>negotiation and</w:t>
      </w:r>
      <w:r w:rsidRPr="00C9145D">
        <w:rPr>
          <w:rFonts w:cs="Arial"/>
          <w:color w:val="000000"/>
          <w:sz w:val="24"/>
        </w:rPr>
        <w:t xml:space="preserve"> agreement between the fire and rescue authority and recognised trade unions. The objective of the procedure is to resolve issues jointly. Individual issues should be dealt with through the grievance procedure. </w:t>
      </w:r>
    </w:p>
    <w:p w14:paraId="62C61B61" w14:textId="77777777" w:rsidR="00302AE0" w:rsidRPr="00C9145D" w:rsidRDefault="00302AE0" w:rsidP="00302AE0">
      <w:pPr>
        <w:widowControl w:val="0"/>
        <w:autoSpaceDE w:val="0"/>
        <w:autoSpaceDN w:val="0"/>
        <w:adjustRightInd w:val="0"/>
        <w:spacing w:before="8" w:line="240" w:lineRule="auto"/>
        <w:rPr>
          <w:rFonts w:cs="Arial"/>
          <w:sz w:val="24"/>
        </w:rPr>
      </w:pPr>
      <w:r w:rsidRPr="00C9145D">
        <w:rPr>
          <w:rFonts w:cs="Arial"/>
          <w:color w:val="000000"/>
          <w:sz w:val="24"/>
        </w:rPr>
        <w:t xml:space="preserve"> </w:t>
      </w:r>
    </w:p>
    <w:p w14:paraId="651543FC" w14:textId="77777777" w:rsidR="00302AE0" w:rsidRPr="00C9145D" w:rsidRDefault="00302AE0" w:rsidP="00302AE0">
      <w:pPr>
        <w:widowControl w:val="0"/>
        <w:autoSpaceDE w:val="0"/>
        <w:autoSpaceDN w:val="0"/>
        <w:adjustRightInd w:val="0"/>
        <w:spacing w:before="8" w:line="240" w:lineRule="auto"/>
        <w:rPr>
          <w:rFonts w:cs="Arial"/>
          <w:sz w:val="24"/>
        </w:rPr>
      </w:pPr>
      <w:r w:rsidRPr="00C9145D">
        <w:rPr>
          <w:rFonts w:cs="Arial"/>
          <w:color w:val="000000"/>
          <w:sz w:val="24"/>
        </w:rPr>
        <w:t xml:space="preserve">Application </w:t>
      </w:r>
    </w:p>
    <w:p w14:paraId="7BDDFC06" w14:textId="77777777" w:rsidR="00302AE0" w:rsidRPr="00C9145D" w:rsidRDefault="00302AE0" w:rsidP="00302AE0">
      <w:pPr>
        <w:widowControl w:val="0"/>
        <w:autoSpaceDE w:val="0"/>
        <w:autoSpaceDN w:val="0"/>
        <w:adjustRightInd w:val="0"/>
        <w:spacing w:before="7" w:line="240" w:lineRule="auto"/>
        <w:rPr>
          <w:rFonts w:cs="Arial"/>
          <w:sz w:val="24"/>
        </w:rPr>
      </w:pPr>
      <w:r w:rsidRPr="00C9145D">
        <w:rPr>
          <w:rFonts w:cs="Arial"/>
          <w:color w:val="000000"/>
          <w:sz w:val="24"/>
        </w:rPr>
        <w:t xml:space="preserve"> </w:t>
      </w:r>
    </w:p>
    <w:p w14:paraId="0E1A7E73" w14:textId="77777777" w:rsidR="00302AE0" w:rsidRPr="00C9145D" w:rsidRDefault="00302AE0" w:rsidP="009265C2">
      <w:pPr>
        <w:pStyle w:val="ListParagraph"/>
        <w:widowControl w:val="0"/>
        <w:numPr>
          <w:ilvl w:val="0"/>
          <w:numId w:val="35"/>
        </w:numPr>
        <w:autoSpaceDE w:val="0"/>
        <w:autoSpaceDN w:val="0"/>
        <w:adjustRightInd w:val="0"/>
        <w:spacing w:before="8" w:line="247" w:lineRule="auto"/>
        <w:rPr>
          <w:rFonts w:cs="Arial"/>
          <w:sz w:val="24"/>
        </w:rPr>
      </w:pPr>
      <w:r w:rsidRPr="00C9145D">
        <w:rPr>
          <w:rFonts w:cs="Arial"/>
          <w:color w:val="000000"/>
          <w:sz w:val="24"/>
        </w:rPr>
        <w:t xml:space="preserve">Issues shall be dealt with at the appropriate </w:t>
      </w:r>
      <w:proofErr w:type="gramStart"/>
      <w:r w:rsidRPr="00C9145D">
        <w:rPr>
          <w:rFonts w:cs="Arial"/>
          <w:color w:val="000000"/>
          <w:sz w:val="24"/>
        </w:rPr>
        <w:t>level</w:t>
      </w:r>
      <w:proofErr w:type="gramEnd"/>
      <w:r w:rsidRPr="00C9145D">
        <w:rPr>
          <w:rFonts w:cs="Arial"/>
          <w:color w:val="000000"/>
          <w:sz w:val="24"/>
        </w:rPr>
        <w:t xml:space="preserve"> but issues of a corporate nature should be dealt with at the corporate level in the first instance. </w:t>
      </w:r>
    </w:p>
    <w:p w14:paraId="2971B674" w14:textId="77777777" w:rsidR="00302AE0" w:rsidRPr="00C9145D" w:rsidRDefault="00302AE0" w:rsidP="00302AE0">
      <w:pPr>
        <w:widowControl w:val="0"/>
        <w:tabs>
          <w:tab w:val="left" w:pos="825"/>
        </w:tabs>
        <w:autoSpaceDE w:val="0"/>
        <w:autoSpaceDN w:val="0"/>
        <w:adjustRightInd w:val="0"/>
        <w:spacing w:before="8" w:line="240" w:lineRule="auto"/>
        <w:rPr>
          <w:rFonts w:cs="Arial"/>
          <w:sz w:val="24"/>
        </w:rPr>
      </w:pPr>
      <w:r w:rsidRPr="00C9145D">
        <w:rPr>
          <w:rFonts w:cs="Arial"/>
          <w:color w:val="000000"/>
          <w:sz w:val="24"/>
        </w:rPr>
        <w:t xml:space="preserve"> </w:t>
      </w:r>
      <w:r w:rsidRPr="00C9145D">
        <w:rPr>
          <w:rFonts w:cs="Arial"/>
          <w:color w:val="000000"/>
          <w:sz w:val="24"/>
        </w:rPr>
        <w:tab/>
      </w:r>
    </w:p>
    <w:p w14:paraId="0A714E38" w14:textId="77777777" w:rsidR="00302AE0" w:rsidRPr="00C9145D" w:rsidRDefault="00302AE0" w:rsidP="009265C2">
      <w:pPr>
        <w:pStyle w:val="ListParagraph"/>
        <w:widowControl w:val="0"/>
        <w:numPr>
          <w:ilvl w:val="0"/>
          <w:numId w:val="35"/>
        </w:numPr>
        <w:autoSpaceDE w:val="0"/>
        <w:autoSpaceDN w:val="0"/>
        <w:adjustRightInd w:val="0"/>
        <w:spacing w:before="7" w:line="240" w:lineRule="auto"/>
        <w:rPr>
          <w:rFonts w:cs="Arial"/>
          <w:sz w:val="24"/>
        </w:rPr>
      </w:pPr>
      <w:r w:rsidRPr="00C9145D">
        <w:rPr>
          <w:rFonts w:cs="Arial"/>
          <w:color w:val="000000"/>
          <w:sz w:val="24"/>
        </w:rPr>
        <w:t xml:space="preserve">Any issue should be able to be pursued to a corporate level for resolution. </w:t>
      </w:r>
    </w:p>
    <w:p w14:paraId="37D27829" w14:textId="77777777" w:rsidR="00302AE0" w:rsidRPr="00C9145D" w:rsidRDefault="00302AE0" w:rsidP="00302AE0">
      <w:pPr>
        <w:widowControl w:val="0"/>
        <w:autoSpaceDE w:val="0"/>
        <w:autoSpaceDN w:val="0"/>
        <w:adjustRightInd w:val="0"/>
        <w:spacing w:before="8" w:line="240" w:lineRule="auto"/>
        <w:rPr>
          <w:rFonts w:cs="Arial"/>
          <w:sz w:val="24"/>
        </w:rPr>
      </w:pPr>
      <w:r w:rsidRPr="00C9145D">
        <w:rPr>
          <w:rFonts w:cs="Arial"/>
          <w:color w:val="000000"/>
          <w:sz w:val="24"/>
        </w:rPr>
        <w:t xml:space="preserve"> </w:t>
      </w:r>
    </w:p>
    <w:p w14:paraId="2058911E" w14:textId="77777777" w:rsidR="00302AE0" w:rsidRPr="00C9145D" w:rsidRDefault="00302AE0" w:rsidP="009265C2">
      <w:pPr>
        <w:pStyle w:val="ListParagraph"/>
        <w:widowControl w:val="0"/>
        <w:numPr>
          <w:ilvl w:val="0"/>
          <w:numId w:val="35"/>
        </w:numPr>
        <w:autoSpaceDE w:val="0"/>
        <w:autoSpaceDN w:val="0"/>
        <w:adjustRightInd w:val="0"/>
        <w:spacing w:before="8" w:line="240" w:lineRule="auto"/>
        <w:rPr>
          <w:rFonts w:cs="Arial"/>
          <w:sz w:val="24"/>
        </w:rPr>
      </w:pPr>
      <w:r w:rsidRPr="00C9145D">
        <w:rPr>
          <w:rFonts w:cs="Arial"/>
          <w:color w:val="000000"/>
          <w:sz w:val="24"/>
        </w:rPr>
        <w:t xml:space="preserve">All parties should have the requisite information needed to deal with any issue. </w:t>
      </w:r>
    </w:p>
    <w:p w14:paraId="00C3E5AC" w14:textId="77777777" w:rsidR="00302AE0" w:rsidRPr="00C9145D" w:rsidRDefault="00302AE0" w:rsidP="00302AE0">
      <w:pPr>
        <w:widowControl w:val="0"/>
        <w:autoSpaceDE w:val="0"/>
        <w:autoSpaceDN w:val="0"/>
        <w:adjustRightInd w:val="0"/>
        <w:spacing w:before="8" w:line="240" w:lineRule="auto"/>
        <w:rPr>
          <w:rFonts w:cs="Arial"/>
          <w:sz w:val="24"/>
        </w:rPr>
      </w:pPr>
      <w:r w:rsidRPr="00C9145D">
        <w:rPr>
          <w:rFonts w:cs="Arial"/>
          <w:color w:val="000000"/>
          <w:sz w:val="24"/>
        </w:rPr>
        <w:t xml:space="preserve"> </w:t>
      </w:r>
    </w:p>
    <w:p w14:paraId="764EACAE" w14:textId="77777777" w:rsidR="00302AE0" w:rsidRPr="00C9145D" w:rsidRDefault="00302AE0" w:rsidP="009265C2">
      <w:pPr>
        <w:pStyle w:val="ListParagraph"/>
        <w:widowControl w:val="0"/>
        <w:numPr>
          <w:ilvl w:val="0"/>
          <w:numId w:val="35"/>
        </w:numPr>
        <w:autoSpaceDE w:val="0"/>
        <w:autoSpaceDN w:val="0"/>
        <w:adjustRightInd w:val="0"/>
        <w:spacing w:before="8" w:line="247" w:lineRule="auto"/>
        <w:rPr>
          <w:rFonts w:cs="Arial"/>
          <w:sz w:val="24"/>
        </w:rPr>
      </w:pPr>
      <w:r w:rsidRPr="00C9145D">
        <w:rPr>
          <w:rFonts w:cs="Arial"/>
          <w:color w:val="000000"/>
          <w:sz w:val="24"/>
        </w:rPr>
        <w:t xml:space="preserve">All parties will use their best endeavours to ensure compliance with the timetables set out in the procedure unless otherwise jointly agreed. </w:t>
      </w:r>
    </w:p>
    <w:p w14:paraId="43438E11" w14:textId="77777777" w:rsidR="00302AE0" w:rsidRPr="00C9145D" w:rsidRDefault="00302AE0" w:rsidP="00302AE0">
      <w:pPr>
        <w:widowControl w:val="0"/>
        <w:autoSpaceDE w:val="0"/>
        <w:autoSpaceDN w:val="0"/>
        <w:adjustRightInd w:val="0"/>
        <w:spacing w:before="7" w:line="240" w:lineRule="auto"/>
        <w:rPr>
          <w:rFonts w:cs="Arial"/>
          <w:sz w:val="24"/>
        </w:rPr>
      </w:pPr>
      <w:r w:rsidRPr="00C9145D">
        <w:rPr>
          <w:rFonts w:cs="Arial"/>
          <w:color w:val="000000"/>
          <w:sz w:val="24"/>
        </w:rPr>
        <w:t xml:space="preserve"> </w:t>
      </w:r>
    </w:p>
    <w:p w14:paraId="11ADF520" w14:textId="77777777" w:rsidR="00302AE0" w:rsidRPr="00C9145D" w:rsidRDefault="00302AE0" w:rsidP="009265C2">
      <w:pPr>
        <w:pStyle w:val="ListParagraph"/>
        <w:widowControl w:val="0"/>
        <w:numPr>
          <w:ilvl w:val="0"/>
          <w:numId w:val="35"/>
        </w:numPr>
        <w:autoSpaceDE w:val="0"/>
        <w:autoSpaceDN w:val="0"/>
        <w:adjustRightInd w:val="0"/>
        <w:spacing w:before="8" w:line="247" w:lineRule="auto"/>
        <w:rPr>
          <w:rFonts w:cs="Arial"/>
          <w:sz w:val="24"/>
        </w:rPr>
      </w:pPr>
      <w:r w:rsidRPr="00C9145D">
        <w:rPr>
          <w:rFonts w:cs="Arial"/>
          <w:color w:val="000000"/>
          <w:sz w:val="24"/>
        </w:rPr>
        <w:t xml:space="preserve">Notwithstanding these formal procedures each party should give early notification to </w:t>
      </w:r>
      <w:r w:rsidR="006F6E64" w:rsidRPr="00C9145D">
        <w:rPr>
          <w:rFonts w:cs="Arial"/>
          <w:color w:val="000000"/>
          <w:sz w:val="24"/>
        </w:rPr>
        <w:t>the other</w:t>
      </w:r>
      <w:r w:rsidRPr="00C9145D">
        <w:rPr>
          <w:rFonts w:cs="Arial"/>
          <w:color w:val="000000"/>
          <w:sz w:val="24"/>
        </w:rPr>
        <w:t xml:space="preserve"> party that an issue has arisen and maintain a continuous informal dialogue and exchange of information on relevant issues. </w:t>
      </w:r>
    </w:p>
    <w:p w14:paraId="59A18306" w14:textId="77777777" w:rsidR="00302AE0" w:rsidRPr="00C9145D" w:rsidRDefault="00302AE0" w:rsidP="00302AE0">
      <w:pPr>
        <w:widowControl w:val="0"/>
        <w:autoSpaceDE w:val="0"/>
        <w:autoSpaceDN w:val="0"/>
        <w:adjustRightInd w:val="0"/>
        <w:spacing w:before="8" w:line="240" w:lineRule="auto"/>
        <w:rPr>
          <w:rFonts w:cs="Arial"/>
          <w:sz w:val="24"/>
        </w:rPr>
      </w:pPr>
      <w:r w:rsidRPr="00C9145D">
        <w:rPr>
          <w:rFonts w:cs="Arial"/>
          <w:color w:val="000000"/>
          <w:sz w:val="24"/>
        </w:rPr>
        <w:t xml:space="preserve"> </w:t>
      </w:r>
    </w:p>
    <w:p w14:paraId="242C5213" w14:textId="77777777" w:rsidR="00302AE0" w:rsidRPr="00C9145D" w:rsidRDefault="00302AE0" w:rsidP="009265C2">
      <w:pPr>
        <w:pStyle w:val="ListParagraph"/>
        <w:widowControl w:val="0"/>
        <w:numPr>
          <w:ilvl w:val="0"/>
          <w:numId w:val="35"/>
        </w:numPr>
        <w:autoSpaceDE w:val="0"/>
        <w:autoSpaceDN w:val="0"/>
        <w:adjustRightInd w:val="0"/>
        <w:spacing w:before="7" w:line="247" w:lineRule="auto"/>
        <w:rPr>
          <w:rFonts w:cs="Arial"/>
          <w:sz w:val="24"/>
        </w:rPr>
      </w:pPr>
      <w:r w:rsidRPr="00C9145D">
        <w:rPr>
          <w:rFonts w:cs="Arial"/>
          <w:color w:val="000000"/>
          <w:sz w:val="24"/>
        </w:rPr>
        <w:t xml:space="preserve">External assistance may be used to facilitate the negotiating process where the parties agree that this would be helpful. </w:t>
      </w:r>
    </w:p>
    <w:p w14:paraId="53557506" w14:textId="77777777" w:rsidR="00302AE0" w:rsidRPr="00C9145D" w:rsidRDefault="00302AE0" w:rsidP="00302AE0">
      <w:pPr>
        <w:widowControl w:val="0"/>
        <w:autoSpaceDE w:val="0"/>
        <w:autoSpaceDN w:val="0"/>
        <w:adjustRightInd w:val="0"/>
        <w:spacing w:before="8" w:line="240" w:lineRule="auto"/>
        <w:rPr>
          <w:rFonts w:cs="Arial"/>
          <w:sz w:val="24"/>
        </w:rPr>
      </w:pPr>
      <w:r w:rsidRPr="00C9145D">
        <w:rPr>
          <w:rFonts w:cs="Arial"/>
          <w:color w:val="000000"/>
          <w:sz w:val="24"/>
        </w:rPr>
        <w:t xml:space="preserve"> </w:t>
      </w:r>
    </w:p>
    <w:p w14:paraId="10774405" w14:textId="77777777" w:rsidR="00302AE0" w:rsidRPr="00C9145D" w:rsidRDefault="00302AE0" w:rsidP="00302AE0">
      <w:pPr>
        <w:widowControl w:val="0"/>
        <w:autoSpaceDE w:val="0"/>
        <w:autoSpaceDN w:val="0"/>
        <w:adjustRightInd w:val="0"/>
        <w:spacing w:before="9" w:line="240" w:lineRule="auto"/>
        <w:rPr>
          <w:rFonts w:cs="Arial"/>
          <w:sz w:val="24"/>
        </w:rPr>
      </w:pPr>
      <w:r w:rsidRPr="00C9145D">
        <w:rPr>
          <w:rFonts w:cs="Arial"/>
          <w:color w:val="000000"/>
          <w:sz w:val="24"/>
        </w:rPr>
        <w:t xml:space="preserve">Stage 1 </w:t>
      </w:r>
    </w:p>
    <w:p w14:paraId="4A792951" w14:textId="77777777" w:rsidR="00302AE0" w:rsidRPr="00C9145D" w:rsidRDefault="00302AE0" w:rsidP="00302AE0">
      <w:pPr>
        <w:widowControl w:val="0"/>
        <w:autoSpaceDE w:val="0"/>
        <w:autoSpaceDN w:val="0"/>
        <w:adjustRightInd w:val="0"/>
        <w:spacing w:before="7" w:line="240" w:lineRule="auto"/>
        <w:rPr>
          <w:rFonts w:cs="Arial"/>
          <w:sz w:val="24"/>
        </w:rPr>
      </w:pPr>
      <w:r w:rsidRPr="00C9145D">
        <w:rPr>
          <w:rFonts w:cs="Arial"/>
          <w:color w:val="000000"/>
          <w:sz w:val="24"/>
        </w:rPr>
        <w:t xml:space="preserve"> </w:t>
      </w:r>
    </w:p>
    <w:p w14:paraId="2532D66E" w14:textId="77777777" w:rsidR="00302AE0" w:rsidRPr="00C9145D" w:rsidRDefault="00302AE0" w:rsidP="009265C2">
      <w:pPr>
        <w:pStyle w:val="ListParagraph"/>
        <w:widowControl w:val="0"/>
        <w:numPr>
          <w:ilvl w:val="0"/>
          <w:numId w:val="35"/>
        </w:numPr>
        <w:autoSpaceDE w:val="0"/>
        <w:autoSpaceDN w:val="0"/>
        <w:adjustRightInd w:val="0"/>
        <w:spacing w:before="7" w:line="247" w:lineRule="auto"/>
        <w:rPr>
          <w:rFonts w:cs="Arial"/>
          <w:sz w:val="24"/>
        </w:rPr>
      </w:pPr>
      <w:r w:rsidRPr="00C9145D">
        <w:rPr>
          <w:rFonts w:cs="Arial"/>
          <w:color w:val="000000"/>
          <w:sz w:val="24"/>
        </w:rPr>
        <w:t xml:space="preserve">Other than for issues that arise initially at corporate level, the fire authority and/or recognised trade unions shall notify the other party of an issue that has arisen which falls within the purview of this procedure. </w:t>
      </w:r>
    </w:p>
    <w:p w14:paraId="2A58F0CF" w14:textId="77777777" w:rsidR="00302AE0" w:rsidRPr="00C9145D" w:rsidRDefault="00302AE0" w:rsidP="00302AE0">
      <w:pPr>
        <w:widowControl w:val="0"/>
        <w:autoSpaceDE w:val="0"/>
        <w:autoSpaceDN w:val="0"/>
        <w:adjustRightInd w:val="0"/>
        <w:spacing w:before="8" w:line="240" w:lineRule="auto"/>
        <w:rPr>
          <w:rFonts w:cs="Arial"/>
          <w:sz w:val="24"/>
        </w:rPr>
      </w:pPr>
      <w:r w:rsidRPr="00C9145D">
        <w:rPr>
          <w:rFonts w:cs="Arial"/>
          <w:color w:val="000000"/>
          <w:sz w:val="24"/>
        </w:rPr>
        <w:t xml:space="preserve"> </w:t>
      </w:r>
    </w:p>
    <w:p w14:paraId="311B0D8A" w14:textId="77777777" w:rsidR="00302AE0" w:rsidRPr="00C9145D" w:rsidRDefault="00302AE0" w:rsidP="009265C2">
      <w:pPr>
        <w:pStyle w:val="ListParagraph"/>
        <w:widowControl w:val="0"/>
        <w:numPr>
          <w:ilvl w:val="0"/>
          <w:numId w:val="35"/>
        </w:numPr>
        <w:autoSpaceDE w:val="0"/>
        <w:autoSpaceDN w:val="0"/>
        <w:adjustRightInd w:val="0"/>
        <w:spacing w:before="8" w:line="247" w:lineRule="auto"/>
        <w:rPr>
          <w:rFonts w:cs="Arial"/>
          <w:color w:val="000000"/>
          <w:sz w:val="24"/>
        </w:rPr>
      </w:pPr>
      <w:r w:rsidRPr="00C9145D">
        <w:rPr>
          <w:rFonts w:cs="Arial"/>
          <w:color w:val="000000"/>
          <w:sz w:val="24"/>
        </w:rPr>
        <w:t xml:space="preserve">Where requested a meeting shall be arranged within ten working days to deal with </w:t>
      </w:r>
      <w:r w:rsidR="006F6E64" w:rsidRPr="00C9145D">
        <w:rPr>
          <w:rFonts w:cs="Arial"/>
          <w:color w:val="000000"/>
          <w:sz w:val="24"/>
        </w:rPr>
        <w:t>the issue</w:t>
      </w:r>
      <w:r w:rsidRPr="00C9145D">
        <w:rPr>
          <w:rFonts w:cs="Arial"/>
          <w:color w:val="000000"/>
          <w:sz w:val="24"/>
        </w:rPr>
        <w:t xml:space="preserve">(s). As far as practicable any supporting information will be made available to all parties prior to the meeting taking place. </w:t>
      </w:r>
    </w:p>
    <w:p w14:paraId="75E346E3" w14:textId="77777777" w:rsidR="00302AE0" w:rsidRPr="00C9145D" w:rsidRDefault="00302AE0" w:rsidP="00302AE0">
      <w:pPr>
        <w:widowControl w:val="0"/>
        <w:autoSpaceDE w:val="0"/>
        <w:autoSpaceDN w:val="0"/>
        <w:adjustRightInd w:val="0"/>
        <w:spacing w:before="8" w:line="247" w:lineRule="auto"/>
        <w:ind w:left="540" w:hanging="539"/>
        <w:rPr>
          <w:rFonts w:cs="Arial"/>
          <w:color w:val="000000"/>
          <w:sz w:val="24"/>
        </w:rPr>
      </w:pPr>
    </w:p>
    <w:p w14:paraId="2B2377EA" w14:textId="77777777" w:rsidR="00302AE0" w:rsidRPr="00C9145D" w:rsidRDefault="00302AE0" w:rsidP="009265C2">
      <w:pPr>
        <w:pStyle w:val="ListParagraph"/>
        <w:widowControl w:val="0"/>
        <w:numPr>
          <w:ilvl w:val="0"/>
          <w:numId w:val="35"/>
        </w:numPr>
        <w:autoSpaceDE w:val="0"/>
        <w:autoSpaceDN w:val="0"/>
        <w:adjustRightInd w:val="0"/>
        <w:spacing w:before="8" w:line="247" w:lineRule="auto"/>
        <w:rPr>
          <w:rFonts w:cs="Arial"/>
          <w:sz w:val="24"/>
        </w:rPr>
      </w:pPr>
      <w:r w:rsidRPr="00C9145D">
        <w:rPr>
          <w:rFonts w:cs="Arial"/>
          <w:color w:val="000000"/>
          <w:sz w:val="24"/>
        </w:rPr>
        <w:t xml:space="preserve">If no solution is found within ten working days the parties shall decide </w:t>
      </w:r>
      <w:proofErr w:type="gramStart"/>
      <w:r w:rsidRPr="00C9145D">
        <w:rPr>
          <w:rFonts w:cs="Arial"/>
          <w:color w:val="000000"/>
          <w:sz w:val="24"/>
        </w:rPr>
        <w:t>whether or not</w:t>
      </w:r>
      <w:proofErr w:type="gramEnd"/>
      <w:r w:rsidRPr="00C9145D">
        <w:rPr>
          <w:rFonts w:cs="Arial"/>
          <w:color w:val="000000"/>
          <w:sz w:val="24"/>
        </w:rPr>
        <w:t xml:space="preserve"> to continue discussion at this stage, refer to the next stage or end the discussion. Any party may refer the matter under negotiation to the next stage. </w:t>
      </w:r>
    </w:p>
    <w:p w14:paraId="0ABC12D2" w14:textId="77777777" w:rsidR="00302AE0" w:rsidRPr="00C9145D" w:rsidRDefault="00302AE0" w:rsidP="00302AE0">
      <w:pPr>
        <w:widowControl w:val="0"/>
        <w:autoSpaceDE w:val="0"/>
        <w:autoSpaceDN w:val="0"/>
        <w:adjustRightInd w:val="0"/>
        <w:spacing w:before="7" w:line="240" w:lineRule="auto"/>
        <w:rPr>
          <w:rFonts w:cs="Arial"/>
          <w:sz w:val="24"/>
        </w:rPr>
      </w:pPr>
      <w:r w:rsidRPr="00C9145D">
        <w:rPr>
          <w:rFonts w:cs="Arial"/>
          <w:color w:val="000000"/>
          <w:sz w:val="24"/>
        </w:rPr>
        <w:t xml:space="preserve"> </w:t>
      </w:r>
    </w:p>
    <w:p w14:paraId="6C2AA85A" w14:textId="77777777" w:rsidR="00302AE0" w:rsidRPr="00C9145D" w:rsidRDefault="00302AE0" w:rsidP="00302AE0">
      <w:pPr>
        <w:widowControl w:val="0"/>
        <w:autoSpaceDE w:val="0"/>
        <w:autoSpaceDN w:val="0"/>
        <w:adjustRightInd w:val="0"/>
        <w:spacing w:before="9" w:line="240" w:lineRule="auto"/>
        <w:rPr>
          <w:rFonts w:cs="Arial"/>
          <w:sz w:val="24"/>
        </w:rPr>
      </w:pPr>
      <w:r w:rsidRPr="00C9145D">
        <w:rPr>
          <w:rFonts w:cs="Arial"/>
          <w:color w:val="000000"/>
          <w:sz w:val="24"/>
        </w:rPr>
        <w:t xml:space="preserve">Stage 2 </w:t>
      </w:r>
    </w:p>
    <w:p w14:paraId="3B896906" w14:textId="77777777" w:rsidR="00302AE0" w:rsidRPr="00C9145D" w:rsidRDefault="00302AE0" w:rsidP="00302AE0">
      <w:pPr>
        <w:widowControl w:val="0"/>
        <w:autoSpaceDE w:val="0"/>
        <w:autoSpaceDN w:val="0"/>
        <w:adjustRightInd w:val="0"/>
        <w:spacing w:before="7" w:line="240" w:lineRule="auto"/>
        <w:rPr>
          <w:rFonts w:cs="Arial"/>
          <w:sz w:val="24"/>
        </w:rPr>
      </w:pPr>
      <w:r w:rsidRPr="00C9145D">
        <w:rPr>
          <w:rFonts w:cs="Arial"/>
          <w:color w:val="000000"/>
          <w:sz w:val="24"/>
        </w:rPr>
        <w:t xml:space="preserve"> </w:t>
      </w:r>
    </w:p>
    <w:p w14:paraId="218EED6A" w14:textId="77777777" w:rsidR="00302AE0" w:rsidRPr="00C9145D" w:rsidRDefault="00302AE0" w:rsidP="009265C2">
      <w:pPr>
        <w:pStyle w:val="ListParagraph"/>
        <w:widowControl w:val="0"/>
        <w:numPr>
          <w:ilvl w:val="0"/>
          <w:numId w:val="35"/>
        </w:numPr>
        <w:autoSpaceDE w:val="0"/>
        <w:autoSpaceDN w:val="0"/>
        <w:adjustRightInd w:val="0"/>
        <w:spacing w:before="8" w:line="247" w:lineRule="auto"/>
        <w:rPr>
          <w:rFonts w:cs="Arial"/>
          <w:sz w:val="24"/>
        </w:rPr>
      </w:pPr>
      <w:r w:rsidRPr="00C9145D">
        <w:rPr>
          <w:rFonts w:cs="Arial"/>
          <w:color w:val="000000"/>
          <w:sz w:val="24"/>
        </w:rPr>
        <w:t xml:space="preserve">The fire and rescue authority and/or recognised trade unions shall notify the </w:t>
      </w:r>
      <w:r w:rsidR="006F6E64" w:rsidRPr="00C9145D">
        <w:rPr>
          <w:rFonts w:cs="Arial"/>
          <w:color w:val="000000"/>
          <w:sz w:val="24"/>
        </w:rPr>
        <w:t>other parties</w:t>
      </w:r>
      <w:r w:rsidRPr="00C9145D">
        <w:rPr>
          <w:rFonts w:cs="Arial"/>
          <w:color w:val="000000"/>
          <w:sz w:val="24"/>
        </w:rPr>
        <w:t xml:space="preserve"> of an issue of a corporate nature which comes within the purview of this procedure or which has been referred from a previous stage in this procedure. </w:t>
      </w:r>
    </w:p>
    <w:p w14:paraId="0336B402" w14:textId="77777777" w:rsidR="00302AE0" w:rsidRPr="00C9145D" w:rsidRDefault="00302AE0" w:rsidP="00302AE0">
      <w:pPr>
        <w:widowControl w:val="0"/>
        <w:autoSpaceDE w:val="0"/>
        <w:autoSpaceDN w:val="0"/>
        <w:adjustRightInd w:val="0"/>
        <w:spacing w:before="7" w:line="240" w:lineRule="auto"/>
        <w:rPr>
          <w:rFonts w:cs="Arial"/>
          <w:sz w:val="24"/>
        </w:rPr>
      </w:pPr>
      <w:r w:rsidRPr="00C9145D">
        <w:rPr>
          <w:rFonts w:cs="Arial"/>
          <w:color w:val="000000"/>
          <w:sz w:val="24"/>
        </w:rPr>
        <w:t xml:space="preserve"> </w:t>
      </w:r>
    </w:p>
    <w:p w14:paraId="64A4628D" w14:textId="77777777" w:rsidR="00302AE0" w:rsidRPr="00C9145D" w:rsidRDefault="00302AE0" w:rsidP="009265C2">
      <w:pPr>
        <w:pStyle w:val="ListParagraph"/>
        <w:widowControl w:val="0"/>
        <w:numPr>
          <w:ilvl w:val="0"/>
          <w:numId w:val="35"/>
        </w:numPr>
        <w:autoSpaceDE w:val="0"/>
        <w:autoSpaceDN w:val="0"/>
        <w:adjustRightInd w:val="0"/>
        <w:spacing w:before="8" w:line="247" w:lineRule="auto"/>
        <w:rPr>
          <w:rFonts w:cs="Arial"/>
          <w:sz w:val="24"/>
        </w:rPr>
      </w:pPr>
      <w:r w:rsidRPr="00C9145D">
        <w:rPr>
          <w:rFonts w:cs="Arial"/>
          <w:color w:val="000000"/>
          <w:sz w:val="24"/>
        </w:rPr>
        <w:lastRenderedPageBreak/>
        <w:t xml:space="preserve">Where requested, a negotiating meeting at a level appropriate to the issue shall be arranged within ten working days to deal with the issue(s) raised. As far as practicable all parties will be provided with relevant information prior to the meeting taking place. </w:t>
      </w:r>
    </w:p>
    <w:p w14:paraId="1165B36A" w14:textId="77777777" w:rsidR="00302AE0" w:rsidRPr="00C9145D" w:rsidRDefault="00302AE0" w:rsidP="00302AE0">
      <w:pPr>
        <w:widowControl w:val="0"/>
        <w:autoSpaceDE w:val="0"/>
        <w:autoSpaceDN w:val="0"/>
        <w:adjustRightInd w:val="0"/>
        <w:spacing w:before="8" w:line="240" w:lineRule="auto"/>
        <w:rPr>
          <w:rFonts w:cs="Arial"/>
          <w:sz w:val="24"/>
        </w:rPr>
      </w:pPr>
      <w:r w:rsidRPr="00C9145D">
        <w:rPr>
          <w:rFonts w:cs="Arial"/>
          <w:color w:val="000000"/>
          <w:sz w:val="24"/>
        </w:rPr>
        <w:t xml:space="preserve"> </w:t>
      </w:r>
    </w:p>
    <w:p w14:paraId="05A09B1D" w14:textId="77777777" w:rsidR="00302AE0" w:rsidRPr="00C9145D" w:rsidRDefault="00302AE0" w:rsidP="009265C2">
      <w:pPr>
        <w:pStyle w:val="ListParagraph"/>
        <w:widowControl w:val="0"/>
        <w:numPr>
          <w:ilvl w:val="0"/>
          <w:numId w:val="35"/>
        </w:numPr>
        <w:autoSpaceDE w:val="0"/>
        <w:autoSpaceDN w:val="0"/>
        <w:adjustRightInd w:val="0"/>
        <w:spacing w:before="7" w:line="247" w:lineRule="auto"/>
        <w:rPr>
          <w:rFonts w:cs="Arial"/>
          <w:sz w:val="24"/>
        </w:rPr>
      </w:pPr>
      <w:r w:rsidRPr="00C9145D">
        <w:rPr>
          <w:rFonts w:cs="Arial"/>
          <w:color w:val="000000"/>
          <w:sz w:val="24"/>
        </w:rPr>
        <w:t xml:space="preserve">If no solution is found within ten working days of the meeting the parties shall decide </w:t>
      </w:r>
      <w:proofErr w:type="gramStart"/>
      <w:r w:rsidRPr="00C9145D">
        <w:rPr>
          <w:rFonts w:cs="Arial"/>
          <w:color w:val="000000"/>
          <w:sz w:val="24"/>
        </w:rPr>
        <w:t>whether or not</w:t>
      </w:r>
      <w:proofErr w:type="gramEnd"/>
      <w:r w:rsidRPr="00C9145D">
        <w:rPr>
          <w:rFonts w:cs="Arial"/>
          <w:color w:val="000000"/>
          <w:sz w:val="24"/>
        </w:rPr>
        <w:t xml:space="preserve"> to continue or conclude the discussion. </w:t>
      </w:r>
    </w:p>
    <w:p w14:paraId="7D6B6473" w14:textId="77777777" w:rsidR="00302AE0" w:rsidRPr="00C9145D" w:rsidRDefault="00302AE0" w:rsidP="00302AE0">
      <w:pPr>
        <w:widowControl w:val="0"/>
        <w:autoSpaceDE w:val="0"/>
        <w:autoSpaceDN w:val="0"/>
        <w:adjustRightInd w:val="0"/>
        <w:spacing w:before="8" w:line="240" w:lineRule="auto"/>
        <w:rPr>
          <w:rFonts w:cs="Arial"/>
          <w:sz w:val="24"/>
        </w:rPr>
      </w:pPr>
      <w:r w:rsidRPr="00C9145D">
        <w:rPr>
          <w:rFonts w:cs="Arial"/>
          <w:color w:val="000000"/>
          <w:sz w:val="24"/>
        </w:rPr>
        <w:t xml:space="preserve"> </w:t>
      </w:r>
    </w:p>
    <w:p w14:paraId="1BF98378" w14:textId="77777777" w:rsidR="00302AE0" w:rsidRPr="00C9145D" w:rsidRDefault="00302AE0" w:rsidP="009265C2">
      <w:pPr>
        <w:pStyle w:val="ListParagraph"/>
        <w:widowControl w:val="0"/>
        <w:numPr>
          <w:ilvl w:val="0"/>
          <w:numId w:val="35"/>
        </w:numPr>
        <w:autoSpaceDE w:val="0"/>
        <w:autoSpaceDN w:val="0"/>
        <w:adjustRightInd w:val="0"/>
        <w:spacing w:before="8" w:line="240" w:lineRule="auto"/>
        <w:rPr>
          <w:rFonts w:cs="Arial"/>
          <w:sz w:val="24"/>
        </w:rPr>
      </w:pPr>
      <w:r w:rsidRPr="00C9145D">
        <w:rPr>
          <w:rFonts w:cs="Arial"/>
          <w:color w:val="000000"/>
          <w:sz w:val="24"/>
        </w:rPr>
        <w:t xml:space="preserve">Where one party considers that external assistance may assist in resolving an issue at corporate level it may request the agreement of the other parties to this approach, and no party will unreasonably withhold agreement to such a request. Such a request shall be made within five working days of completion of discussion at the corporate stage. </w:t>
      </w:r>
    </w:p>
    <w:p w14:paraId="4E355774" w14:textId="77777777" w:rsidR="00302AE0" w:rsidRPr="00C9145D" w:rsidRDefault="00302AE0" w:rsidP="00302AE0">
      <w:pPr>
        <w:widowControl w:val="0"/>
        <w:autoSpaceDE w:val="0"/>
        <w:autoSpaceDN w:val="0"/>
        <w:adjustRightInd w:val="0"/>
        <w:spacing w:before="8" w:line="240" w:lineRule="auto"/>
        <w:rPr>
          <w:rFonts w:cs="Arial"/>
          <w:sz w:val="24"/>
        </w:rPr>
      </w:pPr>
      <w:r w:rsidRPr="00C9145D">
        <w:rPr>
          <w:rFonts w:cs="Arial"/>
          <w:color w:val="000000"/>
          <w:sz w:val="24"/>
        </w:rPr>
        <w:t xml:space="preserve"> </w:t>
      </w:r>
    </w:p>
    <w:p w14:paraId="6F68D434" w14:textId="77777777" w:rsidR="00302AE0" w:rsidRPr="00C9145D" w:rsidRDefault="00302AE0" w:rsidP="00302AE0">
      <w:pPr>
        <w:widowControl w:val="0"/>
        <w:autoSpaceDE w:val="0"/>
        <w:autoSpaceDN w:val="0"/>
        <w:adjustRightInd w:val="0"/>
        <w:spacing w:before="8" w:line="240" w:lineRule="auto"/>
        <w:rPr>
          <w:rFonts w:cs="Arial"/>
          <w:sz w:val="24"/>
        </w:rPr>
      </w:pPr>
      <w:r w:rsidRPr="00C9145D">
        <w:rPr>
          <w:rFonts w:cs="Arial"/>
          <w:color w:val="000000"/>
          <w:sz w:val="24"/>
        </w:rPr>
        <w:t>15.</w:t>
      </w:r>
      <w:r w:rsidRPr="00C9145D">
        <w:rPr>
          <w:rFonts w:cs="Arial"/>
          <w:color w:val="000000"/>
          <w:sz w:val="24"/>
        </w:rPr>
        <w:tab/>
        <w:t xml:space="preserve">In such circumstances the parties may jointly agree to refer the issue to: </w:t>
      </w:r>
    </w:p>
    <w:p w14:paraId="23A1D1A4" w14:textId="77777777" w:rsidR="00302AE0" w:rsidRPr="00C9145D" w:rsidRDefault="00302AE0" w:rsidP="00302AE0">
      <w:pPr>
        <w:widowControl w:val="0"/>
        <w:autoSpaceDE w:val="0"/>
        <w:autoSpaceDN w:val="0"/>
        <w:adjustRightInd w:val="0"/>
        <w:spacing w:before="8" w:line="240" w:lineRule="auto"/>
        <w:ind w:left="22" w:firstLine="878"/>
        <w:rPr>
          <w:rFonts w:cs="Arial"/>
          <w:sz w:val="24"/>
        </w:rPr>
      </w:pPr>
      <w:r w:rsidRPr="00C9145D">
        <w:rPr>
          <w:rFonts w:cs="Arial"/>
          <w:color w:val="000000"/>
          <w:sz w:val="24"/>
        </w:rPr>
        <w:t xml:space="preserve">(1) the NJC Joint Secretaries; and/or </w:t>
      </w:r>
    </w:p>
    <w:p w14:paraId="11F45912" w14:textId="77777777" w:rsidR="00302AE0" w:rsidRPr="00C9145D" w:rsidRDefault="00302AE0" w:rsidP="00302AE0">
      <w:pPr>
        <w:widowControl w:val="0"/>
        <w:autoSpaceDE w:val="0"/>
        <w:autoSpaceDN w:val="0"/>
        <w:adjustRightInd w:val="0"/>
        <w:spacing w:before="8" w:line="240" w:lineRule="auto"/>
        <w:ind w:left="22" w:firstLine="878"/>
        <w:rPr>
          <w:rFonts w:cs="Arial"/>
          <w:sz w:val="24"/>
        </w:rPr>
      </w:pPr>
      <w:r w:rsidRPr="00C9145D">
        <w:rPr>
          <w:rFonts w:cs="Arial"/>
          <w:color w:val="000000"/>
          <w:sz w:val="24"/>
        </w:rPr>
        <w:t xml:space="preserve">(2) ACAS; and/or </w:t>
      </w:r>
    </w:p>
    <w:p w14:paraId="6609CEDE" w14:textId="77777777" w:rsidR="00302AE0" w:rsidRPr="00C9145D" w:rsidRDefault="00302AE0" w:rsidP="00302AE0">
      <w:pPr>
        <w:widowControl w:val="0"/>
        <w:autoSpaceDE w:val="0"/>
        <w:autoSpaceDN w:val="0"/>
        <w:adjustRightInd w:val="0"/>
        <w:spacing w:before="8" w:line="240" w:lineRule="auto"/>
        <w:ind w:left="1276" w:hanging="425"/>
        <w:rPr>
          <w:rFonts w:cs="Arial"/>
          <w:sz w:val="24"/>
        </w:rPr>
      </w:pPr>
      <w:r w:rsidRPr="00C9145D">
        <w:rPr>
          <w:rFonts w:cs="Arial"/>
          <w:color w:val="000000"/>
          <w:sz w:val="24"/>
        </w:rPr>
        <w:t xml:space="preserve"> (3) the NJC Resolution Advisory Panel (which shall comprise an Independent Chair and the Joint Secretaries) to assist the parties further with their negotiations. </w:t>
      </w:r>
    </w:p>
    <w:p w14:paraId="215217DB" w14:textId="77777777" w:rsidR="00302AE0" w:rsidRPr="00C9145D" w:rsidRDefault="00302AE0" w:rsidP="00302AE0">
      <w:pPr>
        <w:widowControl w:val="0"/>
        <w:autoSpaceDE w:val="0"/>
        <w:autoSpaceDN w:val="0"/>
        <w:adjustRightInd w:val="0"/>
        <w:spacing w:before="8" w:line="240" w:lineRule="auto"/>
        <w:rPr>
          <w:rFonts w:cs="Arial"/>
          <w:sz w:val="24"/>
        </w:rPr>
      </w:pPr>
      <w:r w:rsidRPr="00C9145D">
        <w:rPr>
          <w:rFonts w:cs="Arial"/>
          <w:color w:val="000000"/>
          <w:sz w:val="24"/>
        </w:rPr>
        <w:t xml:space="preserve"> </w:t>
      </w:r>
    </w:p>
    <w:p w14:paraId="6569F40A" w14:textId="77777777" w:rsidR="00302AE0" w:rsidRPr="00C9145D" w:rsidRDefault="00302AE0" w:rsidP="009265C2">
      <w:pPr>
        <w:pStyle w:val="ListParagraph"/>
        <w:widowControl w:val="0"/>
        <w:numPr>
          <w:ilvl w:val="0"/>
          <w:numId w:val="37"/>
        </w:numPr>
        <w:autoSpaceDE w:val="0"/>
        <w:autoSpaceDN w:val="0"/>
        <w:adjustRightInd w:val="0"/>
        <w:spacing w:before="8" w:line="247" w:lineRule="auto"/>
        <w:rPr>
          <w:rFonts w:cs="Arial"/>
          <w:sz w:val="24"/>
        </w:rPr>
      </w:pPr>
      <w:r w:rsidRPr="00C9145D">
        <w:rPr>
          <w:rFonts w:cs="Arial"/>
          <w:color w:val="000000"/>
          <w:sz w:val="24"/>
        </w:rPr>
        <w:t xml:space="preserve">The above should be completed within twenty working days of the request for external assistance being made. </w:t>
      </w:r>
    </w:p>
    <w:p w14:paraId="2CC4086A" w14:textId="77777777" w:rsidR="00302AE0" w:rsidRPr="00C9145D" w:rsidRDefault="00302AE0" w:rsidP="00302AE0">
      <w:pPr>
        <w:widowControl w:val="0"/>
        <w:autoSpaceDE w:val="0"/>
        <w:autoSpaceDN w:val="0"/>
        <w:adjustRightInd w:val="0"/>
        <w:spacing w:before="7" w:line="240" w:lineRule="auto"/>
        <w:rPr>
          <w:rFonts w:cs="Arial"/>
          <w:sz w:val="24"/>
        </w:rPr>
      </w:pPr>
      <w:r w:rsidRPr="00C9145D">
        <w:rPr>
          <w:rFonts w:cs="Arial"/>
          <w:color w:val="000000"/>
          <w:sz w:val="24"/>
        </w:rPr>
        <w:t xml:space="preserve"> </w:t>
      </w:r>
    </w:p>
    <w:p w14:paraId="778389BF" w14:textId="77777777" w:rsidR="00302AE0" w:rsidRPr="00C9145D" w:rsidRDefault="00302AE0" w:rsidP="00302AE0">
      <w:pPr>
        <w:widowControl w:val="0"/>
        <w:autoSpaceDE w:val="0"/>
        <w:autoSpaceDN w:val="0"/>
        <w:adjustRightInd w:val="0"/>
        <w:spacing w:before="9" w:line="240" w:lineRule="auto"/>
        <w:rPr>
          <w:rFonts w:cs="Arial"/>
          <w:sz w:val="24"/>
        </w:rPr>
      </w:pPr>
      <w:r w:rsidRPr="00C9145D">
        <w:rPr>
          <w:rFonts w:cs="Arial"/>
          <w:color w:val="000000"/>
          <w:sz w:val="24"/>
        </w:rPr>
        <w:t xml:space="preserve">Arbitration </w:t>
      </w:r>
    </w:p>
    <w:p w14:paraId="0C4849EB" w14:textId="77777777" w:rsidR="00302AE0" w:rsidRPr="00C9145D" w:rsidRDefault="00302AE0" w:rsidP="00302AE0">
      <w:pPr>
        <w:widowControl w:val="0"/>
        <w:autoSpaceDE w:val="0"/>
        <w:autoSpaceDN w:val="0"/>
        <w:adjustRightInd w:val="0"/>
        <w:spacing w:before="7" w:line="240" w:lineRule="auto"/>
        <w:rPr>
          <w:rFonts w:cs="Arial"/>
          <w:sz w:val="24"/>
        </w:rPr>
      </w:pPr>
      <w:r w:rsidRPr="00C9145D">
        <w:rPr>
          <w:rFonts w:cs="Arial"/>
          <w:color w:val="000000"/>
          <w:sz w:val="24"/>
        </w:rPr>
        <w:t xml:space="preserve"> </w:t>
      </w:r>
    </w:p>
    <w:p w14:paraId="4C4874A4" w14:textId="77777777" w:rsidR="00302AE0" w:rsidRPr="00C9145D" w:rsidRDefault="00302AE0" w:rsidP="009265C2">
      <w:pPr>
        <w:pStyle w:val="ListParagraph"/>
        <w:widowControl w:val="0"/>
        <w:numPr>
          <w:ilvl w:val="0"/>
          <w:numId w:val="37"/>
        </w:numPr>
        <w:autoSpaceDE w:val="0"/>
        <w:autoSpaceDN w:val="0"/>
        <w:adjustRightInd w:val="0"/>
        <w:spacing w:before="8" w:line="247" w:lineRule="auto"/>
        <w:rPr>
          <w:rFonts w:cs="Arial"/>
          <w:sz w:val="24"/>
        </w:rPr>
      </w:pPr>
      <w:r w:rsidRPr="00C9145D">
        <w:rPr>
          <w:rFonts w:cs="Arial"/>
          <w:color w:val="000000"/>
          <w:sz w:val="24"/>
        </w:rPr>
        <w:t xml:space="preserve">If a difference remains unresolved, subject to agreement of the parties and agreed terms of reference, an issue may be referred to ACAS (in Northern Ireland, the Labour Relations Agency) for settlement by arbitration. </w:t>
      </w:r>
    </w:p>
    <w:p w14:paraId="12AFA13B" w14:textId="77777777" w:rsidR="00302AE0" w:rsidRPr="00C9145D" w:rsidRDefault="00302AE0" w:rsidP="00302AE0">
      <w:pPr>
        <w:widowControl w:val="0"/>
        <w:autoSpaceDE w:val="0"/>
        <w:autoSpaceDN w:val="0"/>
        <w:adjustRightInd w:val="0"/>
        <w:spacing w:before="7" w:line="240" w:lineRule="auto"/>
        <w:rPr>
          <w:rFonts w:cs="Arial"/>
          <w:sz w:val="24"/>
        </w:rPr>
      </w:pPr>
      <w:r w:rsidRPr="00C9145D">
        <w:rPr>
          <w:rFonts w:cs="Arial"/>
          <w:color w:val="000000"/>
          <w:sz w:val="24"/>
        </w:rPr>
        <w:t xml:space="preserve"> </w:t>
      </w:r>
    </w:p>
    <w:p w14:paraId="76C90C41" w14:textId="77777777" w:rsidR="00302AE0" w:rsidRPr="00C9145D" w:rsidRDefault="00302AE0" w:rsidP="00302AE0">
      <w:pPr>
        <w:widowControl w:val="0"/>
        <w:autoSpaceDE w:val="0"/>
        <w:autoSpaceDN w:val="0"/>
        <w:adjustRightInd w:val="0"/>
        <w:spacing w:before="9" w:line="240" w:lineRule="auto"/>
        <w:rPr>
          <w:rFonts w:cs="Arial"/>
          <w:sz w:val="24"/>
        </w:rPr>
      </w:pPr>
      <w:r w:rsidRPr="00C9145D">
        <w:rPr>
          <w:rFonts w:cs="Arial"/>
          <w:color w:val="000000"/>
          <w:sz w:val="24"/>
        </w:rPr>
        <w:t xml:space="preserve">General </w:t>
      </w:r>
    </w:p>
    <w:p w14:paraId="19E7FFD1" w14:textId="77777777" w:rsidR="00302AE0" w:rsidRPr="00C9145D" w:rsidRDefault="00302AE0" w:rsidP="00302AE0">
      <w:pPr>
        <w:widowControl w:val="0"/>
        <w:autoSpaceDE w:val="0"/>
        <w:autoSpaceDN w:val="0"/>
        <w:adjustRightInd w:val="0"/>
        <w:spacing w:before="7" w:line="240" w:lineRule="auto"/>
        <w:rPr>
          <w:rFonts w:cs="Arial"/>
          <w:sz w:val="24"/>
        </w:rPr>
      </w:pPr>
      <w:r w:rsidRPr="00C9145D">
        <w:rPr>
          <w:rFonts w:cs="Arial"/>
          <w:color w:val="000000"/>
          <w:sz w:val="24"/>
        </w:rPr>
        <w:t xml:space="preserve"> </w:t>
      </w:r>
    </w:p>
    <w:p w14:paraId="744DC579" w14:textId="77777777" w:rsidR="00302AE0" w:rsidRPr="00C9145D" w:rsidRDefault="00302AE0" w:rsidP="009265C2">
      <w:pPr>
        <w:pStyle w:val="ListParagraph"/>
        <w:widowControl w:val="0"/>
        <w:numPr>
          <w:ilvl w:val="0"/>
          <w:numId w:val="37"/>
        </w:numPr>
        <w:autoSpaceDE w:val="0"/>
        <w:autoSpaceDN w:val="0"/>
        <w:adjustRightInd w:val="0"/>
        <w:spacing w:before="8" w:line="247" w:lineRule="auto"/>
        <w:rPr>
          <w:rFonts w:cs="Arial"/>
          <w:sz w:val="24"/>
        </w:rPr>
      </w:pPr>
      <w:r w:rsidRPr="00C9145D">
        <w:rPr>
          <w:rFonts w:cs="Arial"/>
          <w:color w:val="000000"/>
          <w:sz w:val="24"/>
        </w:rPr>
        <w:t xml:space="preserve">While an issue is subject to discussion/resolution under this negotiating procedure neither side will seek to take any collective action or introduce change. </w:t>
      </w:r>
    </w:p>
    <w:p w14:paraId="669D96E9" w14:textId="77777777" w:rsidR="00302AE0" w:rsidRPr="00C9145D" w:rsidRDefault="00302AE0" w:rsidP="00302AE0">
      <w:pPr>
        <w:widowControl w:val="0"/>
        <w:autoSpaceDE w:val="0"/>
        <w:autoSpaceDN w:val="0"/>
        <w:adjustRightInd w:val="0"/>
        <w:spacing w:before="7" w:line="240" w:lineRule="auto"/>
        <w:rPr>
          <w:rFonts w:cs="Arial"/>
          <w:sz w:val="24"/>
        </w:rPr>
      </w:pPr>
      <w:r w:rsidRPr="00C9145D">
        <w:rPr>
          <w:rFonts w:cs="Arial"/>
          <w:color w:val="000000"/>
          <w:sz w:val="24"/>
        </w:rPr>
        <w:t xml:space="preserve"> </w:t>
      </w:r>
    </w:p>
    <w:p w14:paraId="46B34E79" w14:textId="77777777" w:rsidR="00302AE0" w:rsidRPr="00C9145D" w:rsidRDefault="00302AE0" w:rsidP="009265C2">
      <w:pPr>
        <w:pStyle w:val="ListParagraph"/>
        <w:widowControl w:val="0"/>
        <w:numPr>
          <w:ilvl w:val="0"/>
          <w:numId w:val="37"/>
        </w:numPr>
        <w:autoSpaceDE w:val="0"/>
        <w:autoSpaceDN w:val="0"/>
        <w:adjustRightInd w:val="0"/>
        <w:spacing w:before="8" w:line="247" w:lineRule="auto"/>
        <w:rPr>
          <w:rFonts w:cs="Arial"/>
          <w:sz w:val="24"/>
        </w:rPr>
      </w:pPr>
      <w:r w:rsidRPr="00C9145D">
        <w:rPr>
          <w:rFonts w:cs="Arial"/>
          <w:color w:val="000000"/>
          <w:sz w:val="24"/>
        </w:rPr>
        <w:t xml:space="preserve">Any difference over the application of paragraph 18 will be resolved by reference to </w:t>
      </w:r>
      <w:r w:rsidR="006F6E64" w:rsidRPr="00C9145D">
        <w:rPr>
          <w:rFonts w:cs="Arial"/>
          <w:color w:val="000000"/>
          <w:sz w:val="24"/>
        </w:rPr>
        <w:t>the Independent</w:t>
      </w:r>
      <w:r w:rsidRPr="00C9145D">
        <w:rPr>
          <w:rFonts w:cs="Arial"/>
          <w:color w:val="000000"/>
          <w:sz w:val="24"/>
        </w:rPr>
        <w:t xml:space="preserve"> Chair of the Resolution Advisory Panel. Submissions and the decision will be by correspondence and will be completed within ten working days of the reference </w:t>
      </w:r>
    </w:p>
    <w:p w14:paraId="67D64C06" w14:textId="77777777" w:rsidR="00302AE0" w:rsidRPr="00C9145D" w:rsidRDefault="00302AE0" w:rsidP="00C9145D">
      <w:pPr>
        <w:widowControl w:val="0"/>
        <w:autoSpaceDE w:val="0"/>
        <w:autoSpaceDN w:val="0"/>
        <w:adjustRightInd w:val="0"/>
        <w:spacing w:before="8" w:line="240" w:lineRule="auto"/>
        <w:ind w:firstLine="361"/>
        <w:rPr>
          <w:rFonts w:cs="Arial"/>
          <w:sz w:val="24"/>
        </w:rPr>
      </w:pPr>
      <w:r w:rsidRPr="00C9145D">
        <w:rPr>
          <w:rFonts w:cs="Arial"/>
          <w:color w:val="000000"/>
          <w:sz w:val="24"/>
        </w:rPr>
        <w:t xml:space="preserve">being made. </w:t>
      </w:r>
    </w:p>
    <w:p w14:paraId="232F7ABE" w14:textId="77777777" w:rsidR="00302AE0" w:rsidRPr="00C9145D" w:rsidRDefault="00302AE0" w:rsidP="00302AE0">
      <w:pPr>
        <w:rPr>
          <w:sz w:val="24"/>
        </w:rPr>
      </w:pPr>
    </w:p>
    <w:p w14:paraId="6F848876" w14:textId="77777777" w:rsidR="00B829A6" w:rsidRPr="00C9145D" w:rsidRDefault="00B829A6" w:rsidP="00B829A6">
      <w:pPr>
        <w:rPr>
          <w:sz w:val="24"/>
        </w:rPr>
      </w:pPr>
    </w:p>
    <w:sectPr w:rsidR="00B829A6" w:rsidRPr="00C9145D" w:rsidSect="006A2DCC">
      <w:headerReference w:type="even" r:id="rId10"/>
      <w:headerReference w:type="default" r:id="rId11"/>
      <w:footerReference w:type="even" r:id="rId12"/>
      <w:footerReference w:type="default" r:id="rId13"/>
      <w:headerReference w:type="first" r:id="rId14"/>
      <w:footerReference w:type="first" r:id="rId15"/>
      <w:pgSz w:w="11906" w:h="16838" w:code="9"/>
      <w:pgMar w:top="1435" w:right="851" w:bottom="851" w:left="851"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344B" w14:textId="77777777" w:rsidR="00BC5E78" w:rsidRDefault="00BC5E78">
      <w:r>
        <w:separator/>
      </w:r>
    </w:p>
  </w:endnote>
  <w:endnote w:type="continuationSeparator" w:id="0">
    <w:p w14:paraId="7A4A15E7" w14:textId="77777777" w:rsidR="00BC5E78" w:rsidRDefault="00BC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R73.tmp">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9887" w14:textId="0E545CD4" w:rsidR="00BC5E78" w:rsidRPr="007257C5" w:rsidRDefault="00BC5E78" w:rsidP="006F0F6F">
    <w:pPr>
      <w:rPr>
        <w:rFonts w:cs="Arial"/>
        <w:b/>
        <w:color w:val="999999"/>
        <w:sz w:val="19"/>
        <w:szCs w:val="19"/>
      </w:rPr>
    </w:pPr>
    <w:r w:rsidRPr="007F0F4C">
      <w:rPr>
        <w:rFonts w:cs="Arial"/>
        <w:b/>
        <w:color w:val="007EA9"/>
        <w:sz w:val="19"/>
        <w:szCs w:val="19"/>
      </w:rPr>
      <w:t>Serving the people of Cumbria</w:t>
    </w:r>
    <w:r>
      <w:rPr>
        <w:rFonts w:cs="Arial"/>
        <w:b/>
        <w:color w:val="007EA9"/>
        <w:sz w:val="19"/>
        <w:szCs w:val="19"/>
      </w:rPr>
      <w:t xml:space="preserve">           </w:t>
    </w:r>
    <w:r w:rsidR="001733A9">
      <w:rPr>
        <w:rFonts w:cs="Arial"/>
        <w:b/>
        <w:color w:val="007EA9"/>
        <w:sz w:val="19"/>
        <w:szCs w:val="19"/>
      </w:rPr>
      <w:t xml:space="preserve">        </w:t>
    </w:r>
    <w:r>
      <w:rPr>
        <w:rFonts w:cs="Arial"/>
        <w:b/>
        <w:color w:val="007EA9"/>
        <w:sz w:val="19"/>
        <w:szCs w:val="19"/>
      </w:rPr>
      <w:t xml:space="preserve">                                                                         </w:t>
    </w:r>
    <w:r w:rsidR="001733A9">
      <w:rPr>
        <w:rFonts w:cs="Arial"/>
        <w:b/>
        <w:color w:val="007EA9"/>
        <w:sz w:val="19"/>
        <w:szCs w:val="19"/>
      </w:rPr>
      <w:t xml:space="preserve">     </w:t>
    </w:r>
    <w:r>
      <w:rPr>
        <w:rFonts w:cs="Arial"/>
        <w:b/>
        <w:color w:val="007EA9"/>
        <w:sz w:val="19"/>
        <w:szCs w:val="19"/>
      </w:rPr>
      <w:t xml:space="preserve">     Version</w:t>
    </w:r>
    <w:r w:rsidR="001733A9">
      <w:rPr>
        <w:rFonts w:cs="Arial"/>
        <w:b/>
        <w:color w:val="007EA9"/>
        <w:sz w:val="19"/>
        <w:szCs w:val="19"/>
      </w:rPr>
      <w:t>5</w:t>
    </w:r>
    <w:r>
      <w:rPr>
        <w:rFonts w:cs="Arial"/>
        <w:b/>
        <w:color w:val="007EA9"/>
        <w:sz w:val="19"/>
        <w:szCs w:val="19"/>
      </w:rPr>
      <w:t>/</w:t>
    </w:r>
    <w:r w:rsidR="001733A9">
      <w:rPr>
        <w:rFonts w:cs="Arial"/>
        <w:b/>
        <w:color w:val="007EA9"/>
        <w:sz w:val="19"/>
        <w:szCs w:val="19"/>
      </w:rPr>
      <w:t>January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B08F" w14:textId="5DC83AD5" w:rsidR="00BC5E78" w:rsidRPr="003A23A5" w:rsidRDefault="00BC5E78" w:rsidP="006F0F6F">
    <w:pPr>
      <w:jc w:val="right"/>
      <w:rPr>
        <w:rFonts w:cs="Arial"/>
        <w:b/>
        <w:color w:val="999999"/>
        <w:sz w:val="19"/>
        <w:szCs w:val="19"/>
      </w:rPr>
    </w:pPr>
    <w:r>
      <w:rPr>
        <w:rFonts w:cs="Arial"/>
        <w:b/>
        <w:color w:val="007EA9"/>
        <w:sz w:val="19"/>
        <w:szCs w:val="19"/>
      </w:rPr>
      <w:t>Version</w:t>
    </w:r>
    <w:r w:rsidR="001733A9">
      <w:rPr>
        <w:rFonts w:cs="Arial"/>
        <w:b/>
        <w:color w:val="007EA9"/>
        <w:sz w:val="19"/>
        <w:szCs w:val="19"/>
      </w:rPr>
      <w:t>5</w:t>
    </w:r>
    <w:r w:rsidR="00D137CA">
      <w:rPr>
        <w:rFonts w:cs="Arial"/>
        <w:b/>
        <w:color w:val="007EA9"/>
        <w:sz w:val="19"/>
        <w:szCs w:val="19"/>
      </w:rPr>
      <w:t>/</w:t>
    </w:r>
    <w:r w:rsidR="001733A9">
      <w:rPr>
        <w:rFonts w:cs="Arial"/>
        <w:b/>
        <w:color w:val="007EA9"/>
        <w:sz w:val="19"/>
        <w:szCs w:val="19"/>
      </w:rPr>
      <w:t xml:space="preserve">January 2022     </w:t>
    </w:r>
    <w:r>
      <w:rPr>
        <w:rFonts w:cs="Arial"/>
        <w:b/>
        <w:color w:val="007EA9"/>
        <w:sz w:val="19"/>
        <w:szCs w:val="19"/>
      </w:rPr>
      <w:t xml:space="preserve">                                                                                                                          C</w:t>
    </w:r>
    <w:r w:rsidRPr="007F0F4C">
      <w:rPr>
        <w:rFonts w:cs="Arial"/>
        <w:b/>
        <w:color w:val="007EA9"/>
        <w:sz w:val="19"/>
        <w:szCs w:val="19"/>
      </w:rPr>
      <w:t>umbria.gov.uk</w:t>
    </w:r>
    <w:r>
      <w:rPr>
        <w:rFonts w:cs="Arial"/>
        <w:b/>
        <w:color w:val="999999"/>
        <w:sz w:val="19"/>
        <w:szCs w:val="19"/>
      </w:rPr>
      <w:t xml:space="preserve">     </w:t>
    </w:r>
    <w:r w:rsidRPr="003A23A5">
      <w:rPr>
        <w:rFonts w:cs="Arial"/>
        <w:b/>
        <w:color w:val="999999"/>
        <w:sz w:val="19"/>
        <w:szCs w:val="19"/>
      </w:rPr>
      <w:fldChar w:fldCharType="begin"/>
    </w:r>
    <w:r w:rsidRPr="003A23A5">
      <w:rPr>
        <w:rFonts w:cs="Arial"/>
        <w:b/>
        <w:color w:val="999999"/>
        <w:sz w:val="19"/>
        <w:szCs w:val="19"/>
      </w:rPr>
      <w:instrText xml:space="preserve"> PAGE </w:instrText>
    </w:r>
    <w:r w:rsidRPr="003A23A5">
      <w:rPr>
        <w:rFonts w:cs="Arial"/>
        <w:b/>
        <w:color w:val="999999"/>
        <w:sz w:val="19"/>
        <w:szCs w:val="19"/>
      </w:rPr>
      <w:fldChar w:fldCharType="separate"/>
    </w:r>
    <w:r>
      <w:rPr>
        <w:rFonts w:cs="Arial"/>
        <w:b/>
        <w:noProof/>
        <w:color w:val="999999"/>
        <w:sz w:val="19"/>
        <w:szCs w:val="19"/>
      </w:rPr>
      <w:t>5</w:t>
    </w:r>
    <w:r w:rsidRPr="003A23A5">
      <w:rPr>
        <w:rFonts w:cs="Arial"/>
        <w:b/>
        <w:color w:val="999999"/>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92CF" w14:textId="77777777" w:rsidR="00BC5E78" w:rsidRPr="007257C5" w:rsidRDefault="00BC5E78" w:rsidP="004B0EBD">
    <w:pPr>
      <w:jc w:val="right"/>
      <w:rPr>
        <w:rFonts w:cs="Arial"/>
        <w:b/>
        <w:color w:val="999999"/>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8F081" w14:textId="77777777" w:rsidR="00BC5E78" w:rsidRDefault="00BC5E78">
      <w:r>
        <w:separator/>
      </w:r>
    </w:p>
  </w:footnote>
  <w:footnote w:type="continuationSeparator" w:id="0">
    <w:p w14:paraId="24BFB7FE" w14:textId="77777777" w:rsidR="00BC5E78" w:rsidRDefault="00BC5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930A" w14:textId="77777777" w:rsidR="00BC5E78" w:rsidRDefault="00BC5E78" w:rsidP="000D0DFF">
    <w:pPr>
      <w:pBdr>
        <w:bottom w:val="single" w:sz="4" w:space="1" w:color="007EA9"/>
      </w:pBdr>
      <w:tabs>
        <w:tab w:val="left" w:pos="0"/>
      </w:tabs>
      <w:ind w:left="-851" w:right="-851"/>
      <w:rPr>
        <w:rFonts w:cs="Arial"/>
        <w:b/>
        <w:color w:val="007EA9"/>
        <w:sz w:val="19"/>
        <w:szCs w:val="19"/>
      </w:rPr>
    </w:pPr>
  </w:p>
  <w:p w14:paraId="59DFEA0E" w14:textId="77777777" w:rsidR="00BC5E78" w:rsidRDefault="00BC5E78" w:rsidP="000D0DFF">
    <w:pPr>
      <w:pBdr>
        <w:bottom w:val="single" w:sz="4" w:space="1" w:color="007EA9"/>
      </w:pBdr>
      <w:tabs>
        <w:tab w:val="left" w:pos="0"/>
      </w:tabs>
      <w:ind w:left="-851" w:right="-851"/>
      <w:rPr>
        <w:rFonts w:cs="Arial"/>
        <w:b/>
        <w:color w:val="007EA9"/>
        <w:sz w:val="19"/>
        <w:szCs w:val="19"/>
      </w:rPr>
    </w:pPr>
  </w:p>
  <w:p w14:paraId="7E230C00" w14:textId="77777777" w:rsidR="00BC5E78" w:rsidRDefault="00BC5E78" w:rsidP="000D0DFF">
    <w:pPr>
      <w:pBdr>
        <w:bottom w:val="single" w:sz="4" w:space="1" w:color="007EA9"/>
      </w:pBdr>
      <w:tabs>
        <w:tab w:val="left" w:pos="0"/>
      </w:tabs>
      <w:ind w:left="-851" w:right="-851"/>
      <w:rPr>
        <w:rFonts w:cs="Arial"/>
        <w:b/>
        <w:color w:val="007EA9"/>
        <w:sz w:val="19"/>
        <w:szCs w:val="19"/>
      </w:rPr>
    </w:pPr>
    <w:r>
      <w:rPr>
        <w:rFonts w:cs="Arial"/>
        <w:b/>
        <w:color w:val="007EA9"/>
        <w:sz w:val="19"/>
        <w:szCs w:val="19"/>
      </w:rPr>
      <w:tab/>
    </w:r>
    <w:r w:rsidRPr="003A23A5">
      <w:rPr>
        <w:rFonts w:cs="Arial"/>
        <w:b/>
        <w:color w:val="007EA9"/>
        <w:sz w:val="19"/>
        <w:szCs w:val="19"/>
      </w:rPr>
      <w:t>Cumbria County Council</w:t>
    </w:r>
  </w:p>
  <w:p w14:paraId="219051F0" w14:textId="77777777" w:rsidR="00BC5E78" w:rsidRPr="003A23A5" w:rsidRDefault="00BC5E78" w:rsidP="000D0DFF">
    <w:pPr>
      <w:pBdr>
        <w:bottom w:val="single" w:sz="4" w:space="1" w:color="007EA9"/>
      </w:pBdr>
      <w:tabs>
        <w:tab w:val="left" w:pos="0"/>
      </w:tabs>
      <w:ind w:left="-851" w:right="-851"/>
      <w:rPr>
        <w:rFonts w:cs="Arial"/>
        <w:b/>
        <w:color w:val="007EA9"/>
        <w:sz w:val="19"/>
        <w:szCs w:val="19"/>
      </w:rPr>
    </w:pPr>
  </w:p>
  <w:p w14:paraId="38A43A6E" w14:textId="77777777" w:rsidR="00BC5E78" w:rsidRPr="000D0DFF" w:rsidRDefault="00BC5E78" w:rsidP="000D0D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909E" w14:textId="77777777" w:rsidR="00BC5E78" w:rsidRDefault="00BC5E78" w:rsidP="000D0DFF">
    <w:pPr>
      <w:tabs>
        <w:tab w:val="left" w:pos="0"/>
      </w:tabs>
      <w:ind w:left="-851" w:right="-56"/>
      <w:jc w:val="right"/>
      <w:rPr>
        <w:rFonts w:cs="Arial"/>
        <w:b/>
        <w:color w:val="007EA9"/>
        <w:sz w:val="19"/>
        <w:szCs w:val="19"/>
      </w:rPr>
    </w:pPr>
  </w:p>
  <w:p w14:paraId="174DE002" w14:textId="77777777" w:rsidR="00BC5E78" w:rsidRDefault="00BC5E78" w:rsidP="000D0DFF">
    <w:pPr>
      <w:tabs>
        <w:tab w:val="left" w:pos="0"/>
      </w:tabs>
      <w:ind w:left="-851" w:right="-56"/>
      <w:jc w:val="right"/>
      <w:rPr>
        <w:rFonts w:cs="Arial"/>
        <w:b/>
        <w:color w:val="007EA9"/>
        <w:sz w:val="19"/>
        <w:szCs w:val="19"/>
      </w:rPr>
    </w:pPr>
  </w:p>
  <w:p w14:paraId="219761B4" w14:textId="77777777" w:rsidR="00BC5E78" w:rsidRDefault="00BC5E78" w:rsidP="000D0DFF">
    <w:pPr>
      <w:tabs>
        <w:tab w:val="left" w:pos="0"/>
      </w:tabs>
      <w:ind w:left="-851" w:right="-56"/>
      <w:jc w:val="right"/>
      <w:rPr>
        <w:rFonts w:cs="Arial"/>
        <w:b/>
        <w:color w:val="007EA9"/>
        <w:sz w:val="19"/>
        <w:szCs w:val="19"/>
      </w:rPr>
    </w:pPr>
    <w:r>
      <w:rPr>
        <w:rFonts w:cs="Arial"/>
        <w:b/>
        <w:color w:val="007EA9"/>
        <w:sz w:val="19"/>
        <w:szCs w:val="19"/>
      </w:rPr>
      <w:t>Trade Union Recognition Agreement</w:t>
    </w:r>
  </w:p>
  <w:p w14:paraId="478BF9FA" w14:textId="77777777" w:rsidR="00BC5E78" w:rsidRPr="003A23A5" w:rsidRDefault="00BC5E78" w:rsidP="000D0DFF">
    <w:pPr>
      <w:pBdr>
        <w:bottom w:val="single" w:sz="4" w:space="1" w:color="007EA9"/>
      </w:pBdr>
      <w:tabs>
        <w:tab w:val="left" w:pos="0"/>
      </w:tabs>
      <w:ind w:left="-851" w:right="-851"/>
      <w:rPr>
        <w:rFonts w:cs="Arial"/>
        <w:b/>
        <w:color w:val="007EA9"/>
        <w:sz w:val="19"/>
        <w:szCs w:val="19"/>
      </w:rPr>
    </w:pPr>
  </w:p>
  <w:p w14:paraId="6001BF83" w14:textId="77777777" w:rsidR="00BC5E78" w:rsidRPr="000D0DFF" w:rsidRDefault="00BC5E78" w:rsidP="000D0DFF">
    <w:pPr>
      <w:rPr>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ED04" w14:textId="77777777" w:rsidR="00BC5E78" w:rsidRDefault="00BC5E78" w:rsidP="004B0EBD">
    <w:pPr>
      <w:ind w:left="-851"/>
    </w:pPr>
    <w:r>
      <w:rPr>
        <w:noProof/>
      </w:rPr>
      <w:drawing>
        <wp:inline distT="0" distB="0" distL="0" distR="0" wp14:anchorId="1282B36C" wp14:editId="3B29F925">
          <wp:extent cx="7629525" cy="1238250"/>
          <wp:effectExtent l="0" t="0" r="9525" b="0"/>
          <wp:docPr id="2" name="Picture 3"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680E"/>
    <w:multiLevelType w:val="hybridMultilevel"/>
    <w:tmpl w:val="151ADEBE"/>
    <w:lvl w:ilvl="0" w:tplc="06900806">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AB69B3"/>
    <w:multiLevelType w:val="hybridMultilevel"/>
    <w:tmpl w:val="F476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323C8"/>
    <w:multiLevelType w:val="hybridMultilevel"/>
    <w:tmpl w:val="3A2062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9063FD"/>
    <w:multiLevelType w:val="hybridMultilevel"/>
    <w:tmpl w:val="40A6966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B879FE"/>
    <w:multiLevelType w:val="hybridMultilevel"/>
    <w:tmpl w:val="397E0C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8F05E8B"/>
    <w:multiLevelType w:val="multilevel"/>
    <w:tmpl w:val="010A41B4"/>
    <w:lvl w:ilvl="0">
      <w:start w:val="4"/>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601F2"/>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5D2017"/>
    <w:multiLevelType w:val="multilevel"/>
    <w:tmpl w:val="A628F0BA"/>
    <w:styleLink w:val="List31"/>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530"/>
        </w:tabs>
        <w:ind w:left="1530" w:hanging="450"/>
      </w:pPr>
      <w:rPr>
        <w:rFonts w:ascii="Arial" w:eastAsia="Arial" w:hAnsi="Arial" w:cs="Arial"/>
        <w:color w:val="000000"/>
        <w:position w:val="0"/>
        <w:sz w:val="30"/>
        <w:szCs w:val="30"/>
        <w:u w:color="000000"/>
      </w:rPr>
    </w:lvl>
    <w:lvl w:ilvl="2">
      <w:start w:val="1"/>
      <w:numFmt w:val="bullet"/>
      <w:lvlText w:val="▪"/>
      <w:lvlJc w:val="left"/>
      <w:pPr>
        <w:tabs>
          <w:tab w:val="num" w:pos="2250"/>
        </w:tabs>
        <w:ind w:left="2250" w:hanging="450"/>
      </w:pPr>
      <w:rPr>
        <w:rFonts w:ascii="Arial" w:eastAsia="Arial" w:hAnsi="Arial" w:cs="Arial"/>
        <w:color w:val="000000"/>
        <w:position w:val="0"/>
        <w:sz w:val="30"/>
        <w:szCs w:val="30"/>
        <w:u w:color="000000"/>
      </w:rPr>
    </w:lvl>
    <w:lvl w:ilvl="3">
      <w:start w:val="1"/>
      <w:numFmt w:val="bullet"/>
      <w:lvlText w:val="•"/>
      <w:lvlJc w:val="left"/>
      <w:pPr>
        <w:tabs>
          <w:tab w:val="num" w:pos="2970"/>
        </w:tabs>
        <w:ind w:left="2970" w:hanging="450"/>
      </w:pPr>
      <w:rPr>
        <w:rFonts w:ascii="Arial" w:eastAsia="Arial" w:hAnsi="Arial" w:cs="Arial"/>
        <w:color w:val="000000"/>
        <w:position w:val="0"/>
        <w:sz w:val="30"/>
        <w:szCs w:val="30"/>
        <w:u w:color="000000"/>
      </w:rPr>
    </w:lvl>
    <w:lvl w:ilvl="4">
      <w:start w:val="1"/>
      <w:numFmt w:val="bullet"/>
      <w:lvlText w:val="o"/>
      <w:lvlJc w:val="left"/>
      <w:pPr>
        <w:tabs>
          <w:tab w:val="num" w:pos="3690"/>
        </w:tabs>
        <w:ind w:left="3690" w:hanging="450"/>
      </w:pPr>
      <w:rPr>
        <w:rFonts w:ascii="Arial" w:eastAsia="Arial" w:hAnsi="Arial" w:cs="Arial"/>
        <w:color w:val="000000"/>
        <w:position w:val="0"/>
        <w:sz w:val="30"/>
        <w:szCs w:val="30"/>
        <w:u w:color="000000"/>
      </w:rPr>
    </w:lvl>
    <w:lvl w:ilvl="5">
      <w:start w:val="1"/>
      <w:numFmt w:val="bullet"/>
      <w:lvlText w:val="▪"/>
      <w:lvlJc w:val="left"/>
      <w:pPr>
        <w:tabs>
          <w:tab w:val="num" w:pos="4410"/>
        </w:tabs>
        <w:ind w:left="4410" w:hanging="450"/>
      </w:pPr>
      <w:rPr>
        <w:rFonts w:ascii="Arial" w:eastAsia="Arial" w:hAnsi="Arial" w:cs="Arial"/>
        <w:color w:val="000000"/>
        <w:position w:val="0"/>
        <w:sz w:val="30"/>
        <w:szCs w:val="30"/>
        <w:u w:color="000000"/>
      </w:rPr>
    </w:lvl>
    <w:lvl w:ilvl="6">
      <w:start w:val="1"/>
      <w:numFmt w:val="bullet"/>
      <w:lvlText w:val="•"/>
      <w:lvlJc w:val="left"/>
      <w:pPr>
        <w:tabs>
          <w:tab w:val="num" w:pos="5130"/>
        </w:tabs>
        <w:ind w:left="5130" w:hanging="450"/>
      </w:pPr>
      <w:rPr>
        <w:rFonts w:ascii="Arial" w:eastAsia="Arial" w:hAnsi="Arial" w:cs="Arial"/>
        <w:color w:val="000000"/>
        <w:position w:val="0"/>
        <w:sz w:val="30"/>
        <w:szCs w:val="30"/>
        <w:u w:color="000000"/>
      </w:rPr>
    </w:lvl>
    <w:lvl w:ilvl="7">
      <w:start w:val="1"/>
      <w:numFmt w:val="bullet"/>
      <w:lvlText w:val="o"/>
      <w:lvlJc w:val="left"/>
      <w:pPr>
        <w:tabs>
          <w:tab w:val="num" w:pos="5850"/>
        </w:tabs>
        <w:ind w:left="5850" w:hanging="450"/>
      </w:pPr>
      <w:rPr>
        <w:rFonts w:ascii="Arial" w:eastAsia="Arial" w:hAnsi="Arial" w:cs="Arial"/>
        <w:color w:val="000000"/>
        <w:position w:val="0"/>
        <w:sz w:val="30"/>
        <w:szCs w:val="30"/>
        <w:u w:color="000000"/>
      </w:rPr>
    </w:lvl>
    <w:lvl w:ilvl="8">
      <w:start w:val="1"/>
      <w:numFmt w:val="bullet"/>
      <w:lvlText w:val="▪"/>
      <w:lvlJc w:val="left"/>
      <w:pPr>
        <w:tabs>
          <w:tab w:val="num" w:pos="6570"/>
        </w:tabs>
        <w:ind w:left="6570" w:hanging="450"/>
      </w:pPr>
      <w:rPr>
        <w:rFonts w:ascii="Arial" w:eastAsia="Arial" w:hAnsi="Arial" w:cs="Arial"/>
        <w:color w:val="000000"/>
        <w:position w:val="0"/>
        <w:sz w:val="30"/>
        <w:szCs w:val="30"/>
        <w:u w:color="000000"/>
      </w:rPr>
    </w:lvl>
  </w:abstractNum>
  <w:abstractNum w:abstractNumId="8" w15:restartNumberingAfterBreak="0">
    <w:nsid w:val="229A3696"/>
    <w:multiLevelType w:val="hybridMultilevel"/>
    <w:tmpl w:val="935EF8EA"/>
    <w:lvl w:ilvl="0" w:tplc="D6A87D54">
      <w:start w:val="16"/>
      <w:numFmt w:val="decimal"/>
      <w:lvlText w:val="%1."/>
      <w:lvlJc w:val="left"/>
      <w:pPr>
        <w:ind w:left="361" w:hanging="360"/>
      </w:pPr>
      <w:rPr>
        <w:rFonts w:hint="default"/>
        <w:color w:val="000000"/>
        <w:sz w:val="20"/>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9" w15:restartNumberingAfterBreak="0">
    <w:nsid w:val="23BF1B49"/>
    <w:multiLevelType w:val="hybridMultilevel"/>
    <w:tmpl w:val="CD2817F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52E0D51"/>
    <w:multiLevelType w:val="hybridMultilevel"/>
    <w:tmpl w:val="31B8A610"/>
    <w:lvl w:ilvl="0" w:tplc="08090003">
      <w:start w:val="1"/>
      <w:numFmt w:val="bullet"/>
      <w:lvlText w:val="o"/>
      <w:lvlJc w:val="left"/>
      <w:pPr>
        <w:tabs>
          <w:tab w:val="num" w:pos="924"/>
        </w:tabs>
        <w:ind w:left="924" w:hanging="567"/>
      </w:pPr>
      <w:rPr>
        <w:rFonts w:ascii="Courier New" w:hAnsi="Courier New" w:cs="Courier New"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2AFA7E7B"/>
    <w:multiLevelType w:val="hybridMultilevel"/>
    <w:tmpl w:val="56824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975F1"/>
    <w:multiLevelType w:val="hybridMultilevel"/>
    <w:tmpl w:val="E68AB962"/>
    <w:lvl w:ilvl="0" w:tplc="08090003">
      <w:start w:val="1"/>
      <w:numFmt w:val="bullet"/>
      <w:lvlText w:val="o"/>
      <w:lvlJc w:val="left"/>
      <w:pPr>
        <w:tabs>
          <w:tab w:val="num" w:pos="935"/>
        </w:tabs>
        <w:ind w:left="935" w:hanging="567"/>
      </w:pPr>
      <w:rPr>
        <w:rFonts w:ascii="Courier New" w:hAnsi="Courier New" w:cs="Courier New" w:hint="default"/>
      </w:rPr>
    </w:lvl>
    <w:lvl w:ilvl="1" w:tplc="08090003" w:tentative="1">
      <w:start w:val="1"/>
      <w:numFmt w:val="bullet"/>
      <w:lvlText w:val="o"/>
      <w:lvlJc w:val="left"/>
      <w:pPr>
        <w:tabs>
          <w:tab w:val="num" w:pos="1808"/>
        </w:tabs>
        <w:ind w:left="1808" w:hanging="360"/>
      </w:pPr>
      <w:rPr>
        <w:rFonts w:ascii="Courier New" w:hAnsi="Courier New" w:cs="Courier New" w:hint="default"/>
      </w:rPr>
    </w:lvl>
    <w:lvl w:ilvl="2" w:tplc="08090005" w:tentative="1">
      <w:start w:val="1"/>
      <w:numFmt w:val="bullet"/>
      <w:lvlText w:val=""/>
      <w:lvlJc w:val="left"/>
      <w:pPr>
        <w:tabs>
          <w:tab w:val="num" w:pos="2528"/>
        </w:tabs>
        <w:ind w:left="2528" w:hanging="360"/>
      </w:pPr>
      <w:rPr>
        <w:rFonts w:ascii="Wingdings" w:hAnsi="Wingdings" w:hint="default"/>
      </w:rPr>
    </w:lvl>
    <w:lvl w:ilvl="3" w:tplc="08090001" w:tentative="1">
      <w:start w:val="1"/>
      <w:numFmt w:val="bullet"/>
      <w:lvlText w:val=""/>
      <w:lvlJc w:val="left"/>
      <w:pPr>
        <w:tabs>
          <w:tab w:val="num" w:pos="3248"/>
        </w:tabs>
        <w:ind w:left="3248" w:hanging="360"/>
      </w:pPr>
      <w:rPr>
        <w:rFonts w:ascii="Symbol" w:hAnsi="Symbol" w:hint="default"/>
      </w:rPr>
    </w:lvl>
    <w:lvl w:ilvl="4" w:tplc="08090003" w:tentative="1">
      <w:start w:val="1"/>
      <w:numFmt w:val="bullet"/>
      <w:lvlText w:val="o"/>
      <w:lvlJc w:val="left"/>
      <w:pPr>
        <w:tabs>
          <w:tab w:val="num" w:pos="3968"/>
        </w:tabs>
        <w:ind w:left="3968" w:hanging="360"/>
      </w:pPr>
      <w:rPr>
        <w:rFonts w:ascii="Courier New" w:hAnsi="Courier New" w:cs="Courier New" w:hint="default"/>
      </w:rPr>
    </w:lvl>
    <w:lvl w:ilvl="5" w:tplc="08090005" w:tentative="1">
      <w:start w:val="1"/>
      <w:numFmt w:val="bullet"/>
      <w:lvlText w:val=""/>
      <w:lvlJc w:val="left"/>
      <w:pPr>
        <w:tabs>
          <w:tab w:val="num" w:pos="4688"/>
        </w:tabs>
        <w:ind w:left="4688" w:hanging="360"/>
      </w:pPr>
      <w:rPr>
        <w:rFonts w:ascii="Wingdings" w:hAnsi="Wingdings" w:hint="default"/>
      </w:rPr>
    </w:lvl>
    <w:lvl w:ilvl="6" w:tplc="08090001" w:tentative="1">
      <w:start w:val="1"/>
      <w:numFmt w:val="bullet"/>
      <w:lvlText w:val=""/>
      <w:lvlJc w:val="left"/>
      <w:pPr>
        <w:tabs>
          <w:tab w:val="num" w:pos="5408"/>
        </w:tabs>
        <w:ind w:left="5408" w:hanging="360"/>
      </w:pPr>
      <w:rPr>
        <w:rFonts w:ascii="Symbol" w:hAnsi="Symbol" w:hint="default"/>
      </w:rPr>
    </w:lvl>
    <w:lvl w:ilvl="7" w:tplc="08090003" w:tentative="1">
      <w:start w:val="1"/>
      <w:numFmt w:val="bullet"/>
      <w:lvlText w:val="o"/>
      <w:lvlJc w:val="left"/>
      <w:pPr>
        <w:tabs>
          <w:tab w:val="num" w:pos="6128"/>
        </w:tabs>
        <w:ind w:left="6128" w:hanging="360"/>
      </w:pPr>
      <w:rPr>
        <w:rFonts w:ascii="Courier New" w:hAnsi="Courier New" w:cs="Courier New" w:hint="default"/>
      </w:rPr>
    </w:lvl>
    <w:lvl w:ilvl="8" w:tplc="08090005" w:tentative="1">
      <w:start w:val="1"/>
      <w:numFmt w:val="bullet"/>
      <w:lvlText w:val=""/>
      <w:lvlJc w:val="left"/>
      <w:pPr>
        <w:tabs>
          <w:tab w:val="num" w:pos="6848"/>
        </w:tabs>
        <w:ind w:left="6848" w:hanging="360"/>
      </w:pPr>
      <w:rPr>
        <w:rFonts w:ascii="Wingdings" w:hAnsi="Wingdings" w:hint="default"/>
      </w:rPr>
    </w:lvl>
  </w:abstractNum>
  <w:abstractNum w:abstractNumId="13" w15:restartNumberingAfterBreak="0">
    <w:nsid w:val="399B2C10"/>
    <w:multiLevelType w:val="hybridMultilevel"/>
    <w:tmpl w:val="4E683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F0728"/>
    <w:multiLevelType w:val="hybridMultilevel"/>
    <w:tmpl w:val="5A1A2F64"/>
    <w:lvl w:ilvl="0" w:tplc="8DE640A6">
      <w:start w:val="1"/>
      <w:numFmt w:val="bullet"/>
      <w:pStyle w:val="PinkBullet"/>
      <w:lvlText w:val=""/>
      <w:lvlJc w:val="left"/>
      <w:pPr>
        <w:tabs>
          <w:tab w:val="num" w:pos="1287"/>
        </w:tabs>
        <w:ind w:left="128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A4743C"/>
    <w:multiLevelType w:val="multilevel"/>
    <w:tmpl w:val="010A41B4"/>
    <w:lvl w:ilvl="0">
      <w:start w:val="4"/>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A93677"/>
    <w:multiLevelType w:val="hybridMultilevel"/>
    <w:tmpl w:val="C88C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1096E"/>
    <w:multiLevelType w:val="hybridMultilevel"/>
    <w:tmpl w:val="0608DE2C"/>
    <w:lvl w:ilvl="0" w:tplc="9CCEFE9A">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4261550B"/>
    <w:multiLevelType w:val="hybridMultilevel"/>
    <w:tmpl w:val="2FC2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F4D33"/>
    <w:multiLevelType w:val="hybridMultilevel"/>
    <w:tmpl w:val="D73E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6447A"/>
    <w:multiLevelType w:val="hybridMultilevel"/>
    <w:tmpl w:val="6A9EA8B2"/>
    <w:lvl w:ilvl="0" w:tplc="4AC4BF32">
      <w:start w:val="12"/>
      <w:numFmt w:val="bullet"/>
      <w:lvlText w:val="-"/>
      <w:lvlJc w:val="left"/>
      <w:pPr>
        <w:tabs>
          <w:tab w:val="num" w:pos="540"/>
        </w:tabs>
        <w:ind w:left="540" w:hanging="360"/>
      </w:pPr>
      <w:rPr>
        <w:rFonts w:ascii="Arial" w:eastAsia="Z@R73.tmp"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D606CE"/>
    <w:multiLevelType w:val="hybridMultilevel"/>
    <w:tmpl w:val="952A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21BF2"/>
    <w:multiLevelType w:val="hybridMultilevel"/>
    <w:tmpl w:val="8C703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051322"/>
    <w:multiLevelType w:val="hybridMultilevel"/>
    <w:tmpl w:val="55BC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81215"/>
    <w:multiLevelType w:val="hybridMultilevel"/>
    <w:tmpl w:val="8E86112A"/>
    <w:lvl w:ilvl="0" w:tplc="11B6B33C">
      <w:start w:val="1"/>
      <w:numFmt w:val="decimal"/>
      <w:lvlText w:val="%1."/>
      <w:lvlJc w:val="left"/>
      <w:pPr>
        <w:ind w:left="361" w:hanging="360"/>
      </w:pPr>
      <w:rPr>
        <w:rFonts w:hint="default"/>
        <w:color w:val="000000"/>
        <w:sz w:val="20"/>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5" w15:restartNumberingAfterBreak="0">
    <w:nsid w:val="4D951BE8"/>
    <w:multiLevelType w:val="hybridMultilevel"/>
    <w:tmpl w:val="9744918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0F4552D"/>
    <w:multiLevelType w:val="multilevel"/>
    <w:tmpl w:val="DD82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304B04"/>
    <w:multiLevelType w:val="hybridMultilevel"/>
    <w:tmpl w:val="2FC27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E559A1"/>
    <w:multiLevelType w:val="hybridMultilevel"/>
    <w:tmpl w:val="607E2B74"/>
    <w:lvl w:ilvl="0" w:tplc="38384DF0">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9C64975"/>
    <w:multiLevelType w:val="multilevel"/>
    <w:tmpl w:val="0809001F"/>
    <w:numStyleLink w:val="Style1"/>
  </w:abstractNum>
  <w:abstractNum w:abstractNumId="30" w15:restartNumberingAfterBreak="0">
    <w:nsid w:val="635D2587"/>
    <w:multiLevelType w:val="hybridMultilevel"/>
    <w:tmpl w:val="AD60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40DFA"/>
    <w:multiLevelType w:val="hybridMultilevel"/>
    <w:tmpl w:val="A90C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E33F71"/>
    <w:multiLevelType w:val="hybridMultilevel"/>
    <w:tmpl w:val="0F08FBC0"/>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A4071B3"/>
    <w:multiLevelType w:val="hybridMultilevel"/>
    <w:tmpl w:val="5BE4A040"/>
    <w:lvl w:ilvl="0" w:tplc="08090003">
      <w:start w:val="1"/>
      <w:numFmt w:val="bullet"/>
      <w:lvlText w:val="o"/>
      <w:lvlJc w:val="left"/>
      <w:pPr>
        <w:tabs>
          <w:tab w:val="num" w:pos="924"/>
        </w:tabs>
        <w:ind w:left="924" w:hanging="567"/>
      </w:pPr>
      <w:rPr>
        <w:rFonts w:ascii="Courier New" w:hAnsi="Courier New" w:cs="Courier New"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6D226F92"/>
    <w:multiLevelType w:val="multilevel"/>
    <w:tmpl w:val="DD82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0CA3419"/>
    <w:multiLevelType w:val="hybridMultilevel"/>
    <w:tmpl w:val="C8E6A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504CA"/>
    <w:multiLevelType w:val="hybridMultilevel"/>
    <w:tmpl w:val="D49A8E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83375"/>
    <w:multiLevelType w:val="multilevel"/>
    <w:tmpl w:val="8842D2C4"/>
    <w:lvl w:ilvl="0">
      <w:start w:val="1"/>
      <w:numFmt w:val="none"/>
      <w:lvlText w:val="4."/>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DB0BB9"/>
    <w:multiLevelType w:val="hybridMultilevel"/>
    <w:tmpl w:val="F8DA7102"/>
    <w:lvl w:ilvl="0" w:tplc="A4642CE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060EDD"/>
    <w:multiLevelType w:val="hybridMultilevel"/>
    <w:tmpl w:val="B6BE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2"/>
  </w:num>
  <w:num w:numId="4">
    <w:abstractNumId w:val="3"/>
  </w:num>
  <w:num w:numId="5">
    <w:abstractNumId w:val="32"/>
  </w:num>
  <w:num w:numId="6">
    <w:abstractNumId w:val="35"/>
  </w:num>
  <w:num w:numId="7">
    <w:abstractNumId w:val="39"/>
  </w:num>
  <w:num w:numId="8">
    <w:abstractNumId w:val="4"/>
  </w:num>
  <w:num w:numId="9">
    <w:abstractNumId w:val="23"/>
  </w:num>
  <w:num w:numId="10">
    <w:abstractNumId w:val="14"/>
  </w:num>
  <w:num w:numId="11">
    <w:abstractNumId w:val="19"/>
  </w:num>
  <w:num w:numId="12">
    <w:abstractNumId w:val="34"/>
  </w:num>
  <w:num w:numId="13">
    <w:abstractNumId w:val="16"/>
  </w:num>
  <w:num w:numId="14">
    <w:abstractNumId w:val="18"/>
  </w:num>
  <w:num w:numId="15">
    <w:abstractNumId w:val="30"/>
  </w:num>
  <w:num w:numId="16">
    <w:abstractNumId w:val="9"/>
  </w:num>
  <w:num w:numId="17">
    <w:abstractNumId w:val="20"/>
  </w:num>
  <w:num w:numId="18">
    <w:abstractNumId w:val="7"/>
  </w:num>
  <w:num w:numId="19">
    <w:abstractNumId w:val="27"/>
  </w:num>
  <w:num w:numId="20">
    <w:abstractNumId w:val="13"/>
  </w:num>
  <w:num w:numId="21">
    <w:abstractNumId w:val="36"/>
  </w:num>
  <w:num w:numId="22">
    <w:abstractNumId w:val="10"/>
  </w:num>
  <w:num w:numId="23">
    <w:abstractNumId w:val="33"/>
  </w:num>
  <w:num w:numId="24">
    <w:abstractNumId w:val="12"/>
  </w:num>
  <w:num w:numId="25">
    <w:abstractNumId w:val="15"/>
  </w:num>
  <w:num w:numId="26">
    <w:abstractNumId w:val="28"/>
  </w:num>
  <w:num w:numId="27">
    <w:abstractNumId w:val="1"/>
  </w:num>
  <w:num w:numId="28">
    <w:abstractNumId w:val="26"/>
  </w:num>
  <w:num w:numId="29">
    <w:abstractNumId w:val="5"/>
  </w:num>
  <w:num w:numId="30">
    <w:abstractNumId w:val="38"/>
  </w:num>
  <w:num w:numId="31">
    <w:abstractNumId w:val="25"/>
  </w:num>
  <w:num w:numId="32">
    <w:abstractNumId w:val="17"/>
  </w:num>
  <w:num w:numId="33">
    <w:abstractNumId w:val="29"/>
  </w:num>
  <w:num w:numId="34">
    <w:abstractNumId w:val="6"/>
  </w:num>
  <w:num w:numId="35">
    <w:abstractNumId w:val="24"/>
  </w:num>
  <w:num w:numId="36">
    <w:abstractNumId w:val="0"/>
  </w:num>
  <w:num w:numId="37">
    <w:abstractNumId w:val="8"/>
  </w:num>
  <w:num w:numId="38">
    <w:abstractNumId w:val="31"/>
  </w:num>
  <w:num w:numId="39">
    <w:abstractNumId w:val="21"/>
  </w:num>
  <w:num w:numId="40">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636"/>
    <w:rsid w:val="000103E3"/>
    <w:rsid w:val="00014C92"/>
    <w:rsid w:val="00015A79"/>
    <w:rsid w:val="000162B0"/>
    <w:rsid w:val="00020DCB"/>
    <w:rsid w:val="0002751C"/>
    <w:rsid w:val="000334B2"/>
    <w:rsid w:val="00051A23"/>
    <w:rsid w:val="00055692"/>
    <w:rsid w:val="00061513"/>
    <w:rsid w:val="00061865"/>
    <w:rsid w:val="000655C3"/>
    <w:rsid w:val="00096644"/>
    <w:rsid w:val="000A24C8"/>
    <w:rsid w:val="000A2AD3"/>
    <w:rsid w:val="000B6949"/>
    <w:rsid w:val="000B69A7"/>
    <w:rsid w:val="000B712A"/>
    <w:rsid w:val="000C1774"/>
    <w:rsid w:val="000C5582"/>
    <w:rsid w:val="000C62F0"/>
    <w:rsid w:val="000D0DFF"/>
    <w:rsid w:val="000E2C35"/>
    <w:rsid w:val="000E32BD"/>
    <w:rsid w:val="000E549B"/>
    <w:rsid w:val="000E79FD"/>
    <w:rsid w:val="000F0209"/>
    <w:rsid w:val="000F31FE"/>
    <w:rsid w:val="000F65D9"/>
    <w:rsid w:val="000F6F93"/>
    <w:rsid w:val="001068B7"/>
    <w:rsid w:val="00135432"/>
    <w:rsid w:val="00144743"/>
    <w:rsid w:val="00144E71"/>
    <w:rsid w:val="00161CDF"/>
    <w:rsid w:val="00170CE1"/>
    <w:rsid w:val="001733A9"/>
    <w:rsid w:val="00192267"/>
    <w:rsid w:val="00193224"/>
    <w:rsid w:val="00196E91"/>
    <w:rsid w:val="00196EB5"/>
    <w:rsid w:val="001A0858"/>
    <w:rsid w:val="001A28C4"/>
    <w:rsid w:val="001A2A93"/>
    <w:rsid w:val="001A2B01"/>
    <w:rsid w:val="001A6C88"/>
    <w:rsid w:val="001B00FC"/>
    <w:rsid w:val="001B2021"/>
    <w:rsid w:val="001B625A"/>
    <w:rsid w:val="001B7220"/>
    <w:rsid w:val="001C209C"/>
    <w:rsid w:val="001C3023"/>
    <w:rsid w:val="001C6637"/>
    <w:rsid w:val="001D0030"/>
    <w:rsid w:val="001D0693"/>
    <w:rsid w:val="001E3959"/>
    <w:rsid w:val="001E5DBA"/>
    <w:rsid w:val="001F1C3B"/>
    <w:rsid w:val="00204386"/>
    <w:rsid w:val="00205D1F"/>
    <w:rsid w:val="00210389"/>
    <w:rsid w:val="002148B3"/>
    <w:rsid w:val="00217FE5"/>
    <w:rsid w:val="002208DF"/>
    <w:rsid w:val="00225128"/>
    <w:rsid w:val="00226EC4"/>
    <w:rsid w:val="002279EF"/>
    <w:rsid w:val="002300F9"/>
    <w:rsid w:val="0023224B"/>
    <w:rsid w:val="002322B3"/>
    <w:rsid w:val="00233FDD"/>
    <w:rsid w:val="0024058D"/>
    <w:rsid w:val="00242986"/>
    <w:rsid w:val="00257439"/>
    <w:rsid w:val="00262990"/>
    <w:rsid w:val="002630D4"/>
    <w:rsid w:val="00265789"/>
    <w:rsid w:val="00275F83"/>
    <w:rsid w:val="00281A05"/>
    <w:rsid w:val="00293A23"/>
    <w:rsid w:val="00296567"/>
    <w:rsid w:val="002A3987"/>
    <w:rsid w:val="002A5203"/>
    <w:rsid w:val="002A52EB"/>
    <w:rsid w:val="002B0240"/>
    <w:rsid w:val="002B4ED4"/>
    <w:rsid w:val="002B50B8"/>
    <w:rsid w:val="002D1E19"/>
    <w:rsid w:val="002D2913"/>
    <w:rsid w:val="002E5A18"/>
    <w:rsid w:val="002E6BB1"/>
    <w:rsid w:val="002F6191"/>
    <w:rsid w:val="00302AE0"/>
    <w:rsid w:val="003078CE"/>
    <w:rsid w:val="00310CE5"/>
    <w:rsid w:val="003155D1"/>
    <w:rsid w:val="00323575"/>
    <w:rsid w:val="00323865"/>
    <w:rsid w:val="00325CB0"/>
    <w:rsid w:val="0034154E"/>
    <w:rsid w:val="00345F8A"/>
    <w:rsid w:val="00352DC9"/>
    <w:rsid w:val="0035490E"/>
    <w:rsid w:val="00361F2C"/>
    <w:rsid w:val="00373C28"/>
    <w:rsid w:val="003753CB"/>
    <w:rsid w:val="00377434"/>
    <w:rsid w:val="003847D2"/>
    <w:rsid w:val="00385FF9"/>
    <w:rsid w:val="00397922"/>
    <w:rsid w:val="003A1B28"/>
    <w:rsid w:val="003A1DCD"/>
    <w:rsid w:val="003A23A5"/>
    <w:rsid w:val="003A3117"/>
    <w:rsid w:val="003A7FC7"/>
    <w:rsid w:val="003B1531"/>
    <w:rsid w:val="003B2690"/>
    <w:rsid w:val="003C3FBE"/>
    <w:rsid w:val="003D18FB"/>
    <w:rsid w:val="003D2E11"/>
    <w:rsid w:val="003D5EC2"/>
    <w:rsid w:val="003E2C80"/>
    <w:rsid w:val="003F1DA2"/>
    <w:rsid w:val="004021D3"/>
    <w:rsid w:val="0040640A"/>
    <w:rsid w:val="00413E8D"/>
    <w:rsid w:val="004253EA"/>
    <w:rsid w:val="004263CF"/>
    <w:rsid w:val="00427035"/>
    <w:rsid w:val="00432084"/>
    <w:rsid w:val="004459E2"/>
    <w:rsid w:val="004553D8"/>
    <w:rsid w:val="004600CD"/>
    <w:rsid w:val="00465933"/>
    <w:rsid w:val="004740ED"/>
    <w:rsid w:val="00476568"/>
    <w:rsid w:val="00476FBD"/>
    <w:rsid w:val="004913BD"/>
    <w:rsid w:val="00492853"/>
    <w:rsid w:val="0049290D"/>
    <w:rsid w:val="00492A5D"/>
    <w:rsid w:val="004A632C"/>
    <w:rsid w:val="004B0EBD"/>
    <w:rsid w:val="004B1516"/>
    <w:rsid w:val="004B46C2"/>
    <w:rsid w:val="004B472C"/>
    <w:rsid w:val="004C09F0"/>
    <w:rsid w:val="004C0B30"/>
    <w:rsid w:val="004C0CB2"/>
    <w:rsid w:val="004C0F37"/>
    <w:rsid w:val="004C4F84"/>
    <w:rsid w:val="004D79C0"/>
    <w:rsid w:val="004D7F0C"/>
    <w:rsid w:val="004E1ABA"/>
    <w:rsid w:val="004E3AD9"/>
    <w:rsid w:val="004E47C2"/>
    <w:rsid w:val="004E7AC9"/>
    <w:rsid w:val="004F1D9A"/>
    <w:rsid w:val="00502870"/>
    <w:rsid w:val="00523C36"/>
    <w:rsid w:val="00527587"/>
    <w:rsid w:val="00532349"/>
    <w:rsid w:val="0053321E"/>
    <w:rsid w:val="00540D1D"/>
    <w:rsid w:val="00541565"/>
    <w:rsid w:val="005464C2"/>
    <w:rsid w:val="00546F07"/>
    <w:rsid w:val="00547376"/>
    <w:rsid w:val="0054788F"/>
    <w:rsid w:val="005501DD"/>
    <w:rsid w:val="005536FF"/>
    <w:rsid w:val="00555AB3"/>
    <w:rsid w:val="00566707"/>
    <w:rsid w:val="00573C11"/>
    <w:rsid w:val="0058122A"/>
    <w:rsid w:val="0058330C"/>
    <w:rsid w:val="005915B5"/>
    <w:rsid w:val="005925BE"/>
    <w:rsid w:val="00593EDE"/>
    <w:rsid w:val="00595952"/>
    <w:rsid w:val="005A2F69"/>
    <w:rsid w:val="005A41C6"/>
    <w:rsid w:val="005A552F"/>
    <w:rsid w:val="005D0D28"/>
    <w:rsid w:val="005D2708"/>
    <w:rsid w:val="005D3D9B"/>
    <w:rsid w:val="005D5CA6"/>
    <w:rsid w:val="005D6CD7"/>
    <w:rsid w:val="005D7111"/>
    <w:rsid w:val="005E2DCD"/>
    <w:rsid w:val="005E7C71"/>
    <w:rsid w:val="005F11C8"/>
    <w:rsid w:val="00602E95"/>
    <w:rsid w:val="006134A8"/>
    <w:rsid w:val="006140C1"/>
    <w:rsid w:val="00615049"/>
    <w:rsid w:val="006213BE"/>
    <w:rsid w:val="00621E83"/>
    <w:rsid w:val="00630CBA"/>
    <w:rsid w:val="0063480A"/>
    <w:rsid w:val="006356BE"/>
    <w:rsid w:val="0064524B"/>
    <w:rsid w:val="0064541A"/>
    <w:rsid w:val="00651188"/>
    <w:rsid w:val="00661973"/>
    <w:rsid w:val="00663175"/>
    <w:rsid w:val="006704DE"/>
    <w:rsid w:val="0068621F"/>
    <w:rsid w:val="006A2DCC"/>
    <w:rsid w:val="006B1240"/>
    <w:rsid w:val="006B7D66"/>
    <w:rsid w:val="006C26C7"/>
    <w:rsid w:val="006C2B40"/>
    <w:rsid w:val="006C4A03"/>
    <w:rsid w:val="006C59E3"/>
    <w:rsid w:val="006C6A86"/>
    <w:rsid w:val="006D5585"/>
    <w:rsid w:val="006D7075"/>
    <w:rsid w:val="006F0F6F"/>
    <w:rsid w:val="006F6E64"/>
    <w:rsid w:val="00705CD3"/>
    <w:rsid w:val="0070771E"/>
    <w:rsid w:val="0071194E"/>
    <w:rsid w:val="007138EE"/>
    <w:rsid w:val="007160BE"/>
    <w:rsid w:val="007257C5"/>
    <w:rsid w:val="00726EF2"/>
    <w:rsid w:val="00727705"/>
    <w:rsid w:val="007416D2"/>
    <w:rsid w:val="007450CE"/>
    <w:rsid w:val="00746AD7"/>
    <w:rsid w:val="00754642"/>
    <w:rsid w:val="007574E5"/>
    <w:rsid w:val="00760636"/>
    <w:rsid w:val="00762E65"/>
    <w:rsid w:val="00763E42"/>
    <w:rsid w:val="00784072"/>
    <w:rsid w:val="007875D7"/>
    <w:rsid w:val="007B3072"/>
    <w:rsid w:val="007B32FB"/>
    <w:rsid w:val="007B45CE"/>
    <w:rsid w:val="007B5F9A"/>
    <w:rsid w:val="007D1565"/>
    <w:rsid w:val="007D33BD"/>
    <w:rsid w:val="007E02C2"/>
    <w:rsid w:val="007E1BBC"/>
    <w:rsid w:val="007E2318"/>
    <w:rsid w:val="007E2DA1"/>
    <w:rsid w:val="007E6D9B"/>
    <w:rsid w:val="007F0F4C"/>
    <w:rsid w:val="007F6EFB"/>
    <w:rsid w:val="008139D7"/>
    <w:rsid w:val="008170FF"/>
    <w:rsid w:val="008278C0"/>
    <w:rsid w:val="00836C10"/>
    <w:rsid w:val="00837D51"/>
    <w:rsid w:val="00844464"/>
    <w:rsid w:val="00864A0C"/>
    <w:rsid w:val="008659FA"/>
    <w:rsid w:val="00867FD0"/>
    <w:rsid w:val="00875A3B"/>
    <w:rsid w:val="008837D5"/>
    <w:rsid w:val="008845B9"/>
    <w:rsid w:val="008858E4"/>
    <w:rsid w:val="00887102"/>
    <w:rsid w:val="00890D6C"/>
    <w:rsid w:val="0089195E"/>
    <w:rsid w:val="00891AC9"/>
    <w:rsid w:val="00891BFE"/>
    <w:rsid w:val="008A3799"/>
    <w:rsid w:val="008B2E23"/>
    <w:rsid w:val="008C3D45"/>
    <w:rsid w:val="008D1740"/>
    <w:rsid w:val="008E60CA"/>
    <w:rsid w:val="008F79A0"/>
    <w:rsid w:val="009054E6"/>
    <w:rsid w:val="009120E6"/>
    <w:rsid w:val="009145E5"/>
    <w:rsid w:val="00920CD7"/>
    <w:rsid w:val="009265C2"/>
    <w:rsid w:val="009422C2"/>
    <w:rsid w:val="00944FAA"/>
    <w:rsid w:val="00944FC0"/>
    <w:rsid w:val="0095010B"/>
    <w:rsid w:val="00957A6E"/>
    <w:rsid w:val="00962033"/>
    <w:rsid w:val="0097084A"/>
    <w:rsid w:val="009729A3"/>
    <w:rsid w:val="00972FA9"/>
    <w:rsid w:val="00980100"/>
    <w:rsid w:val="00993A6F"/>
    <w:rsid w:val="00997FB0"/>
    <w:rsid w:val="009A01E5"/>
    <w:rsid w:val="009B1631"/>
    <w:rsid w:val="009B32EA"/>
    <w:rsid w:val="009B7D92"/>
    <w:rsid w:val="009C1244"/>
    <w:rsid w:val="009C192A"/>
    <w:rsid w:val="009C523D"/>
    <w:rsid w:val="009E0AFE"/>
    <w:rsid w:val="009E184F"/>
    <w:rsid w:val="00A00097"/>
    <w:rsid w:val="00A01B12"/>
    <w:rsid w:val="00A04285"/>
    <w:rsid w:val="00A0799E"/>
    <w:rsid w:val="00A1159B"/>
    <w:rsid w:val="00A2477C"/>
    <w:rsid w:val="00A24AC9"/>
    <w:rsid w:val="00A2539E"/>
    <w:rsid w:val="00A271AC"/>
    <w:rsid w:val="00A330E1"/>
    <w:rsid w:val="00A473C7"/>
    <w:rsid w:val="00A56C3E"/>
    <w:rsid w:val="00A60EF1"/>
    <w:rsid w:val="00A63315"/>
    <w:rsid w:val="00A8163E"/>
    <w:rsid w:val="00A84663"/>
    <w:rsid w:val="00A87000"/>
    <w:rsid w:val="00A93EC1"/>
    <w:rsid w:val="00AA20A4"/>
    <w:rsid w:val="00AA516F"/>
    <w:rsid w:val="00AA5AF9"/>
    <w:rsid w:val="00AA6FFE"/>
    <w:rsid w:val="00AB32BA"/>
    <w:rsid w:val="00AC022D"/>
    <w:rsid w:val="00AC059D"/>
    <w:rsid w:val="00AC206F"/>
    <w:rsid w:val="00AC45B8"/>
    <w:rsid w:val="00AD512C"/>
    <w:rsid w:val="00AD5A2A"/>
    <w:rsid w:val="00AE6647"/>
    <w:rsid w:val="00AF48BE"/>
    <w:rsid w:val="00AF6897"/>
    <w:rsid w:val="00B0040E"/>
    <w:rsid w:val="00B02DB4"/>
    <w:rsid w:val="00B048F4"/>
    <w:rsid w:val="00B104CE"/>
    <w:rsid w:val="00B20111"/>
    <w:rsid w:val="00B2128D"/>
    <w:rsid w:val="00B23E90"/>
    <w:rsid w:val="00B26FAE"/>
    <w:rsid w:val="00B31704"/>
    <w:rsid w:val="00B34F57"/>
    <w:rsid w:val="00B40CE0"/>
    <w:rsid w:val="00B47F44"/>
    <w:rsid w:val="00B55433"/>
    <w:rsid w:val="00B55AF6"/>
    <w:rsid w:val="00B55DFD"/>
    <w:rsid w:val="00B609B3"/>
    <w:rsid w:val="00B829A6"/>
    <w:rsid w:val="00B83907"/>
    <w:rsid w:val="00BA2E7E"/>
    <w:rsid w:val="00BA4EB6"/>
    <w:rsid w:val="00BB2CE8"/>
    <w:rsid w:val="00BB7B19"/>
    <w:rsid w:val="00BC153B"/>
    <w:rsid w:val="00BC5E78"/>
    <w:rsid w:val="00BD20F8"/>
    <w:rsid w:val="00BD3892"/>
    <w:rsid w:val="00BE2035"/>
    <w:rsid w:val="00BE419D"/>
    <w:rsid w:val="00BE71E6"/>
    <w:rsid w:val="00C03071"/>
    <w:rsid w:val="00C04261"/>
    <w:rsid w:val="00C13F95"/>
    <w:rsid w:val="00C175AB"/>
    <w:rsid w:val="00C2249C"/>
    <w:rsid w:val="00C264BB"/>
    <w:rsid w:val="00C30E4A"/>
    <w:rsid w:val="00C405A2"/>
    <w:rsid w:val="00C41CA7"/>
    <w:rsid w:val="00C57717"/>
    <w:rsid w:val="00C677A3"/>
    <w:rsid w:val="00C708E9"/>
    <w:rsid w:val="00C7295E"/>
    <w:rsid w:val="00C73FCC"/>
    <w:rsid w:val="00C7453D"/>
    <w:rsid w:val="00C8035F"/>
    <w:rsid w:val="00C8207A"/>
    <w:rsid w:val="00C853F7"/>
    <w:rsid w:val="00C9145D"/>
    <w:rsid w:val="00C922E8"/>
    <w:rsid w:val="00C94AEC"/>
    <w:rsid w:val="00CA07B7"/>
    <w:rsid w:val="00CA110B"/>
    <w:rsid w:val="00CA4ADB"/>
    <w:rsid w:val="00CC0379"/>
    <w:rsid w:val="00CC63A7"/>
    <w:rsid w:val="00CC68EF"/>
    <w:rsid w:val="00CE1805"/>
    <w:rsid w:val="00CE20F3"/>
    <w:rsid w:val="00CF4C18"/>
    <w:rsid w:val="00D00319"/>
    <w:rsid w:val="00D137CA"/>
    <w:rsid w:val="00D1394C"/>
    <w:rsid w:val="00D177EE"/>
    <w:rsid w:val="00D33DBA"/>
    <w:rsid w:val="00D3429B"/>
    <w:rsid w:val="00D372A0"/>
    <w:rsid w:val="00D405A1"/>
    <w:rsid w:val="00D40C79"/>
    <w:rsid w:val="00D40DBB"/>
    <w:rsid w:val="00D519A6"/>
    <w:rsid w:val="00D60555"/>
    <w:rsid w:val="00D64D06"/>
    <w:rsid w:val="00D6549A"/>
    <w:rsid w:val="00D71910"/>
    <w:rsid w:val="00D73723"/>
    <w:rsid w:val="00D752DB"/>
    <w:rsid w:val="00D76338"/>
    <w:rsid w:val="00D77208"/>
    <w:rsid w:val="00D82FC9"/>
    <w:rsid w:val="00D84230"/>
    <w:rsid w:val="00D9403E"/>
    <w:rsid w:val="00D96738"/>
    <w:rsid w:val="00DA7B81"/>
    <w:rsid w:val="00DB4803"/>
    <w:rsid w:val="00DC396A"/>
    <w:rsid w:val="00DD2B7D"/>
    <w:rsid w:val="00DD4E1A"/>
    <w:rsid w:val="00DE060E"/>
    <w:rsid w:val="00DE62A0"/>
    <w:rsid w:val="00DF3ACF"/>
    <w:rsid w:val="00DF4AB0"/>
    <w:rsid w:val="00E04EB4"/>
    <w:rsid w:val="00E053AA"/>
    <w:rsid w:val="00E12B8F"/>
    <w:rsid w:val="00E21865"/>
    <w:rsid w:val="00E25093"/>
    <w:rsid w:val="00E36C2C"/>
    <w:rsid w:val="00E3704C"/>
    <w:rsid w:val="00E567A7"/>
    <w:rsid w:val="00E65945"/>
    <w:rsid w:val="00E7451C"/>
    <w:rsid w:val="00E811C9"/>
    <w:rsid w:val="00E818CB"/>
    <w:rsid w:val="00E858DF"/>
    <w:rsid w:val="00E917A0"/>
    <w:rsid w:val="00E978FB"/>
    <w:rsid w:val="00EA0069"/>
    <w:rsid w:val="00EB16FA"/>
    <w:rsid w:val="00EC35EF"/>
    <w:rsid w:val="00ED2D7A"/>
    <w:rsid w:val="00ED49F5"/>
    <w:rsid w:val="00EF3B59"/>
    <w:rsid w:val="00EF46BB"/>
    <w:rsid w:val="00EF4D6E"/>
    <w:rsid w:val="00F016B5"/>
    <w:rsid w:val="00F02EA0"/>
    <w:rsid w:val="00F10194"/>
    <w:rsid w:val="00F13F30"/>
    <w:rsid w:val="00F15879"/>
    <w:rsid w:val="00F26F9F"/>
    <w:rsid w:val="00F30B0D"/>
    <w:rsid w:val="00F37A0B"/>
    <w:rsid w:val="00F41A56"/>
    <w:rsid w:val="00F55BD2"/>
    <w:rsid w:val="00F62E1E"/>
    <w:rsid w:val="00F809FB"/>
    <w:rsid w:val="00F81BDC"/>
    <w:rsid w:val="00F83AB9"/>
    <w:rsid w:val="00F93D32"/>
    <w:rsid w:val="00F9501D"/>
    <w:rsid w:val="00FA151F"/>
    <w:rsid w:val="00FC10C5"/>
    <w:rsid w:val="00FC1863"/>
    <w:rsid w:val="00FC40A5"/>
    <w:rsid w:val="00FD0EA7"/>
    <w:rsid w:val="00FD441A"/>
    <w:rsid w:val="00FE09E4"/>
    <w:rsid w:val="00FE46C7"/>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F05855"/>
  <w15:docId w15:val="{22F3F2F3-5182-4756-9A1A-CEB4AF36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uiPriority w:val="99"/>
    <w:rsid w:val="003E2C80"/>
    <w:pPr>
      <w:spacing w:line="240" w:lineRule="auto"/>
    </w:pPr>
    <w:rPr>
      <w:rFonts w:ascii="Tahoma" w:hAnsi="Tahoma" w:cs="Tahoma"/>
      <w:sz w:val="16"/>
      <w:szCs w:val="16"/>
    </w:rPr>
  </w:style>
  <w:style w:type="character" w:customStyle="1" w:styleId="BalloonTextChar">
    <w:name w:val="Balloon Text Char"/>
    <w:link w:val="BalloonText"/>
    <w:uiPriority w:val="99"/>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table" w:styleId="TableGrid">
    <w:name w:val="Table Grid"/>
    <w:basedOn w:val="TableNormal"/>
    <w:uiPriority w:val="59"/>
    <w:rsid w:val="00E25093"/>
    <w:rPr>
      <w:rFonts w:ascii="Arial" w:hAnsi="Arial" w:cs="Arial"/>
      <w:bCs/>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25093"/>
    <w:pPr>
      <w:tabs>
        <w:tab w:val="center" w:pos="4513"/>
        <w:tab w:val="right" w:pos="9026"/>
      </w:tabs>
      <w:spacing w:line="240" w:lineRule="auto"/>
    </w:pPr>
    <w:rPr>
      <w:sz w:val="22"/>
      <w:szCs w:val="22"/>
    </w:rPr>
  </w:style>
  <w:style w:type="character" w:customStyle="1" w:styleId="HeaderChar">
    <w:name w:val="Header Char"/>
    <w:basedOn w:val="DefaultParagraphFont"/>
    <w:link w:val="Header"/>
    <w:rsid w:val="00E25093"/>
    <w:rPr>
      <w:rFonts w:ascii="Arial" w:hAnsi="Arial"/>
      <w:sz w:val="22"/>
      <w:szCs w:val="22"/>
    </w:rPr>
  </w:style>
  <w:style w:type="paragraph" w:styleId="Footer">
    <w:name w:val="footer"/>
    <w:basedOn w:val="Normal"/>
    <w:link w:val="FooterChar"/>
    <w:unhideWhenUsed/>
    <w:rsid w:val="00E25093"/>
    <w:pPr>
      <w:tabs>
        <w:tab w:val="center" w:pos="4513"/>
        <w:tab w:val="right" w:pos="9026"/>
      </w:tabs>
      <w:spacing w:line="240" w:lineRule="auto"/>
    </w:pPr>
    <w:rPr>
      <w:sz w:val="22"/>
      <w:szCs w:val="22"/>
    </w:rPr>
  </w:style>
  <w:style w:type="character" w:customStyle="1" w:styleId="FooterChar">
    <w:name w:val="Footer Char"/>
    <w:basedOn w:val="DefaultParagraphFont"/>
    <w:link w:val="Footer"/>
    <w:rsid w:val="00E25093"/>
    <w:rPr>
      <w:rFonts w:ascii="Arial" w:hAnsi="Arial"/>
      <w:sz w:val="22"/>
      <w:szCs w:val="22"/>
    </w:rPr>
  </w:style>
  <w:style w:type="character" w:styleId="CommentReference">
    <w:name w:val="annotation reference"/>
    <w:basedOn w:val="DefaultParagraphFont"/>
    <w:uiPriority w:val="99"/>
    <w:unhideWhenUsed/>
    <w:rsid w:val="00E25093"/>
    <w:rPr>
      <w:sz w:val="16"/>
      <w:szCs w:val="16"/>
    </w:rPr>
  </w:style>
  <w:style w:type="paragraph" w:styleId="CommentText">
    <w:name w:val="annotation text"/>
    <w:basedOn w:val="Normal"/>
    <w:link w:val="CommentTextChar"/>
    <w:uiPriority w:val="99"/>
    <w:unhideWhenUsed/>
    <w:rsid w:val="00E25093"/>
    <w:pPr>
      <w:spacing w:line="240" w:lineRule="auto"/>
    </w:pPr>
    <w:rPr>
      <w:szCs w:val="20"/>
    </w:rPr>
  </w:style>
  <w:style w:type="character" w:customStyle="1" w:styleId="CommentTextChar">
    <w:name w:val="Comment Text Char"/>
    <w:basedOn w:val="DefaultParagraphFont"/>
    <w:link w:val="CommentText"/>
    <w:uiPriority w:val="99"/>
    <w:rsid w:val="00E25093"/>
    <w:rPr>
      <w:rFonts w:ascii="Arial" w:hAnsi="Arial"/>
    </w:rPr>
  </w:style>
  <w:style w:type="paragraph" w:styleId="CommentSubject">
    <w:name w:val="annotation subject"/>
    <w:basedOn w:val="CommentText"/>
    <w:next w:val="CommentText"/>
    <w:link w:val="CommentSubjectChar"/>
    <w:uiPriority w:val="99"/>
    <w:unhideWhenUsed/>
    <w:rsid w:val="00E25093"/>
    <w:rPr>
      <w:b/>
      <w:bCs/>
    </w:rPr>
  </w:style>
  <w:style w:type="character" w:customStyle="1" w:styleId="CommentSubjectChar">
    <w:name w:val="Comment Subject Char"/>
    <w:basedOn w:val="CommentTextChar"/>
    <w:link w:val="CommentSubject"/>
    <w:uiPriority w:val="99"/>
    <w:rsid w:val="00E25093"/>
    <w:rPr>
      <w:rFonts w:ascii="Arial" w:hAnsi="Arial"/>
      <w:b/>
      <w:bCs/>
    </w:rPr>
  </w:style>
  <w:style w:type="paragraph" w:customStyle="1" w:styleId="Default">
    <w:name w:val="Default"/>
    <w:rsid w:val="00E25093"/>
    <w:pPr>
      <w:autoSpaceDE w:val="0"/>
      <w:autoSpaceDN w:val="0"/>
      <w:adjustRightInd w:val="0"/>
    </w:pPr>
    <w:rPr>
      <w:rFonts w:ascii="Arial" w:hAnsi="Arial" w:cs="Arial"/>
      <w:color w:val="000000"/>
      <w:sz w:val="24"/>
      <w:szCs w:val="24"/>
      <w:lang w:val="en-US" w:eastAsia="en-US"/>
    </w:rPr>
  </w:style>
  <w:style w:type="paragraph" w:customStyle="1" w:styleId="PinkBullet">
    <w:name w:val="PinkBullet"/>
    <w:basedOn w:val="Normal"/>
    <w:rsid w:val="00E25093"/>
    <w:pPr>
      <w:numPr>
        <w:numId w:val="10"/>
      </w:numPr>
      <w:spacing w:line="240" w:lineRule="auto"/>
      <w:ind w:right="1440"/>
      <w:jc w:val="both"/>
    </w:pPr>
    <w:rPr>
      <w:sz w:val="24"/>
      <w:szCs w:val="20"/>
      <w:lang w:eastAsia="en-US"/>
    </w:rPr>
  </w:style>
  <w:style w:type="paragraph" w:styleId="Subtitle">
    <w:name w:val="Subtitle"/>
    <w:basedOn w:val="Normal"/>
    <w:link w:val="SubtitleChar"/>
    <w:qFormat/>
    <w:rsid w:val="00E2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Pr>
      <w:rFonts w:ascii="Times New Roman" w:hAnsi="Times New Roman"/>
      <w:sz w:val="24"/>
      <w:szCs w:val="20"/>
      <w:u w:val="single"/>
      <w:lang w:eastAsia="en-US"/>
    </w:rPr>
  </w:style>
  <w:style w:type="character" w:customStyle="1" w:styleId="SubtitleChar">
    <w:name w:val="Subtitle Char"/>
    <w:basedOn w:val="DefaultParagraphFont"/>
    <w:link w:val="Subtitle"/>
    <w:rsid w:val="00E25093"/>
    <w:rPr>
      <w:sz w:val="24"/>
      <w:u w:val="single"/>
      <w:lang w:eastAsia="en-US"/>
    </w:rPr>
  </w:style>
  <w:style w:type="paragraph" w:styleId="BodyText">
    <w:name w:val="Body Text"/>
    <w:basedOn w:val="Normal"/>
    <w:link w:val="BodyTextChar"/>
    <w:unhideWhenUsed/>
    <w:rsid w:val="00E25093"/>
    <w:pPr>
      <w:spacing w:after="120" w:line="240" w:lineRule="auto"/>
      <w:jc w:val="both"/>
    </w:pPr>
    <w:rPr>
      <w:rFonts w:ascii="Times New Roman" w:hAnsi="Times New Roman"/>
      <w:szCs w:val="20"/>
      <w:lang w:eastAsia="en-US"/>
    </w:rPr>
  </w:style>
  <w:style w:type="character" w:customStyle="1" w:styleId="BodyTextChar">
    <w:name w:val="Body Text Char"/>
    <w:basedOn w:val="DefaultParagraphFont"/>
    <w:link w:val="BodyText"/>
    <w:rsid w:val="00E25093"/>
    <w:rPr>
      <w:lang w:eastAsia="en-US"/>
    </w:rPr>
  </w:style>
  <w:style w:type="paragraph" w:styleId="NoSpacing">
    <w:name w:val="No Spacing"/>
    <w:qFormat/>
    <w:rsid w:val="00E25093"/>
    <w:rPr>
      <w:rFonts w:ascii="Calibri" w:hAnsi="Calibri"/>
      <w:sz w:val="22"/>
      <w:szCs w:val="22"/>
      <w:lang w:eastAsia="en-US"/>
    </w:rPr>
  </w:style>
  <w:style w:type="numbering" w:customStyle="1" w:styleId="List31">
    <w:name w:val="List 31"/>
    <w:rsid w:val="00E25093"/>
    <w:pPr>
      <w:numPr>
        <w:numId w:val="18"/>
      </w:numPr>
    </w:pPr>
  </w:style>
  <w:style w:type="numbering" w:customStyle="1" w:styleId="Style1">
    <w:name w:val="Style1"/>
    <w:uiPriority w:val="99"/>
    <w:rsid w:val="00465933"/>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wikipedia.org/wiki/Firefighte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54FCB-D760-4DB7-B89D-F1D15DFF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8103</Words>
  <Characters>46191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54186</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Graham, Beverly</cp:lastModifiedBy>
  <cp:revision>3</cp:revision>
  <cp:lastPrinted>2014-12-11T11:02:00Z</cp:lastPrinted>
  <dcterms:created xsi:type="dcterms:W3CDTF">2022-01-19T16:45:00Z</dcterms:created>
  <dcterms:modified xsi:type="dcterms:W3CDTF">2022-01-19T16:56:00Z</dcterms:modified>
</cp:coreProperties>
</file>