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7DCA" w14:textId="77777777" w:rsidR="000E2C35" w:rsidRDefault="000E2C35" w:rsidP="006A2DCC"/>
    <w:p w14:paraId="53EF891F" w14:textId="77777777" w:rsidR="000E2C35" w:rsidRDefault="000E2C35" w:rsidP="006A2DCC"/>
    <w:p w14:paraId="3B8BE5C2" w14:textId="657F0970" w:rsidR="0074254F" w:rsidRDefault="00B2021C" w:rsidP="0075117D">
      <w:pPr>
        <w:spacing w:line="240" w:lineRule="auto"/>
        <w:rPr>
          <w:rFonts w:cs="Arial"/>
          <w:b/>
          <w:sz w:val="24"/>
        </w:rPr>
      </w:pPr>
      <w:r>
        <w:rPr>
          <w:rFonts w:cs="Arial"/>
          <w:b/>
          <w:sz w:val="24"/>
        </w:rPr>
        <w:t xml:space="preserve"> </w:t>
      </w:r>
    </w:p>
    <w:p w14:paraId="505C360E" w14:textId="77777777" w:rsidR="00B2021C" w:rsidRDefault="00B2021C" w:rsidP="0075117D">
      <w:pPr>
        <w:spacing w:line="240" w:lineRule="auto"/>
        <w:rPr>
          <w:rFonts w:ascii="Arial Black" w:hAnsi="Arial Black" w:cs="Arial"/>
          <w:b/>
          <w:color w:val="00A04E"/>
          <w:sz w:val="40"/>
          <w:szCs w:val="40"/>
          <w:highlight w:val="yellow"/>
        </w:rPr>
      </w:pPr>
    </w:p>
    <w:p w14:paraId="36D62F26" w14:textId="377D2AB0" w:rsidR="0075117D" w:rsidRPr="0075117D" w:rsidRDefault="008A2A20" w:rsidP="0075117D">
      <w:pPr>
        <w:spacing w:line="240" w:lineRule="auto"/>
        <w:rPr>
          <w:rFonts w:ascii="Arial Black" w:hAnsi="Arial Black" w:cs="Arial"/>
          <w:b/>
          <w:color w:val="00A04E"/>
          <w:sz w:val="40"/>
          <w:szCs w:val="40"/>
        </w:rPr>
      </w:pPr>
      <w:r>
        <w:rPr>
          <w:rFonts w:ascii="Arial Black" w:hAnsi="Arial Black" w:cs="Arial"/>
          <w:b/>
          <w:color w:val="00A04E"/>
          <w:sz w:val="40"/>
          <w:szCs w:val="40"/>
        </w:rPr>
        <w:t xml:space="preserve">Voluntary </w:t>
      </w:r>
      <w:r w:rsidR="0075117D" w:rsidRPr="0075117D">
        <w:rPr>
          <w:rFonts w:ascii="Arial Black" w:hAnsi="Arial Black" w:cs="Arial"/>
          <w:b/>
          <w:color w:val="00A04E"/>
          <w:sz w:val="40"/>
          <w:szCs w:val="40"/>
        </w:rPr>
        <w:t xml:space="preserve">Redundancy </w:t>
      </w:r>
      <w:r>
        <w:rPr>
          <w:rFonts w:ascii="Arial Black" w:hAnsi="Arial Black" w:cs="Arial"/>
          <w:b/>
          <w:color w:val="00A04E"/>
          <w:sz w:val="40"/>
          <w:szCs w:val="40"/>
        </w:rPr>
        <w:t>Scheme</w:t>
      </w:r>
    </w:p>
    <w:p w14:paraId="51DB8CA9" w14:textId="77777777" w:rsidR="003E2C80" w:rsidRDefault="003E2C80" w:rsidP="003E2C80">
      <w:pPr>
        <w:pStyle w:val="SubHead"/>
        <w:rPr>
          <w:rFonts w:ascii="Arial" w:hAnsi="Arial" w:cs="Arial"/>
          <w:bCs/>
          <w:color w:val="00A04E"/>
          <w:sz w:val="24"/>
        </w:rPr>
      </w:pPr>
    </w:p>
    <w:tbl>
      <w:tblPr>
        <w:tblW w:w="0" w:type="auto"/>
        <w:tblInd w:w="-10" w:type="dxa"/>
        <w:tblCellMar>
          <w:left w:w="0" w:type="dxa"/>
          <w:right w:w="0" w:type="dxa"/>
        </w:tblCellMar>
        <w:tblLook w:val="04A0" w:firstRow="1" w:lastRow="0" w:firstColumn="1" w:lastColumn="0" w:noHBand="0" w:noVBand="1"/>
      </w:tblPr>
      <w:tblGrid>
        <w:gridCol w:w="2977"/>
        <w:gridCol w:w="3667"/>
        <w:gridCol w:w="3126"/>
      </w:tblGrid>
      <w:tr w:rsidR="00E23E74" w14:paraId="39CE2DCB" w14:textId="77777777" w:rsidTr="00E33EF4">
        <w:tc>
          <w:tcPr>
            <w:tcW w:w="2977" w:type="dxa"/>
            <w:tcBorders>
              <w:top w:val="single" w:sz="8" w:space="0" w:color="auto"/>
              <w:left w:val="single" w:sz="8" w:space="0" w:color="auto"/>
              <w:bottom w:val="single" w:sz="4" w:space="0" w:color="auto"/>
              <w:right w:val="single" w:sz="8" w:space="0" w:color="auto"/>
            </w:tcBorders>
            <w:shd w:val="clear" w:color="auto" w:fill="00A04E"/>
            <w:tcMar>
              <w:top w:w="0" w:type="dxa"/>
              <w:left w:w="108" w:type="dxa"/>
              <w:bottom w:w="0" w:type="dxa"/>
              <w:right w:w="108" w:type="dxa"/>
            </w:tcMar>
            <w:hideMark/>
          </w:tcPr>
          <w:p w14:paraId="6EB010A6" w14:textId="77777777" w:rsidR="00E23E74" w:rsidRPr="00594D2D" w:rsidRDefault="00E23E74" w:rsidP="00E33EF4">
            <w:pPr>
              <w:pStyle w:val="StyleBackground1CenteredLinespacingMultiple115li"/>
              <w:rPr>
                <w:rFonts w:eastAsiaTheme="minorHAnsi"/>
                <w:sz w:val="24"/>
                <w:lang w:eastAsia="en-US"/>
              </w:rPr>
            </w:pPr>
            <w:r w:rsidRPr="00594D2D">
              <w:t>Version Control</w:t>
            </w:r>
          </w:p>
        </w:tc>
        <w:tc>
          <w:tcPr>
            <w:tcW w:w="3667" w:type="dxa"/>
            <w:tcBorders>
              <w:top w:val="single" w:sz="8" w:space="0" w:color="auto"/>
              <w:left w:val="nil"/>
              <w:bottom w:val="single" w:sz="4" w:space="0" w:color="auto"/>
              <w:right w:val="single" w:sz="8" w:space="0" w:color="auto"/>
            </w:tcBorders>
            <w:shd w:val="clear" w:color="auto" w:fill="00A04E"/>
            <w:tcMar>
              <w:top w:w="0" w:type="dxa"/>
              <w:left w:w="108" w:type="dxa"/>
              <w:bottom w:w="0" w:type="dxa"/>
              <w:right w:w="108" w:type="dxa"/>
            </w:tcMar>
            <w:hideMark/>
          </w:tcPr>
          <w:p w14:paraId="737BA7AA" w14:textId="77777777" w:rsidR="00E23E74" w:rsidRPr="00594D2D" w:rsidRDefault="00E23E74" w:rsidP="00E33EF4">
            <w:pPr>
              <w:pStyle w:val="StyleBackground1CenteredLinespacingMultiple115li"/>
              <w:rPr>
                <w:rFonts w:eastAsiaTheme="minorHAnsi"/>
                <w:sz w:val="24"/>
                <w:lang w:eastAsia="en-US"/>
              </w:rPr>
            </w:pPr>
            <w:r w:rsidRPr="00594D2D">
              <w:t>Changes Made</w:t>
            </w:r>
          </w:p>
        </w:tc>
        <w:tc>
          <w:tcPr>
            <w:tcW w:w="3126" w:type="dxa"/>
            <w:tcBorders>
              <w:top w:val="single" w:sz="8" w:space="0" w:color="auto"/>
              <w:left w:val="nil"/>
              <w:bottom w:val="single" w:sz="4" w:space="0" w:color="auto"/>
              <w:right w:val="single" w:sz="8" w:space="0" w:color="auto"/>
            </w:tcBorders>
            <w:shd w:val="clear" w:color="auto" w:fill="00A04E"/>
            <w:tcMar>
              <w:top w:w="0" w:type="dxa"/>
              <w:left w:w="108" w:type="dxa"/>
              <w:bottom w:w="0" w:type="dxa"/>
              <w:right w:w="108" w:type="dxa"/>
            </w:tcMar>
            <w:hideMark/>
          </w:tcPr>
          <w:p w14:paraId="69DC0C3B" w14:textId="77777777" w:rsidR="00E23E74" w:rsidRPr="00594D2D" w:rsidRDefault="00E23E74" w:rsidP="00E33EF4">
            <w:pPr>
              <w:pStyle w:val="StyleBackground1CenteredLinespacingMultiple115li"/>
              <w:rPr>
                <w:rFonts w:eastAsiaTheme="minorHAnsi"/>
                <w:sz w:val="24"/>
                <w:lang w:eastAsia="en-US"/>
              </w:rPr>
            </w:pPr>
            <w:r w:rsidRPr="00594D2D">
              <w:t>Author</w:t>
            </w:r>
          </w:p>
        </w:tc>
      </w:tr>
      <w:tr w:rsidR="00E23E74" w:rsidRPr="00440B9D" w14:paraId="51516CFD" w14:textId="77777777" w:rsidTr="00E33EF4">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BF8FFA" w14:textId="47BD28AD" w:rsidR="00E23E74" w:rsidRDefault="00DA2D00" w:rsidP="00E33EF4">
            <w:pPr>
              <w:pStyle w:val="StyleCenteredLinespacingMultiple115li"/>
              <w:rPr>
                <w:rFonts w:eastAsiaTheme="minorHAnsi"/>
                <w:sz w:val="24"/>
                <w:lang w:eastAsia="en-US"/>
              </w:rPr>
            </w:pPr>
            <w:r>
              <w:t>Version –</w:t>
            </w:r>
            <w:r w:rsidR="00E23E74">
              <w:t xml:space="preserve"> </w:t>
            </w:r>
            <w:r w:rsidR="001E1D7F">
              <w:t>March 2026</w:t>
            </w:r>
          </w:p>
        </w:tc>
        <w:tc>
          <w:tcPr>
            <w:tcW w:w="3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32B63" w14:textId="77777777" w:rsidR="00E23E74" w:rsidRPr="00440B9D" w:rsidRDefault="00E23E74" w:rsidP="00E33EF4">
            <w:pPr>
              <w:pStyle w:val="StyleCenteredLinespacingMultiple115li"/>
              <w:rPr>
                <w:rFonts w:eastAsiaTheme="minorHAnsi"/>
                <w:lang w:eastAsia="en-US"/>
              </w:rPr>
            </w:pPr>
          </w:p>
        </w:tc>
        <w:tc>
          <w:tcPr>
            <w:tcW w:w="3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A425F8" w14:textId="4D5B7B76" w:rsidR="00E23E74" w:rsidRPr="00534139" w:rsidRDefault="00F35BD3" w:rsidP="00E33EF4">
            <w:pPr>
              <w:pStyle w:val="StyleCenteredLinespacingMultiple115li"/>
              <w:rPr>
                <w:rFonts w:eastAsiaTheme="minorHAnsi"/>
              </w:rPr>
            </w:pPr>
            <w:r>
              <w:rPr>
                <w:rFonts w:eastAsiaTheme="minorHAnsi"/>
              </w:rPr>
              <w:t>KT</w:t>
            </w:r>
            <w:r w:rsidR="001E1D7F">
              <w:rPr>
                <w:rFonts w:eastAsiaTheme="minorHAnsi"/>
              </w:rPr>
              <w:t xml:space="preserve"> and update by JG</w:t>
            </w:r>
          </w:p>
        </w:tc>
      </w:tr>
    </w:tbl>
    <w:p w14:paraId="1246F71E" w14:textId="77777777" w:rsidR="003E2C80" w:rsidRPr="0075117D" w:rsidRDefault="003E2C80" w:rsidP="003E2C80">
      <w:pPr>
        <w:pStyle w:val="SubHead"/>
        <w:rPr>
          <w:rFonts w:ascii="Arial" w:hAnsi="Arial" w:cs="Arial"/>
          <w:bCs/>
          <w:color w:val="00A04E"/>
          <w:sz w:val="24"/>
        </w:rPr>
      </w:pPr>
    </w:p>
    <w:p w14:paraId="690573C2" w14:textId="77777777" w:rsidR="00CE5B45" w:rsidRPr="0075117D" w:rsidRDefault="00CE5B45" w:rsidP="00CE5B45">
      <w:pPr>
        <w:rPr>
          <w:rStyle w:val="Hyperlink"/>
          <w:rFonts w:ascii="Arial Black" w:hAnsi="Arial Black" w:cs="Arial"/>
          <w:color w:val="00A04E"/>
          <w:sz w:val="28"/>
          <w:szCs w:val="28"/>
        </w:rPr>
      </w:pPr>
      <w:hyperlink r:id="rId8" w:tgtFrame="_new" w:tooltip="View this document (eLibrary ref #52402)" w:history="1">
        <w:r w:rsidRPr="0075117D">
          <w:rPr>
            <w:rStyle w:val="Hyperlink"/>
            <w:rFonts w:ascii="Arial Black" w:hAnsi="Arial Black" w:cs="Arial"/>
            <w:color w:val="00A04E"/>
            <w:sz w:val="28"/>
            <w:szCs w:val="28"/>
          </w:rPr>
          <w:t>Scope</w:t>
        </w:r>
      </w:hyperlink>
    </w:p>
    <w:p w14:paraId="1136BEC8" w14:textId="77777777" w:rsidR="00CE5B45" w:rsidRPr="00D576BD" w:rsidRDefault="00CE5B45" w:rsidP="00CE5B45">
      <w:pPr>
        <w:rPr>
          <w:rFonts w:cs="Arial"/>
          <w:iCs/>
          <w:sz w:val="22"/>
          <w:szCs w:val="22"/>
        </w:rPr>
      </w:pPr>
    </w:p>
    <w:p w14:paraId="5C9A5059" w14:textId="1F689A08" w:rsidR="00CE5B45" w:rsidRPr="002314C6" w:rsidRDefault="00CE5B45" w:rsidP="00CE5B45">
      <w:pPr>
        <w:spacing w:after="120"/>
        <w:rPr>
          <w:rFonts w:cs="Arial"/>
          <w:sz w:val="24"/>
        </w:rPr>
      </w:pPr>
      <w:r w:rsidRPr="002314C6">
        <w:rPr>
          <w:rFonts w:cs="Arial"/>
          <w:sz w:val="24"/>
        </w:rPr>
        <w:t xml:space="preserve">The Scheme applies to employees who at the date of termination of employment: </w:t>
      </w:r>
    </w:p>
    <w:p w14:paraId="29475B02" w14:textId="77777777" w:rsidR="00B2021C" w:rsidRDefault="00B2021C" w:rsidP="00FD2353">
      <w:pPr>
        <w:pStyle w:val="paragraph"/>
        <w:numPr>
          <w:ilvl w:val="0"/>
          <w:numId w:val="14"/>
        </w:numPr>
        <w:spacing w:before="0" w:beforeAutospacing="0" w:after="0" w:afterAutospacing="0"/>
        <w:ind w:left="993" w:hanging="567"/>
        <w:textAlignment w:val="baseline"/>
        <w:rPr>
          <w:rFonts w:ascii="Arial" w:hAnsi="Arial" w:cs="Arial"/>
        </w:rPr>
      </w:pPr>
      <w:r w:rsidRPr="00B2021C">
        <w:rPr>
          <w:rFonts w:ascii="Arial" w:hAnsi="Arial"/>
        </w:rPr>
        <w:t xml:space="preserve">have continuous local government service of 2 years or </w:t>
      </w:r>
      <w:proofErr w:type="gramStart"/>
      <w:r w:rsidRPr="00B2021C">
        <w:rPr>
          <w:rFonts w:ascii="Arial" w:hAnsi="Arial"/>
        </w:rPr>
        <w:t>more;</w:t>
      </w:r>
      <w:proofErr w:type="gramEnd"/>
      <w:r w:rsidRPr="00B2021C">
        <w:rPr>
          <w:rFonts w:ascii="Arial" w:hAnsi="Arial"/>
        </w:rPr>
        <w:t> </w:t>
      </w:r>
      <w:r w:rsidRPr="00B2021C">
        <w:t> </w:t>
      </w:r>
    </w:p>
    <w:p w14:paraId="317B2BE7" w14:textId="77777777" w:rsidR="00B2021C" w:rsidRDefault="00B2021C" w:rsidP="00FD2353">
      <w:pPr>
        <w:pStyle w:val="paragraph"/>
        <w:numPr>
          <w:ilvl w:val="0"/>
          <w:numId w:val="14"/>
        </w:numPr>
        <w:spacing w:before="0" w:beforeAutospacing="0" w:after="0" w:afterAutospacing="0"/>
        <w:ind w:left="993" w:hanging="567"/>
        <w:textAlignment w:val="baseline"/>
        <w:rPr>
          <w:rFonts w:ascii="Arial" w:hAnsi="Arial" w:cs="Arial"/>
        </w:rPr>
      </w:pPr>
      <w:r w:rsidRPr="00B2021C">
        <w:rPr>
          <w:rFonts w:ascii="Arial" w:hAnsi="Arial"/>
        </w:rPr>
        <w:t xml:space="preserve">are not already on notice of termination of their </w:t>
      </w:r>
      <w:proofErr w:type="gramStart"/>
      <w:r w:rsidRPr="00B2021C">
        <w:rPr>
          <w:rFonts w:ascii="Arial" w:hAnsi="Arial"/>
        </w:rPr>
        <w:t>employment;</w:t>
      </w:r>
      <w:proofErr w:type="gramEnd"/>
      <w:r w:rsidRPr="00B2021C">
        <w:t> </w:t>
      </w:r>
    </w:p>
    <w:p w14:paraId="5D4FFE07" w14:textId="77777777" w:rsidR="00B2021C" w:rsidRDefault="00B2021C" w:rsidP="00FD2353">
      <w:pPr>
        <w:pStyle w:val="paragraph"/>
        <w:numPr>
          <w:ilvl w:val="0"/>
          <w:numId w:val="14"/>
        </w:numPr>
        <w:spacing w:before="0" w:beforeAutospacing="0" w:after="0" w:afterAutospacing="0"/>
        <w:ind w:left="993" w:hanging="567"/>
        <w:textAlignment w:val="baseline"/>
        <w:rPr>
          <w:rFonts w:ascii="Arial" w:hAnsi="Arial" w:cs="Arial"/>
        </w:rPr>
      </w:pPr>
      <w:r w:rsidRPr="00B2021C">
        <w:rPr>
          <w:rFonts w:ascii="Arial" w:hAnsi="Arial"/>
        </w:rPr>
        <w:t>are not subject to a live disciplinary process relating to safeguarding, health and safety or fraud.</w:t>
      </w:r>
      <w:r w:rsidRPr="00B2021C">
        <w:t> </w:t>
      </w:r>
    </w:p>
    <w:p w14:paraId="5638C507" w14:textId="77777777" w:rsidR="00CE5B45" w:rsidRPr="002314C6" w:rsidRDefault="00CE5B45" w:rsidP="00CE5B45">
      <w:pPr>
        <w:ind w:left="567"/>
        <w:rPr>
          <w:sz w:val="24"/>
        </w:rPr>
      </w:pPr>
    </w:p>
    <w:p w14:paraId="40C60DD4" w14:textId="3C676111" w:rsidR="00CE5B45" w:rsidRPr="002314C6" w:rsidRDefault="00CE5B45" w:rsidP="00CE5B45">
      <w:pPr>
        <w:rPr>
          <w:rFonts w:cs="Arial"/>
          <w:sz w:val="24"/>
        </w:rPr>
      </w:pPr>
      <w:r w:rsidRPr="002314C6">
        <w:rPr>
          <w:rFonts w:cs="Arial"/>
          <w:sz w:val="24"/>
        </w:rPr>
        <w:t xml:space="preserve">For </w:t>
      </w:r>
      <w:r w:rsidR="008A2A20">
        <w:rPr>
          <w:rFonts w:cs="Arial"/>
          <w:sz w:val="24"/>
        </w:rPr>
        <w:t>Council wide</w:t>
      </w:r>
      <w:r w:rsidRPr="002314C6">
        <w:rPr>
          <w:rFonts w:cs="Arial"/>
          <w:sz w:val="24"/>
        </w:rPr>
        <w:t xml:space="preserve"> voluntary redundancy </w:t>
      </w:r>
      <w:r w:rsidR="00B2021C">
        <w:rPr>
          <w:rFonts w:cs="Arial"/>
          <w:sz w:val="24"/>
        </w:rPr>
        <w:t xml:space="preserve">(VR) </w:t>
      </w:r>
      <w:r w:rsidRPr="002314C6">
        <w:rPr>
          <w:rFonts w:cs="Arial"/>
          <w:sz w:val="24"/>
        </w:rPr>
        <w:t xml:space="preserve">schemes the </w:t>
      </w:r>
      <w:r w:rsidR="008A2A20">
        <w:rPr>
          <w:rFonts w:cs="Arial"/>
          <w:sz w:val="24"/>
        </w:rPr>
        <w:t>Chief Executive</w:t>
      </w:r>
      <w:r w:rsidRPr="002314C6">
        <w:rPr>
          <w:rFonts w:cs="Arial"/>
          <w:sz w:val="24"/>
        </w:rPr>
        <w:t xml:space="preserve"> will determine</w:t>
      </w:r>
      <w:r w:rsidR="008A2A20">
        <w:rPr>
          <w:rFonts w:cs="Arial"/>
          <w:sz w:val="24"/>
        </w:rPr>
        <w:t>, following consultation with the Senior Leadership Team</w:t>
      </w:r>
      <w:r w:rsidRPr="002314C6">
        <w:rPr>
          <w:rFonts w:cs="Arial"/>
          <w:sz w:val="24"/>
        </w:rPr>
        <w:t xml:space="preserve"> the filter criteria </w:t>
      </w:r>
      <w:r w:rsidR="008A2A20">
        <w:rPr>
          <w:rFonts w:cs="Arial"/>
          <w:sz w:val="24"/>
        </w:rPr>
        <w:t>upon</w:t>
      </w:r>
      <w:r w:rsidRPr="002314C6">
        <w:rPr>
          <w:rFonts w:cs="Arial"/>
          <w:sz w:val="24"/>
        </w:rPr>
        <w:t xml:space="preserve"> which VR may be approved. </w:t>
      </w:r>
    </w:p>
    <w:p w14:paraId="090D4773" w14:textId="77777777" w:rsidR="00CE5B45" w:rsidRPr="002314C6" w:rsidRDefault="00CE5B45" w:rsidP="00CE5B45">
      <w:pPr>
        <w:rPr>
          <w:rFonts w:cs="Arial"/>
          <w:sz w:val="24"/>
        </w:rPr>
      </w:pPr>
      <w:r w:rsidRPr="002314C6">
        <w:rPr>
          <w:rFonts w:cs="Arial"/>
          <w:sz w:val="24"/>
        </w:rPr>
        <w:t xml:space="preserve"> </w:t>
      </w:r>
    </w:p>
    <w:p w14:paraId="68DB9592" w14:textId="2B537703" w:rsidR="00754AAD" w:rsidRDefault="007C712F" w:rsidP="00CE5B45">
      <w:pPr>
        <w:rPr>
          <w:rFonts w:cs="Arial"/>
          <w:sz w:val="24"/>
        </w:rPr>
      </w:pPr>
      <w:r>
        <w:rPr>
          <w:rFonts w:cs="Arial"/>
          <w:sz w:val="24"/>
        </w:rPr>
        <w:t xml:space="preserve">The acceptance of a voluntary redundancy application is entirely discretionary </w:t>
      </w:r>
      <w:r w:rsidR="00061EE8">
        <w:rPr>
          <w:rFonts w:cs="Arial"/>
          <w:sz w:val="24"/>
        </w:rPr>
        <w:t xml:space="preserve">and making an application does not guarantee that it will be approved. </w:t>
      </w:r>
      <w:r w:rsidR="001D6BC8">
        <w:rPr>
          <w:rFonts w:cs="Arial"/>
          <w:sz w:val="24"/>
        </w:rPr>
        <w:t xml:space="preserve">In determining who to open the scheme to and </w:t>
      </w:r>
      <w:r w:rsidR="00F62A6D">
        <w:rPr>
          <w:rFonts w:cs="Arial"/>
          <w:sz w:val="24"/>
        </w:rPr>
        <w:t xml:space="preserve">whose application will be accepted, </w:t>
      </w:r>
      <w:r w:rsidR="00AB75A3">
        <w:rPr>
          <w:rFonts w:cs="Arial"/>
          <w:sz w:val="24"/>
        </w:rPr>
        <w:t>Cumberland</w:t>
      </w:r>
      <w:r w:rsidR="00F62A6D">
        <w:rPr>
          <w:rFonts w:cs="Arial"/>
          <w:sz w:val="24"/>
        </w:rPr>
        <w:t xml:space="preserve"> Council will </w:t>
      </w:r>
      <w:proofErr w:type="gramStart"/>
      <w:r w:rsidR="00F62A6D">
        <w:rPr>
          <w:rFonts w:cs="Arial"/>
          <w:sz w:val="24"/>
        </w:rPr>
        <w:t xml:space="preserve">take into </w:t>
      </w:r>
      <w:r w:rsidR="00672A88">
        <w:rPr>
          <w:rFonts w:cs="Arial"/>
          <w:sz w:val="24"/>
        </w:rPr>
        <w:t>account</w:t>
      </w:r>
      <w:proofErr w:type="gramEnd"/>
      <w:r w:rsidR="00672A88">
        <w:rPr>
          <w:rFonts w:cs="Arial"/>
          <w:sz w:val="24"/>
        </w:rPr>
        <w:t xml:space="preserve"> </w:t>
      </w:r>
      <w:r w:rsidR="00672A88" w:rsidRPr="002314C6">
        <w:rPr>
          <w:rFonts w:cs="Arial"/>
          <w:sz w:val="24"/>
        </w:rPr>
        <w:t>relevant</w:t>
      </w:r>
      <w:r w:rsidR="00CE5B45" w:rsidRPr="002314C6">
        <w:rPr>
          <w:rFonts w:cs="Arial"/>
          <w:sz w:val="24"/>
        </w:rPr>
        <w:t xml:space="preserve"> factors that may include </w:t>
      </w:r>
      <w:r w:rsidR="00754AAD">
        <w:rPr>
          <w:rFonts w:cs="Arial"/>
          <w:sz w:val="24"/>
        </w:rPr>
        <w:t>but are not limited to:</w:t>
      </w:r>
    </w:p>
    <w:p w14:paraId="6834F219" w14:textId="77777777" w:rsidR="00672A88" w:rsidRDefault="00672A88" w:rsidP="00CE5B45">
      <w:pPr>
        <w:rPr>
          <w:rFonts w:cs="Arial"/>
          <w:sz w:val="24"/>
        </w:rPr>
      </w:pPr>
    </w:p>
    <w:p w14:paraId="32B9091F" w14:textId="44C8E2EC" w:rsidR="00754AAD" w:rsidRDefault="00CE5B45" w:rsidP="00FD2353">
      <w:pPr>
        <w:pStyle w:val="ListParagraph"/>
        <w:numPr>
          <w:ilvl w:val="0"/>
          <w:numId w:val="13"/>
        </w:numPr>
        <w:rPr>
          <w:rFonts w:cs="Arial"/>
          <w:sz w:val="24"/>
        </w:rPr>
      </w:pPr>
      <w:r w:rsidRPr="007C54F9">
        <w:rPr>
          <w:rFonts w:cs="Arial"/>
          <w:sz w:val="24"/>
        </w:rPr>
        <w:t xml:space="preserve">the balance of experience and skills to be retained to ensure business </w:t>
      </w:r>
      <w:proofErr w:type="gramStart"/>
      <w:r w:rsidRPr="007C54F9">
        <w:rPr>
          <w:rFonts w:cs="Arial"/>
          <w:sz w:val="24"/>
        </w:rPr>
        <w:t>continuity</w:t>
      </w:r>
      <w:r w:rsidR="00EE4745">
        <w:rPr>
          <w:rFonts w:cs="Arial"/>
          <w:sz w:val="24"/>
        </w:rPr>
        <w:t>;</w:t>
      </w:r>
      <w:proofErr w:type="gramEnd"/>
    </w:p>
    <w:p w14:paraId="5ABB63FC" w14:textId="69B66235" w:rsidR="00457865" w:rsidRDefault="00457865" w:rsidP="00FD2353">
      <w:pPr>
        <w:pStyle w:val="ListParagraph"/>
        <w:numPr>
          <w:ilvl w:val="0"/>
          <w:numId w:val="13"/>
        </w:numPr>
        <w:rPr>
          <w:rFonts w:cs="Arial"/>
          <w:sz w:val="24"/>
        </w:rPr>
      </w:pPr>
      <w:r>
        <w:rPr>
          <w:rFonts w:cs="Arial"/>
          <w:sz w:val="24"/>
        </w:rPr>
        <w:t xml:space="preserve">the number of applications against the proposed staffing </w:t>
      </w:r>
      <w:proofErr w:type="gramStart"/>
      <w:r>
        <w:rPr>
          <w:rFonts w:cs="Arial"/>
          <w:sz w:val="24"/>
        </w:rPr>
        <w:t>reductions</w:t>
      </w:r>
      <w:r w:rsidR="00EE4745">
        <w:rPr>
          <w:rFonts w:cs="Arial"/>
          <w:sz w:val="24"/>
        </w:rPr>
        <w:t>;</w:t>
      </w:r>
      <w:proofErr w:type="gramEnd"/>
    </w:p>
    <w:p w14:paraId="340E1144" w14:textId="0FBFC2FF" w:rsidR="00C925A2" w:rsidRDefault="00457865" w:rsidP="00FD2353">
      <w:pPr>
        <w:pStyle w:val="ListParagraph"/>
        <w:numPr>
          <w:ilvl w:val="0"/>
          <w:numId w:val="13"/>
        </w:numPr>
        <w:rPr>
          <w:rFonts w:cs="Arial"/>
          <w:sz w:val="24"/>
        </w:rPr>
      </w:pPr>
      <w:r>
        <w:rPr>
          <w:rFonts w:cs="Arial"/>
          <w:sz w:val="24"/>
        </w:rPr>
        <w:t xml:space="preserve">the </w:t>
      </w:r>
      <w:r w:rsidR="00EE4745">
        <w:rPr>
          <w:rFonts w:cs="Arial"/>
          <w:sz w:val="24"/>
        </w:rPr>
        <w:t>long-term</w:t>
      </w:r>
      <w:r>
        <w:rPr>
          <w:rFonts w:cs="Arial"/>
          <w:sz w:val="24"/>
        </w:rPr>
        <w:t xml:space="preserve"> interests of the Council to retain certain skill sets</w:t>
      </w:r>
      <w:r w:rsidR="00EE4745">
        <w:rPr>
          <w:rFonts w:cs="Arial"/>
          <w:sz w:val="24"/>
        </w:rPr>
        <w:t>; and</w:t>
      </w:r>
      <w:r w:rsidR="00CE5B45" w:rsidRPr="007C54F9">
        <w:rPr>
          <w:rFonts w:cs="Arial"/>
          <w:sz w:val="24"/>
        </w:rPr>
        <w:t>.</w:t>
      </w:r>
    </w:p>
    <w:p w14:paraId="017B6BA3" w14:textId="35293065" w:rsidR="00792350" w:rsidRDefault="00EE4745" w:rsidP="00FD2353">
      <w:pPr>
        <w:pStyle w:val="ListParagraph"/>
        <w:numPr>
          <w:ilvl w:val="0"/>
          <w:numId w:val="13"/>
        </w:numPr>
        <w:rPr>
          <w:rFonts w:cs="Arial"/>
          <w:sz w:val="24"/>
        </w:rPr>
      </w:pPr>
      <w:r>
        <w:rPr>
          <w:rFonts w:cs="Arial"/>
          <w:sz w:val="24"/>
        </w:rPr>
        <w:t>t</w:t>
      </w:r>
      <w:r w:rsidR="00C925A2">
        <w:rPr>
          <w:rFonts w:cs="Arial"/>
          <w:sz w:val="24"/>
        </w:rPr>
        <w:t xml:space="preserve">he </w:t>
      </w:r>
      <w:r w:rsidR="00040D16">
        <w:rPr>
          <w:rFonts w:cs="Arial"/>
          <w:sz w:val="24"/>
        </w:rPr>
        <w:t xml:space="preserve">staffing numbers required for each department. </w:t>
      </w:r>
    </w:p>
    <w:p w14:paraId="6739051C" w14:textId="77777777" w:rsidR="008A2A20" w:rsidRDefault="008A2A20" w:rsidP="008A2A20">
      <w:pPr>
        <w:pStyle w:val="ListParagraph"/>
        <w:rPr>
          <w:rFonts w:cs="Arial"/>
          <w:sz w:val="24"/>
        </w:rPr>
      </w:pPr>
    </w:p>
    <w:p w14:paraId="5D7ABA8D" w14:textId="08EB52F3" w:rsidR="00CE5B45" w:rsidRPr="007C54F9" w:rsidRDefault="00792350" w:rsidP="00792350">
      <w:pPr>
        <w:rPr>
          <w:rFonts w:cs="Arial"/>
          <w:sz w:val="24"/>
        </w:rPr>
      </w:pPr>
      <w:r>
        <w:rPr>
          <w:rFonts w:cs="Arial"/>
          <w:sz w:val="24"/>
        </w:rPr>
        <w:t xml:space="preserve">The council reserves the absolute right to open the scheme to certain departments and employees only and does not need to open the scheme to all employees of the Council. </w:t>
      </w:r>
      <w:r w:rsidR="00CE5B45" w:rsidRPr="007C54F9">
        <w:rPr>
          <w:rFonts w:cs="Arial"/>
          <w:sz w:val="24"/>
        </w:rPr>
        <w:t xml:space="preserve"> </w:t>
      </w:r>
    </w:p>
    <w:p w14:paraId="4853A0C5" w14:textId="77777777" w:rsidR="001B1A89" w:rsidRPr="002314C6" w:rsidRDefault="001B1A89" w:rsidP="00CE5B45">
      <w:pPr>
        <w:rPr>
          <w:sz w:val="24"/>
        </w:rPr>
      </w:pPr>
    </w:p>
    <w:p w14:paraId="4B4B6E79" w14:textId="77777777" w:rsidR="00CE5B45" w:rsidRPr="0075117D" w:rsidRDefault="00CE5B45" w:rsidP="00B71773">
      <w:pPr>
        <w:rPr>
          <w:rStyle w:val="Hyperlink"/>
          <w:rFonts w:ascii="Arial Black" w:hAnsi="Arial Black" w:cs="Arial"/>
          <w:color w:val="00A04E"/>
          <w:sz w:val="28"/>
          <w:szCs w:val="28"/>
        </w:rPr>
      </w:pPr>
      <w:hyperlink r:id="rId9" w:tgtFrame="_new" w:tooltip="View this document (eLibrary ref #52402)" w:history="1">
        <w:r w:rsidRPr="0075117D">
          <w:rPr>
            <w:rStyle w:val="Hyperlink"/>
            <w:rFonts w:ascii="Arial Black" w:hAnsi="Arial Black" w:cs="Arial"/>
            <w:color w:val="00A04E"/>
            <w:sz w:val="28"/>
            <w:szCs w:val="28"/>
          </w:rPr>
          <w:t>Purpose</w:t>
        </w:r>
      </w:hyperlink>
      <w:r w:rsidRPr="0075117D">
        <w:rPr>
          <w:rStyle w:val="Hyperlink"/>
          <w:rFonts w:ascii="Arial Black" w:hAnsi="Arial Black" w:cs="Arial"/>
          <w:color w:val="00A04E"/>
          <w:sz w:val="28"/>
          <w:szCs w:val="28"/>
        </w:rPr>
        <w:t xml:space="preserve"> of the Scheme</w:t>
      </w:r>
    </w:p>
    <w:p w14:paraId="27D9E7AF" w14:textId="77777777" w:rsidR="00CE5B45" w:rsidRDefault="00CE5B45" w:rsidP="00CE5B45">
      <w:pPr>
        <w:ind w:left="720"/>
        <w:rPr>
          <w:rFonts w:cs="Arial"/>
        </w:rPr>
      </w:pPr>
    </w:p>
    <w:p w14:paraId="6D99E23D" w14:textId="06D5D930" w:rsidR="00CE5B45" w:rsidRPr="00CE5B45" w:rsidRDefault="00CE5B45" w:rsidP="00CE5B45">
      <w:pPr>
        <w:rPr>
          <w:rFonts w:cs="Arial"/>
          <w:sz w:val="24"/>
        </w:rPr>
      </w:pPr>
      <w:r w:rsidRPr="00CE5B45">
        <w:rPr>
          <w:rFonts w:cs="Arial"/>
          <w:sz w:val="24"/>
        </w:rPr>
        <w:t xml:space="preserve">In appropriate circumstances </w:t>
      </w:r>
      <w:r w:rsidR="00CB1F60">
        <w:rPr>
          <w:rFonts w:cs="Arial"/>
          <w:sz w:val="24"/>
        </w:rPr>
        <w:t>Cumberland Council</w:t>
      </w:r>
      <w:r w:rsidRPr="00CE5B45">
        <w:rPr>
          <w:rFonts w:cs="Arial"/>
          <w:sz w:val="24"/>
        </w:rPr>
        <w:t xml:space="preserve"> may consider Voluntary Redundancy when the organisation</w:t>
      </w:r>
      <w:r w:rsidR="00A80B3F">
        <w:rPr>
          <w:rFonts w:cs="Arial"/>
          <w:sz w:val="24"/>
        </w:rPr>
        <w:t xml:space="preserve"> identifies the need </w:t>
      </w:r>
      <w:r w:rsidR="00672A88">
        <w:rPr>
          <w:rFonts w:cs="Arial"/>
          <w:sz w:val="24"/>
        </w:rPr>
        <w:t xml:space="preserve">to </w:t>
      </w:r>
      <w:r w:rsidR="00672A88" w:rsidRPr="00CE5B45">
        <w:rPr>
          <w:rFonts w:cs="Arial"/>
          <w:sz w:val="24"/>
        </w:rPr>
        <w:t>reduce</w:t>
      </w:r>
      <w:r w:rsidRPr="00CE5B45">
        <w:rPr>
          <w:rFonts w:cs="Arial"/>
          <w:sz w:val="24"/>
        </w:rPr>
        <w:t xml:space="preserve"> staff numbers and</w:t>
      </w:r>
      <w:r w:rsidR="00A61A7E">
        <w:rPr>
          <w:rFonts w:cs="Arial"/>
          <w:sz w:val="24"/>
        </w:rPr>
        <w:t xml:space="preserve"> will </w:t>
      </w:r>
      <w:proofErr w:type="gramStart"/>
      <w:r w:rsidR="00A61A7E">
        <w:rPr>
          <w:rFonts w:cs="Arial"/>
          <w:sz w:val="24"/>
        </w:rPr>
        <w:t>open up</w:t>
      </w:r>
      <w:proofErr w:type="gramEnd"/>
      <w:r w:rsidR="00A61A7E">
        <w:rPr>
          <w:rFonts w:cs="Arial"/>
          <w:sz w:val="24"/>
        </w:rPr>
        <w:t xml:space="preserve"> applications for voluntary redundancy </w:t>
      </w:r>
      <w:proofErr w:type="gramStart"/>
      <w:r w:rsidR="00672A88">
        <w:rPr>
          <w:rFonts w:cs="Arial"/>
          <w:sz w:val="24"/>
        </w:rPr>
        <w:t>as a</w:t>
      </w:r>
      <w:r w:rsidR="00A61A7E">
        <w:rPr>
          <w:rFonts w:cs="Arial"/>
          <w:sz w:val="24"/>
        </w:rPr>
        <w:t xml:space="preserve"> way to</w:t>
      </w:r>
      <w:proofErr w:type="gramEnd"/>
      <w:r w:rsidR="00A61A7E">
        <w:rPr>
          <w:rFonts w:cs="Arial"/>
          <w:sz w:val="24"/>
        </w:rPr>
        <w:t xml:space="preserve"> avoid o</w:t>
      </w:r>
      <w:r w:rsidR="00FA326B">
        <w:rPr>
          <w:rFonts w:cs="Arial"/>
          <w:sz w:val="24"/>
        </w:rPr>
        <w:t>r</w:t>
      </w:r>
      <w:r w:rsidR="00A61A7E">
        <w:rPr>
          <w:rFonts w:cs="Arial"/>
          <w:sz w:val="24"/>
        </w:rPr>
        <w:t xml:space="preserve"> limit the need for </w:t>
      </w:r>
      <w:r w:rsidRPr="00CE5B45">
        <w:rPr>
          <w:rFonts w:cs="Arial"/>
          <w:sz w:val="24"/>
        </w:rPr>
        <w:t xml:space="preserve">compulsory redundancies. </w:t>
      </w:r>
    </w:p>
    <w:p w14:paraId="43892ACE" w14:textId="77777777" w:rsidR="00CE5B45" w:rsidRPr="00CE5B45" w:rsidRDefault="00CE5B45" w:rsidP="00CE5B45">
      <w:pPr>
        <w:rPr>
          <w:rFonts w:cs="Arial"/>
          <w:sz w:val="24"/>
        </w:rPr>
      </w:pPr>
    </w:p>
    <w:p w14:paraId="070BFA60" w14:textId="3BF8B1ED" w:rsidR="0094293D" w:rsidRDefault="00CE5B45" w:rsidP="008A2A20">
      <w:pPr>
        <w:rPr>
          <w:rFonts w:cs="Arial"/>
          <w:sz w:val="24"/>
        </w:rPr>
      </w:pPr>
      <w:r w:rsidRPr="00CE5B45">
        <w:rPr>
          <w:rFonts w:cs="Arial"/>
          <w:sz w:val="24"/>
        </w:rPr>
        <w:t>The objective of the scheme is to facilitate</w:t>
      </w:r>
      <w:r w:rsidR="00265EDE">
        <w:rPr>
          <w:rFonts w:cs="Arial"/>
          <w:sz w:val="24"/>
        </w:rPr>
        <w:t xml:space="preserve"> identified necessary reductions in staffing numbers </w:t>
      </w:r>
      <w:r w:rsidR="00754AAD">
        <w:rPr>
          <w:rFonts w:cs="Arial"/>
          <w:sz w:val="24"/>
        </w:rPr>
        <w:t xml:space="preserve">in the least detrimental way. </w:t>
      </w:r>
    </w:p>
    <w:p w14:paraId="4C918CAD" w14:textId="77777777" w:rsidR="00B2021C" w:rsidRDefault="00B2021C" w:rsidP="008A2A20">
      <w:pPr>
        <w:rPr>
          <w:rFonts w:cs="Arial"/>
          <w:sz w:val="24"/>
        </w:rPr>
      </w:pPr>
    </w:p>
    <w:p w14:paraId="4D99496D" w14:textId="77777777" w:rsidR="00B2021C" w:rsidRDefault="00B2021C" w:rsidP="008A2A20">
      <w:pPr>
        <w:rPr>
          <w:rFonts w:cs="Arial"/>
          <w:sz w:val="24"/>
        </w:rPr>
      </w:pPr>
    </w:p>
    <w:p w14:paraId="540EE6FD" w14:textId="77777777" w:rsidR="00B2021C" w:rsidRPr="00B673D6" w:rsidRDefault="00B2021C" w:rsidP="008A2A20">
      <w:pPr>
        <w:rPr>
          <w:rFonts w:cs="Arial"/>
          <w:iCs/>
          <w:sz w:val="24"/>
        </w:rPr>
      </w:pPr>
    </w:p>
    <w:p w14:paraId="112ADA17" w14:textId="77777777" w:rsidR="0094293D" w:rsidRPr="0075117D" w:rsidRDefault="0094293D" w:rsidP="0094293D">
      <w:pPr>
        <w:ind w:left="709" w:hanging="709"/>
        <w:rPr>
          <w:rStyle w:val="Hyperlink"/>
          <w:rFonts w:ascii="Arial Black" w:hAnsi="Arial Black" w:cs="Arial"/>
          <w:color w:val="00A04E"/>
          <w:sz w:val="28"/>
          <w:szCs w:val="28"/>
        </w:rPr>
      </w:pPr>
      <w:hyperlink r:id="rId10" w:tgtFrame="_new" w:tooltip="View this document (eLibrary ref #52402)" w:history="1">
        <w:r w:rsidRPr="0075117D">
          <w:rPr>
            <w:rStyle w:val="Hyperlink"/>
            <w:rFonts w:ascii="Arial Black" w:hAnsi="Arial Black" w:cs="Arial"/>
            <w:color w:val="00A04E"/>
            <w:sz w:val="28"/>
            <w:szCs w:val="28"/>
          </w:rPr>
          <w:t>Voluntary</w:t>
        </w:r>
      </w:hyperlink>
      <w:r w:rsidRPr="0075117D">
        <w:rPr>
          <w:rStyle w:val="Hyperlink"/>
          <w:rFonts w:ascii="Arial Black" w:hAnsi="Arial Black" w:cs="Arial"/>
          <w:color w:val="00A04E"/>
          <w:sz w:val="28"/>
          <w:szCs w:val="28"/>
        </w:rPr>
        <w:t xml:space="preserve"> Redundancy Consultation</w:t>
      </w:r>
    </w:p>
    <w:p w14:paraId="33FD5F7A" w14:textId="77777777" w:rsidR="0094293D" w:rsidRPr="00C16976" w:rsidRDefault="0094293D" w:rsidP="0094293D">
      <w:pPr>
        <w:ind w:left="709"/>
        <w:rPr>
          <w:rStyle w:val="Hyperlink"/>
          <w:rFonts w:cs="Arial"/>
          <w:b w:val="0"/>
          <w:bCs/>
          <w:sz w:val="24"/>
        </w:rPr>
      </w:pPr>
    </w:p>
    <w:p w14:paraId="1A448ADD" w14:textId="317FFEC1" w:rsidR="0094293D" w:rsidRPr="00B673D6" w:rsidRDefault="0094293D" w:rsidP="0094293D">
      <w:pPr>
        <w:rPr>
          <w:rFonts w:cs="Arial"/>
          <w:sz w:val="24"/>
        </w:rPr>
      </w:pPr>
      <w:r w:rsidRPr="00B673D6">
        <w:rPr>
          <w:rFonts w:cs="Arial"/>
          <w:sz w:val="24"/>
        </w:rPr>
        <w:t xml:space="preserve">It is necessary to consult the </w:t>
      </w:r>
      <w:r w:rsidR="008A2A20">
        <w:rPr>
          <w:rFonts w:cs="Arial"/>
          <w:sz w:val="24"/>
        </w:rPr>
        <w:t>recognised</w:t>
      </w:r>
      <w:r w:rsidRPr="00B673D6">
        <w:rPr>
          <w:rFonts w:cs="Arial"/>
          <w:sz w:val="24"/>
        </w:rPr>
        <w:t xml:space="preserve"> trade unions about all </w:t>
      </w:r>
      <w:r w:rsidRPr="00B71773">
        <w:rPr>
          <w:rFonts w:cs="Arial"/>
          <w:sz w:val="24"/>
        </w:rPr>
        <w:t>redundancies</w:t>
      </w:r>
      <w:r w:rsidR="00D60B8C">
        <w:rPr>
          <w:rFonts w:cs="Arial"/>
          <w:sz w:val="24"/>
        </w:rPr>
        <w:t>, including voluntary redundancies</w:t>
      </w:r>
      <w:r w:rsidR="00C16976">
        <w:rPr>
          <w:rFonts w:cs="Arial"/>
          <w:b/>
          <w:bCs/>
          <w:sz w:val="24"/>
        </w:rPr>
        <w:t xml:space="preserve">. </w:t>
      </w:r>
    </w:p>
    <w:p w14:paraId="528FF4F5" w14:textId="77777777" w:rsidR="0094293D" w:rsidRDefault="0094293D" w:rsidP="0094293D">
      <w:pPr>
        <w:ind w:left="720"/>
        <w:rPr>
          <w:rFonts w:cs="Arial"/>
        </w:rPr>
      </w:pPr>
    </w:p>
    <w:p w14:paraId="5404EA73" w14:textId="1714CB7B" w:rsidR="007D19A2" w:rsidRPr="0075117D" w:rsidRDefault="007D19A2" w:rsidP="007D19A2">
      <w:pPr>
        <w:rPr>
          <w:rStyle w:val="Hyperlink"/>
          <w:rFonts w:ascii="Arial Black" w:hAnsi="Arial Black" w:cs="Arial"/>
          <w:color w:val="00A04E"/>
          <w:sz w:val="28"/>
          <w:szCs w:val="28"/>
        </w:rPr>
      </w:pPr>
      <w:r w:rsidRPr="0075117D">
        <w:rPr>
          <w:rStyle w:val="Hyperlink"/>
          <w:rFonts w:ascii="Arial Black" w:hAnsi="Arial Black" w:cs="Arial"/>
          <w:color w:val="00A04E"/>
          <w:sz w:val="28"/>
          <w:szCs w:val="28"/>
        </w:rPr>
        <w:t xml:space="preserve">Criteria for </w:t>
      </w:r>
      <w:r>
        <w:rPr>
          <w:rStyle w:val="Hyperlink"/>
          <w:rFonts w:ascii="Arial Black" w:hAnsi="Arial Black" w:cs="Arial"/>
          <w:color w:val="00A04E"/>
          <w:sz w:val="28"/>
          <w:szCs w:val="28"/>
        </w:rPr>
        <w:t xml:space="preserve">Voluntary Redundancy </w:t>
      </w:r>
    </w:p>
    <w:p w14:paraId="5BA32181" w14:textId="77777777" w:rsidR="007D19A2" w:rsidRPr="00CE652C" w:rsidRDefault="007D19A2" w:rsidP="007D19A2">
      <w:pPr>
        <w:ind w:left="2160" w:hanging="2160"/>
        <w:jc w:val="both"/>
        <w:rPr>
          <w:rFonts w:cs="Arial"/>
        </w:rPr>
      </w:pPr>
    </w:p>
    <w:p w14:paraId="1C494900" w14:textId="13CEE9B4" w:rsidR="007D19A2" w:rsidRPr="00B673D6" w:rsidRDefault="007D19A2" w:rsidP="007D19A2">
      <w:pPr>
        <w:rPr>
          <w:rFonts w:cs="Arial"/>
          <w:sz w:val="24"/>
        </w:rPr>
      </w:pPr>
      <w:r w:rsidRPr="00B673D6">
        <w:rPr>
          <w:rFonts w:cs="Arial"/>
          <w:sz w:val="24"/>
        </w:rPr>
        <w:t>The acceptance of applications for voluntary redundancy is entirely at the discretion of</w:t>
      </w:r>
      <w:r w:rsidR="00985092">
        <w:rPr>
          <w:rFonts w:cs="Arial"/>
          <w:sz w:val="24"/>
        </w:rPr>
        <w:t xml:space="preserve"> the Council. </w:t>
      </w:r>
      <w:r w:rsidRPr="00B673D6">
        <w:rPr>
          <w:rFonts w:cs="Arial"/>
          <w:sz w:val="24"/>
        </w:rPr>
        <w:t xml:space="preserve"> </w:t>
      </w:r>
    </w:p>
    <w:p w14:paraId="4282577F" w14:textId="77777777" w:rsidR="007D19A2" w:rsidRPr="00B673D6" w:rsidRDefault="007D19A2" w:rsidP="007D19A2">
      <w:pPr>
        <w:rPr>
          <w:rFonts w:cs="Arial"/>
          <w:sz w:val="24"/>
        </w:rPr>
      </w:pPr>
    </w:p>
    <w:p w14:paraId="1700EC1D" w14:textId="77777777" w:rsidR="00A1000A" w:rsidRDefault="007D19A2" w:rsidP="007D19A2">
      <w:pPr>
        <w:rPr>
          <w:rFonts w:cs="Arial"/>
          <w:sz w:val="24"/>
        </w:rPr>
      </w:pPr>
      <w:r w:rsidRPr="00B673D6">
        <w:rPr>
          <w:rFonts w:cs="Arial"/>
          <w:sz w:val="24"/>
        </w:rPr>
        <w:t>Applications for voluntary redundancy will be assessed against the following criteria.</w:t>
      </w:r>
    </w:p>
    <w:p w14:paraId="47D9ADB2" w14:textId="77777777" w:rsidR="00A1000A" w:rsidRDefault="00A1000A" w:rsidP="007D19A2">
      <w:pPr>
        <w:rPr>
          <w:rFonts w:cs="Arial"/>
          <w:sz w:val="24"/>
        </w:rPr>
      </w:pPr>
    </w:p>
    <w:p w14:paraId="617843A4" w14:textId="77777777" w:rsidR="00B2021C" w:rsidRDefault="00A1000A" w:rsidP="007D19A2">
      <w:pPr>
        <w:rPr>
          <w:rFonts w:cs="Arial"/>
          <w:sz w:val="24"/>
        </w:rPr>
      </w:pPr>
      <w:r w:rsidRPr="00B2021C">
        <w:rPr>
          <w:rFonts w:cs="Arial"/>
          <w:b/>
          <w:bCs/>
          <w:sz w:val="24"/>
        </w:rPr>
        <w:t>Criterion 1)</w:t>
      </w:r>
      <w:r>
        <w:rPr>
          <w:rFonts w:cs="Arial"/>
          <w:sz w:val="24"/>
        </w:rPr>
        <w:t xml:space="preserve"> is a gateway criterion and must be met </w:t>
      </w:r>
      <w:proofErr w:type="gramStart"/>
      <w:r>
        <w:rPr>
          <w:rFonts w:cs="Arial"/>
          <w:sz w:val="24"/>
        </w:rPr>
        <w:t>in order to</w:t>
      </w:r>
      <w:proofErr w:type="gramEnd"/>
      <w:r>
        <w:rPr>
          <w:rFonts w:cs="Arial"/>
          <w:sz w:val="24"/>
        </w:rPr>
        <w:t xml:space="preserve"> proceed with an application</w:t>
      </w:r>
    </w:p>
    <w:p w14:paraId="126A8972" w14:textId="77777777" w:rsidR="00B2021C" w:rsidRDefault="000913E7" w:rsidP="007D19A2">
      <w:pPr>
        <w:rPr>
          <w:rFonts w:cs="Arial"/>
          <w:sz w:val="24"/>
        </w:rPr>
      </w:pPr>
      <w:r w:rsidRPr="00B2021C">
        <w:rPr>
          <w:rFonts w:cs="Arial"/>
          <w:b/>
          <w:bCs/>
          <w:sz w:val="24"/>
        </w:rPr>
        <w:t>Criterion 2) or 3)</w:t>
      </w:r>
      <w:r>
        <w:rPr>
          <w:rFonts w:cs="Arial"/>
          <w:sz w:val="24"/>
        </w:rPr>
        <w:t xml:space="preserve"> must be likely to be achievable</w:t>
      </w:r>
    </w:p>
    <w:p w14:paraId="1D637C74" w14:textId="667BE668" w:rsidR="007D19A2" w:rsidRDefault="00B2021C" w:rsidP="007D19A2">
      <w:pPr>
        <w:rPr>
          <w:rFonts w:cs="Arial"/>
          <w:sz w:val="24"/>
        </w:rPr>
      </w:pPr>
      <w:r w:rsidRPr="00B2021C">
        <w:rPr>
          <w:rFonts w:cs="Arial"/>
          <w:b/>
          <w:bCs/>
          <w:sz w:val="24"/>
        </w:rPr>
        <w:t>Cri</w:t>
      </w:r>
      <w:r w:rsidR="000913E7" w:rsidRPr="00B2021C">
        <w:rPr>
          <w:rFonts w:cs="Arial"/>
          <w:b/>
          <w:bCs/>
          <w:sz w:val="24"/>
        </w:rPr>
        <w:t>teri</w:t>
      </w:r>
      <w:r w:rsidRPr="00B2021C">
        <w:rPr>
          <w:rFonts w:cs="Arial"/>
          <w:b/>
          <w:bCs/>
          <w:sz w:val="24"/>
        </w:rPr>
        <w:t xml:space="preserve">on </w:t>
      </w:r>
      <w:r w:rsidR="000913E7" w:rsidRPr="00B2021C">
        <w:rPr>
          <w:rFonts w:cs="Arial"/>
          <w:b/>
          <w:bCs/>
          <w:sz w:val="24"/>
        </w:rPr>
        <w:t>4) 5) and 6)</w:t>
      </w:r>
      <w:r w:rsidR="000913E7">
        <w:rPr>
          <w:rFonts w:cs="Arial"/>
          <w:sz w:val="24"/>
        </w:rPr>
        <w:t xml:space="preserve"> must be considered in all cases to assess the impact of deleting the post. </w:t>
      </w:r>
      <w:r w:rsidR="007D19A2" w:rsidRPr="00B673D6">
        <w:rPr>
          <w:rFonts w:cs="Arial"/>
          <w:sz w:val="24"/>
        </w:rPr>
        <w:t xml:space="preserve">  </w:t>
      </w:r>
    </w:p>
    <w:p w14:paraId="13614BFB" w14:textId="77777777" w:rsidR="007D19A2" w:rsidRPr="00B673D6" w:rsidRDefault="007D19A2" w:rsidP="007D19A2">
      <w:pPr>
        <w:rPr>
          <w:rFonts w:cs="Arial"/>
          <w:sz w:val="24"/>
        </w:rPr>
      </w:pPr>
    </w:p>
    <w:p w14:paraId="16AC8579" w14:textId="77777777" w:rsidR="007D19A2" w:rsidRPr="005B0A4C" w:rsidRDefault="007D19A2" w:rsidP="007D19A2">
      <w:pPr>
        <w:ind w:left="709" w:hanging="709"/>
        <w:jc w:val="both"/>
        <w:rPr>
          <w:rFonts w:cs="Arial"/>
          <w:b/>
          <w:sz w:val="24"/>
        </w:rPr>
      </w:pPr>
      <w:r w:rsidRPr="005B0A4C">
        <w:rPr>
          <w:rFonts w:cs="Arial"/>
          <w:b/>
          <w:sz w:val="24"/>
        </w:rPr>
        <w:t xml:space="preserve">Criterion which </w:t>
      </w:r>
      <w:r w:rsidRPr="00B2021C">
        <w:rPr>
          <w:rFonts w:cs="Arial"/>
          <w:b/>
          <w:sz w:val="24"/>
          <w:u w:val="single"/>
        </w:rPr>
        <w:t>must</w:t>
      </w:r>
      <w:r w:rsidRPr="005B0A4C">
        <w:rPr>
          <w:rFonts w:cs="Arial"/>
          <w:b/>
          <w:sz w:val="24"/>
        </w:rPr>
        <w:t xml:space="preserve"> be met (cannot proceed if not met):</w:t>
      </w:r>
    </w:p>
    <w:p w14:paraId="738929A7" w14:textId="77777777" w:rsidR="007D19A2" w:rsidRPr="005B0A4C" w:rsidRDefault="007D19A2" w:rsidP="007D19A2">
      <w:pPr>
        <w:ind w:left="709" w:hanging="709"/>
        <w:jc w:val="both"/>
        <w:rPr>
          <w:rFonts w:cs="Arial"/>
          <w:b/>
          <w:sz w:val="24"/>
        </w:rPr>
      </w:pPr>
    </w:p>
    <w:p w14:paraId="700FDC6F" w14:textId="77777777" w:rsidR="007D19A2" w:rsidRPr="005B0A4C" w:rsidRDefault="007D19A2" w:rsidP="00FD2353">
      <w:pPr>
        <w:numPr>
          <w:ilvl w:val="0"/>
          <w:numId w:val="3"/>
        </w:numPr>
        <w:spacing w:line="240" w:lineRule="auto"/>
        <w:ind w:left="709" w:hanging="709"/>
        <w:jc w:val="both"/>
        <w:rPr>
          <w:rFonts w:cs="Arial"/>
          <w:sz w:val="24"/>
        </w:rPr>
      </w:pPr>
      <w:r>
        <w:rPr>
          <w:rFonts w:cs="Arial"/>
          <w:sz w:val="24"/>
        </w:rPr>
        <w:t xml:space="preserve">     </w:t>
      </w:r>
      <w:r w:rsidRPr="005B0A4C">
        <w:rPr>
          <w:rFonts w:cs="Arial"/>
          <w:sz w:val="24"/>
        </w:rPr>
        <w:t>Genuine Redundancy – it must be possible to either:</w:t>
      </w:r>
    </w:p>
    <w:p w14:paraId="2B887667" w14:textId="77777777" w:rsidR="007D19A2" w:rsidRPr="005B0A4C" w:rsidRDefault="007D19A2" w:rsidP="00FD2353">
      <w:pPr>
        <w:numPr>
          <w:ilvl w:val="1"/>
          <w:numId w:val="3"/>
        </w:numPr>
        <w:spacing w:line="240" w:lineRule="auto"/>
        <w:ind w:left="709" w:firstLine="0"/>
        <w:jc w:val="both"/>
        <w:rPr>
          <w:rFonts w:cs="Arial"/>
          <w:sz w:val="24"/>
        </w:rPr>
      </w:pPr>
      <w:r w:rsidRPr="005B0A4C">
        <w:rPr>
          <w:rFonts w:cs="Arial"/>
          <w:sz w:val="24"/>
        </w:rPr>
        <w:t xml:space="preserve">delete the applicant’s </w:t>
      </w:r>
      <w:proofErr w:type="gramStart"/>
      <w:r w:rsidRPr="005B0A4C">
        <w:rPr>
          <w:rFonts w:cs="Arial"/>
          <w:sz w:val="24"/>
        </w:rPr>
        <w:t>post;</w:t>
      </w:r>
      <w:proofErr w:type="gramEnd"/>
    </w:p>
    <w:p w14:paraId="2D330C6F" w14:textId="77777777" w:rsidR="007D19A2" w:rsidRPr="005B0A4C" w:rsidRDefault="007D19A2" w:rsidP="007D19A2">
      <w:pPr>
        <w:ind w:left="709"/>
        <w:jc w:val="both"/>
        <w:rPr>
          <w:rFonts w:cs="Arial"/>
          <w:sz w:val="24"/>
        </w:rPr>
      </w:pPr>
      <w:r w:rsidRPr="005B0A4C">
        <w:rPr>
          <w:rFonts w:cs="Arial"/>
          <w:sz w:val="24"/>
        </w:rPr>
        <w:t xml:space="preserve">or </w:t>
      </w:r>
    </w:p>
    <w:p w14:paraId="1A70CEF3" w14:textId="77777777" w:rsidR="007D19A2" w:rsidRPr="005B0A4C" w:rsidRDefault="007D19A2" w:rsidP="00FD2353">
      <w:pPr>
        <w:numPr>
          <w:ilvl w:val="2"/>
          <w:numId w:val="3"/>
        </w:numPr>
        <w:spacing w:line="240" w:lineRule="auto"/>
        <w:rPr>
          <w:rFonts w:cs="Arial"/>
          <w:sz w:val="24"/>
        </w:rPr>
      </w:pPr>
      <w:r w:rsidRPr="005B0A4C">
        <w:rPr>
          <w:rFonts w:cs="Arial"/>
          <w:sz w:val="24"/>
        </w:rPr>
        <w:t>appoint an existing member of Council staff as a replacement for the applicant, with the consequential vacancy being deleted.</w:t>
      </w:r>
    </w:p>
    <w:p w14:paraId="74C004D5" w14:textId="77777777" w:rsidR="007D19A2" w:rsidRPr="005B0A4C" w:rsidRDefault="007D19A2" w:rsidP="007D19A2">
      <w:pPr>
        <w:ind w:left="709" w:hanging="709"/>
        <w:jc w:val="both"/>
        <w:rPr>
          <w:rFonts w:cs="Arial"/>
          <w:sz w:val="24"/>
        </w:rPr>
      </w:pPr>
    </w:p>
    <w:p w14:paraId="0586674D" w14:textId="77777777" w:rsidR="007D19A2" w:rsidRDefault="007D19A2" w:rsidP="007D19A2">
      <w:pPr>
        <w:ind w:left="709" w:hanging="709"/>
        <w:jc w:val="both"/>
        <w:rPr>
          <w:rFonts w:cs="Arial"/>
          <w:b/>
          <w:sz w:val="24"/>
        </w:rPr>
      </w:pPr>
      <w:r w:rsidRPr="005B0A4C">
        <w:rPr>
          <w:rFonts w:cs="Arial"/>
          <w:b/>
          <w:sz w:val="24"/>
        </w:rPr>
        <w:t xml:space="preserve">Criteria which </w:t>
      </w:r>
      <w:r w:rsidRPr="00B2021C">
        <w:rPr>
          <w:rFonts w:cs="Arial"/>
          <w:b/>
          <w:sz w:val="24"/>
          <w:u w:val="single"/>
        </w:rPr>
        <w:t>should</w:t>
      </w:r>
      <w:r w:rsidRPr="005B0A4C">
        <w:rPr>
          <w:rFonts w:cs="Arial"/>
          <w:b/>
          <w:sz w:val="24"/>
        </w:rPr>
        <w:t xml:space="preserve"> be met </w:t>
      </w:r>
      <w:proofErr w:type="gramStart"/>
      <w:r w:rsidRPr="005B0A4C">
        <w:rPr>
          <w:rFonts w:cs="Arial"/>
          <w:b/>
          <w:sz w:val="24"/>
        </w:rPr>
        <w:t>as a result of</w:t>
      </w:r>
      <w:proofErr w:type="gramEnd"/>
      <w:r w:rsidRPr="005B0A4C">
        <w:rPr>
          <w:rFonts w:cs="Arial"/>
          <w:b/>
          <w:sz w:val="24"/>
        </w:rPr>
        <w:t xml:space="preserve"> meeting criterion 1:</w:t>
      </w:r>
    </w:p>
    <w:p w14:paraId="1035BBA2" w14:textId="77777777" w:rsidR="007D19A2" w:rsidRPr="005B0A4C" w:rsidRDefault="007D19A2" w:rsidP="007D19A2">
      <w:pPr>
        <w:ind w:left="709"/>
        <w:jc w:val="both"/>
        <w:rPr>
          <w:rFonts w:cs="Arial"/>
          <w:b/>
          <w:sz w:val="24"/>
        </w:rPr>
      </w:pPr>
    </w:p>
    <w:p w14:paraId="786BF457" w14:textId="179782B8" w:rsidR="007D19A2" w:rsidRDefault="007D19A2" w:rsidP="00FD2353">
      <w:pPr>
        <w:numPr>
          <w:ilvl w:val="0"/>
          <w:numId w:val="3"/>
        </w:numPr>
        <w:tabs>
          <w:tab w:val="clear" w:pos="360"/>
          <w:tab w:val="num" w:pos="709"/>
        </w:tabs>
        <w:spacing w:line="240" w:lineRule="auto"/>
        <w:ind w:left="709" w:hanging="709"/>
        <w:rPr>
          <w:rFonts w:cs="Arial"/>
          <w:sz w:val="24"/>
        </w:rPr>
      </w:pPr>
      <w:r w:rsidRPr="005B0A4C">
        <w:rPr>
          <w:rFonts w:cs="Arial"/>
          <w:sz w:val="24"/>
        </w:rPr>
        <w:t xml:space="preserve">Efficiency savings – would the deletion of the applicant’s post contribute to efficiency savings within the Council (e.g. organisational change, restructuring, new ways of working, </w:t>
      </w:r>
      <w:r w:rsidR="00B2021C">
        <w:rPr>
          <w:rFonts w:cs="Arial"/>
          <w:sz w:val="24"/>
        </w:rPr>
        <w:t>m</w:t>
      </w:r>
      <w:r w:rsidRPr="005B0A4C">
        <w:rPr>
          <w:rFonts w:cs="Arial"/>
          <w:sz w:val="24"/>
        </w:rPr>
        <w:t>odernisation of work/transformation)</w:t>
      </w:r>
    </w:p>
    <w:p w14:paraId="6129AE25" w14:textId="77777777" w:rsidR="007F07CC" w:rsidRPr="005B0A4C" w:rsidRDefault="007F07CC" w:rsidP="007F07CC">
      <w:pPr>
        <w:spacing w:line="240" w:lineRule="auto"/>
        <w:ind w:left="709"/>
        <w:rPr>
          <w:rFonts w:cs="Arial"/>
          <w:sz w:val="24"/>
        </w:rPr>
      </w:pPr>
    </w:p>
    <w:p w14:paraId="60899A2D" w14:textId="147667A3" w:rsidR="007D19A2" w:rsidRPr="001E1D7F" w:rsidRDefault="007D19A2" w:rsidP="00FD2353">
      <w:pPr>
        <w:numPr>
          <w:ilvl w:val="0"/>
          <w:numId w:val="3"/>
        </w:numPr>
        <w:tabs>
          <w:tab w:val="clear" w:pos="360"/>
          <w:tab w:val="num" w:pos="709"/>
        </w:tabs>
        <w:spacing w:line="240" w:lineRule="auto"/>
        <w:ind w:left="709" w:hanging="709"/>
        <w:rPr>
          <w:rFonts w:cs="Arial"/>
          <w:sz w:val="24"/>
        </w:rPr>
      </w:pPr>
      <w:r w:rsidRPr="001E1D7F">
        <w:rPr>
          <w:rFonts w:cs="Arial"/>
          <w:sz w:val="24"/>
        </w:rPr>
        <w:t xml:space="preserve">Reduction in cost – would the deletion of the applicant’s post result in savings generated over a </w:t>
      </w:r>
      <w:r w:rsidR="00B2021C" w:rsidRPr="001E1D7F">
        <w:rPr>
          <w:rFonts w:cs="Arial"/>
          <w:sz w:val="24"/>
        </w:rPr>
        <w:t>2</w:t>
      </w:r>
      <w:r w:rsidR="00EE4745" w:rsidRPr="001E1D7F">
        <w:rPr>
          <w:rFonts w:cs="Arial"/>
          <w:sz w:val="24"/>
        </w:rPr>
        <w:t>-year</w:t>
      </w:r>
      <w:r w:rsidRPr="001E1D7F">
        <w:rPr>
          <w:rFonts w:cs="Arial"/>
          <w:sz w:val="24"/>
        </w:rPr>
        <w:t xml:space="preserve"> </w:t>
      </w:r>
      <w:r w:rsidR="00EE4745" w:rsidRPr="001E1D7F">
        <w:rPr>
          <w:rFonts w:cs="Arial"/>
          <w:sz w:val="24"/>
        </w:rPr>
        <w:t>period.</w:t>
      </w:r>
    </w:p>
    <w:p w14:paraId="19EC91D5" w14:textId="77777777" w:rsidR="007D19A2" w:rsidRPr="005B0A4C" w:rsidRDefault="007D19A2" w:rsidP="007D19A2">
      <w:pPr>
        <w:ind w:left="709" w:hanging="709"/>
        <w:jc w:val="both"/>
        <w:rPr>
          <w:rFonts w:cs="Arial"/>
          <w:sz w:val="24"/>
        </w:rPr>
      </w:pPr>
    </w:p>
    <w:p w14:paraId="23A357EC" w14:textId="77777777" w:rsidR="007D19A2" w:rsidRDefault="007D19A2" w:rsidP="007D19A2">
      <w:pPr>
        <w:ind w:left="709" w:hanging="709"/>
        <w:jc w:val="both"/>
        <w:rPr>
          <w:rFonts w:cs="Arial"/>
          <w:b/>
          <w:sz w:val="24"/>
        </w:rPr>
      </w:pPr>
      <w:r w:rsidRPr="005B0A4C">
        <w:rPr>
          <w:rFonts w:cs="Arial"/>
          <w:b/>
          <w:sz w:val="24"/>
        </w:rPr>
        <w:t xml:space="preserve">Criteria which must be </w:t>
      </w:r>
      <w:r w:rsidRPr="00B2021C">
        <w:rPr>
          <w:rFonts w:cs="Arial"/>
          <w:b/>
          <w:sz w:val="24"/>
          <w:u w:val="single"/>
        </w:rPr>
        <w:t>considered</w:t>
      </w:r>
      <w:r w:rsidRPr="005B0A4C">
        <w:rPr>
          <w:rFonts w:cs="Arial"/>
          <w:b/>
          <w:sz w:val="24"/>
        </w:rPr>
        <w:t xml:space="preserve"> in all cases:</w:t>
      </w:r>
    </w:p>
    <w:p w14:paraId="4C70AD69" w14:textId="77777777" w:rsidR="007D19A2" w:rsidRPr="005B0A4C" w:rsidRDefault="007D19A2" w:rsidP="007D19A2">
      <w:pPr>
        <w:ind w:left="709" w:hanging="709"/>
        <w:jc w:val="both"/>
        <w:rPr>
          <w:rFonts w:cs="Arial"/>
          <w:b/>
          <w:sz w:val="24"/>
        </w:rPr>
      </w:pPr>
    </w:p>
    <w:p w14:paraId="19B96339" w14:textId="77777777" w:rsidR="007D19A2" w:rsidRDefault="007D19A2" w:rsidP="00FD2353">
      <w:pPr>
        <w:numPr>
          <w:ilvl w:val="0"/>
          <w:numId w:val="3"/>
        </w:numPr>
        <w:tabs>
          <w:tab w:val="clear" w:pos="360"/>
          <w:tab w:val="num" w:pos="709"/>
          <w:tab w:val="left" w:pos="2700"/>
        </w:tabs>
        <w:spacing w:line="240" w:lineRule="auto"/>
        <w:ind w:left="709" w:hanging="709"/>
        <w:jc w:val="both"/>
        <w:rPr>
          <w:rFonts w:cs="Arial"/>
          <w:sz w:val="24"/>
        </w:rPr>
      </w:pPr>
      <w:r w:rsidRPr="005B0A4C">
        <w:rPr>
          <w:rFonts w:cs="Arial"/>
          <w:sz w:val="24"/>
        </w:rPr>
        <w:t xml:space="preserve">Knowledge/skills retention – it is important that the Council retains the appropriate balance of knowledge and skills within its workforce, and therefore one issue to consider would be whether the deletion of the applicant’s post would have a detrimental impact in this </w:t>
      </w:r>
      <w:proofErr w:type="gramStart"/>
      <w:r w:rsidRPr="005B0A4C">
        <w:rPr>
          <w:rFonts w:cs="Arial"/>
          <w:sz w:val="24"/>
        </w:rPr>
        <w:t>area;</w:t>
      </w:r>
      <w:proofErr w:type="gramEnd"/>
    </w:p>
    <w:p w14:paraId="0FC56A5F" w14:textId="77777777" w:rsidR="007F07CC" w:rsidRPr="005B0A4C" w:rsidRDefault="007F07CC" w:rsidP="007F07CC">
      <w:pPr>
        <w:tabs>
          <w:tab w:val="left" w:pos="2700"/>
        </w:tabs>
        <w:spacing w:line="240" w:lineRule="auto"/>
        <w:ind w:left="709"/>
        <w:jc w:val="both"/>
        <w:rPr>
          <w:rFonts w:cs="Arial"/>
          <w:sz w:val="24"/>
        </w:rPr>
      </w:pPr>
    </w:p>
    <w:p w14:paraId="78203F85" w14:textId="77777777" w:rsidR="007D19A2" w:rsidRDefault="007D19A2" w:rsidP="00FD2353">
      <w:pPr>
        <w:numPr>
          <w:ilvl w:val="0"/>
          <w:numId w:val="3"/>
        </w:numPr>
        <w:tabs>
          <w:tab w:val="clear" w:pos="360"/>
          <w:tab w:val="num" w:pos="709"/>
        </w:tabs>
        <w:spacing w:line="240" w:lineRule="auto"/>
        <w:ind w:left="709" w:hanging="709"/>
        <w:jc w:val="both"/>
        <w:rPr>
          <w:rFonts w:cs="Arial"/>
          <w:sz w:val="24"/>
        </w:rPr>
      </w:pPr>
      <w:r w:rsidRPr="005B0A4C">
        <w:rPr>
          <w:rFonts w:cs="Arial"/>
          <w:sz w:val="24"/>
        </w:rPr>
        <w:t xml:space="preserve">Business continuity/continued service delivery – the Council needs to ensure it still delivers its frontline services to the citizens of Cumbria and therefore an issue to consider is whether the deletion of the applicant’s post would have a detrimental impact in this </w:t>
      </w:r>
      <w:proofErr w:type="gramStart"/>
      <w:r w:rsidRPr="005B0A4C">
        <w:rPr>
          <w:rFonts w:cs="Arial"/>
          <w:sz w:val="24"/>
        </w:rPr>
        <w:t>area;</w:t>
      </w:r>
      <w:proofErr w:type="gramEnd"/>
    </w:p>
    <w:p w14:paraId="1C8B841F" w14:textId="77777777" w:rsidR="007F07CC" w:rsidRDefault="007F07CC" w:rsidP="007F07CC">
      <w:pPr>
        <w:pStyle w:val="ListParagraph"/>
        <w:rPr>
          <w:rFonts w:cs="Arial"/>
          <w:sz w:val="24"/>
        </w:rPr>
      </w:pPr>
    </w:p>
    <w:p w14:paraId="49244215" w14:textId="5F02672C" w:rsidR="007F07CC" w:rsidRDefault="007D19A2" w:rsidP="00FD2353">
      <w:pPr>
        <w:numPr>
          <w:ilvl w:val="0"/>
          <w:numId w:val="3"/>
        </w:numPr>
        <w:tabs>
          <w:tab w:val="clear" w:pos="360"/>
          <w:tab w:val="num" w:pos="709"/>
        </w:tabs>
        <w:spacing w:line="240" w:lineRule="auto"/>
        <w:ind w:left="709" w:hanging="709"/>
        <w:jc w:val="both"/>
        <w:rPr>
          <w:rFonts w:cs="Arial"/>
          <w:sz w:val="24"/>
        </w:rPr>
      </w:pPr>
      <w:r w:rsidRPr="005B0A4C">
        <w:rPr>
          <w:rFonts w:cs="Arial"/>
          <w:sz w:val="24"/>
        </w:rPr>
        <w:t xml:space="preserve">Statutory posts – the Council </w:t>
      </w:r>
      <w:r w:rsidR="00CF34F0">
        <w:rPr>
          <w:rFonts w:cs="Arial"/>
          <w:sz w:val="24"/>
        </w:rPr>
        <w:t xml:space="preserve">has </w:t>
      </w:r>
      <w:proofErr w:type="gramStart"/>
      <w:r w:rsidRPr="005B0A4C">
        <w:rPr>
          <w:rFonts w:cs="Arial"/>
          <w:sz w:val="24"/>
        </w:rPr>
        <w:t>a number of</w:t>
      </w:r>
      <w:proofErr w:type="gramEnd"/>
      <w:r w:rsidRPr="005B0A4C">
        <w:rPr>
          <w:rFonts w:cs="Arial"/>
          <w:sz w:val="24"/>
        </w:rPr>
        <w:t xml:space="preserve"> statutory posts and statutory services which</w:t>
      </w:r>
      <w:r w:rsidR="00CF34F0">
        <w:rPr>
          <w:rFonts w:cs="Arial"/>
          <w:sz w:val="24"/>
        </w:rPr>
        <w:t xml:space="preserve"> </w:t>
      </w:r>
    </w:p>
    <w:p w14:paraId="0831CBE7" w14:textId="6AB73793" w:rsidR="007D19A2" w:rsidRDefault="007D19A2" w:rsidP="007F07CC">
      <w:pPr>
        <w:spacing w:line="240" w:lineRule="auto"/>
        <w:ind w:left="709"/>
        <w:jc w:val="both"/>
        <w:rPr>
          <w:rFonts w:cs="Arial"/>
          <w:sz w:val="24"/>
        </w:rPr>
      </w:pPr>
      <w:r w:rsidRPr="005B0A4C">
        <w:rPr>
          <w:rFonts w:cs="Arial"/>
          <w:sz w:val="24"/>
        </w:rPr>
        <w:t xml:space="preserve">need to be retained </w:t>
      </w:r>
      <w:proofErr w:type="gramStart"/>
      <w:r w:rsidRPr="005B0A4C">
        <w:rPr>
          <w:rFonts w:cs="Arial"/>
          <w:sz w:val="24"/>
        </w:rPr>
        <w:t>in order to</w:t>
      </w:r>
      <w:proofErr w:type="gramEnd"/>
      <w:r w:rsidRPr="005B0A4C">
        <w:rPr>
          <w:rFonts w:cs="Arial"/>
          <w:sz w:val="24"/>
        </w:rPr>
        <w:t xml:space="preserve"> meet </w:t>
      </w:r>
      <w:r w:rsidR="00CF34F0">
        <w:rPr>
          <w:rFonts w:cs="Arial"/>
          <w:sz w:val="24"/>
        </w:rPr>
        <w:t>its</w:t>
      </w:r>
      <w:r w:rsidR="00CF34F0" w:rsidRPr="005B0A4C">
        <w:rPr>
          <w:rFonts w:cs="Arial"/>
          <w:sz w:val="24"/>
        </w:rPr>
        <w:t xml:space="preserve"> </w:t>
      </w:r>
      <w:r w:rsidRPr="005B0A4C">
        <w:rPr>
          <w:rFonts w:cs="Arial"/>
          <w:sz w:val="24"/>
        </w:rPr>
        <w:t>legal obligations.  It is therefore necessary to consider if the applicant’s post is a statutory post or a post involved in providing a statutory service.</w:t>
      </w:r>
    </w:p>
    <w:p w14:paraId="191024BA" w14:textId="77777777" w:rsidR="00B2021C" w:rsidRDefault="00B2021C" w:rsidP="007F07CC">
      <w:pPr>
        <w:spacing w:line="240" w:lineRule="auto"/>
        <w:ind w:left="709"/>
        <w:jc w:val="both"/>
        <w:rPr>
          <w:rFonts w:cs="Arial"/>
          <w:sz w:val="24"/>
        </w:rPr>
      </w:pPr>
    </w:p>
    <w:p w14:paraId="076A5986" w14:textId="77777777" w:rsidR="00B2021C" w:rsidRPr="005B0A4C" w:rsidRDefault="00B2021C" w:rsidP="007F07CC">
      <w:pPr>
        <w:spacing w:line="240" w:lineRule="auto"/>
        <w:ind w:left="709"/>
        <w:jc w:val="both"/>
        <w:rPr>
          <w:rFonts w:cs="Arial"/>
          <w:sz w:val="24"/>
        </w:rPr>
      </w:pPr>
    </w:p>
    <w:p w14:paraId="697039EB" w14:textId="1DFC6384" w:rsidR="00B57075" w:rsidRDefault="00282753" w:rsidP="0094293D">
      <w:pPr>
        <w:ind w:left="709" w:hanging="709"/>
        <w:rPr>
          <w:rStyle w:val="Hyperlink"/>
          <w:rFonts w:ascii="Arial Black" w:hAnsi="Arial Black" w:cs="Arial"/>
          <w:color w:val="00A04E"/>
          <w:sz w:val="28"/>
          <w:szCs w:val="28"/>
        </w:rPr>
      </w:pPr>
      <w:r>
        <w:rPr>
          <w:rStyle w:val="Hyperlink"/>
          <w:rFonts w:ascii="Arial Black" w:hAnsi="Arial Black" w:cs="Arial"/>
          <w:color w:val="00A04E"/>
          <w:sz w:val="28"/>
          <w:szCs w:val="28"/>
        </w:rPr>
        <w:t>PROCEDURE</w:t>
      </w:r>
    </w:p>
    <w:p w14:paraId="7861284D" w14:textId="77777777" w:rsidR="00282753" w:rsidRDefault="00282753" w:rsidP="0094293D">
      <w:pPr>
        <w:ind w:left="709" w:hanging="709"/>
      </w:pPr>
    </w:p>
    <w:p w14:paraId="77B54F70" w14:textId="37D45FE9" w:rsidR="0094293D" w:rsidRPr="0075117D" w:rsidRDefault="0094293D" w:rsidP="0094293D">
      <w:pPr>
        <w:ind w:left="709" w:hanging="709"/>
        <w:rPr>
          <w:rStyle w:val="Hyperlink"/>
          <w:rFonts w:ascii="Arial Black" w:hAnsi="Arial Black" w:cs="Arial"/>
          <w:color w:val="00A04E"/>
          <w:sz w:val="28"/>
          <w:szCs w:val="28"/>
        </w:rPr>
      </w:pPr>
      <w:hyperlink r:id="rId11" w:tgtFrame="_new" w:tooltip="View this document (eLibrary ref #52402)" w:history="1">
        <w:r w:rsidRPr="0075117D">
          <w:rPr>
            <w:rStyle w:val="Hyperlink"/>
            <w:rFonts w:ascii="Arial Black" w:hAnsi="Arial Black" w:cs="Arial"/>
            <w:color w:val="00A04E"/>
            <w:sz w:val="28"/>
            <w:szCs w:val="28"/>
          </w:rPr>
          <w:t>Employee</w:t>
        </w:r>
      </w:hyperlink>
      <w:r w:rsidRPr="0075117D">
        <w:rPr>
          <w:rStyle w:val="Hyperlink"/>
          <w:rFonts w:ascii="Arial Black" w:hAnsi="Arial Black" w:cs="Arial"/>
          <w:color w:val="00A04E"/>
          <w:sz w:val="28"/>
          <w:szCs w:val="28"/>
        </w:rPr>
        <w:t xml:space="preserve"> Application</w:t>
      </w:r>
    </w:p>
    <w:p w14:paraId="16C05AF3" w14:textId="77777777" w:rsidR="009E38BE" w:rsidRDefault="009E38BE" w:rsidP="0094293D">
      <w:pPr>
        <w:rPr>
          <w:rFonts w:cs="Arial"/>
          <w:sz w:val="24"/>
        </w:rPr>
      </w:pPr>
    </w:p>
    <w:p w14:paraId="32B6C543" w14:textId="58E1E55D" w:rsidR="001B7E78" w:rsidRPr="001E1D7F" w:rsidRDefault="001B7E78" w:rsidP="001B7E78">
      <w:pPr>
        <w:pStyle w:val="paragraph"/>
        <w:spacing w:before="0" w:beforeAutospacing="0" w:after="0" w:afterAutospacing="0"/>
        <w:textAlignment w:val="baseline"/>
        <w:rPr>
          <w:rFonts w:ascii="Arial" w:hAnsi="Arial" w:cs="Arial"/>
        </w:rPr>
      </w:pPr>
      <w:r w:rsidRPr="001E1D7F">
        <w:rPr>
          <w:rFonts w:ascii="Arial" w:hAnsi="Arial" w:cs="Arial"/>
        </w:rPr>
        <w:t>Employees may submit a request to apply for VR by</w:t>
      </w:r>
      <w:r w:rsidR="00CE45D2" w:rsidRPr="001E1D7F">
        <w:rPr>
          <w:rFonts w:ascii="Arial" w:hAnsi="Arial" w:cs="Arial"/>
        </w:rPr>
        <w:t xml:space="preserve"> accessing one of the following options</w:t>
      </w:r>
      <w:r w:rsidRPr="001E1D7F">
        <w:rPr>
          <w:rFonts w:ascii="Arial" w:hAnsi="Arial" w:cs="Arial"/>
        </w:rPr>
        <w:t>:</w:t>
      </w:r>
      <w:r w:rsidRPr="001E1D7F">
        <w:rPr>
          <w:rFonts w:ascii="Arial" w:hAnsi="Arial"/>
        </w:rPr>
        <w:t> </w:t>
      </w:r>
    </w:p>
    <w:p w14:paraId="28BA5C87" w14:textId="77777777" w:rsidR="001B7E78" w:rsidRPr="001E1D7F" w:rsidRDefault="001B7E78" w:rsidP="001B7E78">
      <w:pPr>
        <w:pStyle w:val="paragraph"/>
        <w:spacing w:before="0" w:beforeAutospacing="0" w:after="0" w:afterAutospacing="0"/>
        <w:ind w:left="720"/>
        <w:textAlignment w:val="baseline"/>
        <w:rPr>
          <w:rFonts w:ascii="Arial" w:hAnsi="Arial" w:cs="Arial"/>
        </w:rPr>
      </w:pPr>
      <w:r w:rsidRPr="001E1D7F">
        <w:rPr>
          <w:rFonts w:ascii="Arial" w:hAnsi="Arial"/>
        </w:rPr>
        <w:t> </w:t>
      </w:r>
    </w:p>
    <w:p w14:paraId="107C81EF" w14:textId="7AE835CA" w:rsidR="001B7E78" w:rsidRPr="001E1D7F" w:rsidRDefault="001B7E78" w:rsidP="00FD2353">
      <w:pPr>
        <w:pStyle w:val="paragraph"/>
        <w:numPr>
          <w:ilvl w:val="6"/>
          <w:numId w:val="3"/>
        </w:numPr>
        <w:tabs>
          <w:tab w:val="clear" w:pos="2520"/>
        </w:tabs>
        <w:spacing w:before="0" w:beforeAutospacing="0" w:after="0" w:afterAutospacing="0"/>
        <w:ind w:left="426" w:right="-428" w:hanging="426"/>
        <w:textAlignment w:val="baseline"/>
        <w:rPr>
          <w:rFonts w:ascii="Arial" w:hAnsi="Arial" w:cs="Arial"/>
        </w:rPr>
      </w:pPr>
      <w:r w:rsidRPr="001E1D7F">
        <w:rPr>
          <w:rFonts w:ascii="Arial" w:hAnsi="Arial" w:cs="Arial"/>
          <w:b/>
          <w:bCs/>
        </w:rPr>
        <w:t>Using the HR Portal</w:t>
      </w:r>
      <w:r w:rsidRPr="001E1D7F">
        <w:rPr>
          <w:rFonts w:ascii="Arial" w:hAnsi="Arial" w:cs="Arial"/>
        </w:rPr>
        <w:t xml:space="preserve"> – using this link (add link) and choosing the ‘Voluntary Redundancy Application’ box; or </w:t>
      </w:r>
      <w:r w:rsidRPr="001E1D7F">
        <w:rPr>
          <w:rFonts w:ascii="Arial" w:hAnsi="Arial"/>
        </w:rPr>
        <w:t> </w:t>
      </w:r>
    </w:p>
    <w:p w14:paraId="5B10050D" w14:textId="77777777" w:rsidR="001B7E78" w:rsidRPr="001E1D7F" w:rsidRDefault="001B7E78" w:rsidP="001B7E78">
      <w:pPr>
        <w:pStyle w:val="paragraph"/>
        <w:spacing w:before="0" w:beforeAutospacing="0" w:after="0" w:afterAutospacing="0"/>
        <w:ind w:right="-428"/>
        <w:textAlignment w:val="baseline"/>
        <w:rPr>
          <w:rFonts w:ascii="Arial" w:hAnsi="Arial" w:cs="Arial"/>
        </w:rPr>
      </w:pPr>
    </w:p>
    <w:p w14:paraId="1A677B9C" w14:textId="62996480" w:rsidR="001B7E78" w:rsidRPr="001E1D7F" w:rsidRDefault="001B7E78" w:rsidP="00FD2353">
      <w:pPr>
        <w:pStyle w:val="paragraph"/>
        <w:numPr>
          <w:ilvl w:val="6"/>
          <w:numId w:val="3"/>
        </w:numPr>
        <w:tabs>
          <w:tab w:val="clear" w:pos="2520"/>
        </w:tabs>
        <w:spacing w:before="0" w:beforeAutospacing="0" w:after="0" w:afterAutospacing="0"/>
        <w:ind w:left="426" w:hanging="426"/>
        <w:textAlignment w:val="baseline"/>
        <w:rPr>
          <w:rFonts w:ascii="Arial" w:hAnsi="Arial" w:cs="Arial"/>
        </w:rPr>
      </w:pPr>
      <w:r w:rsidRPr="001E1D7F">
        <w:rPr>
          <w:rFonts w:ascii="Arial" w:hAnsi="Arial" w:cs="Arial"/>
          <w:b/>
          <w:bCs/>
        </w:rPr>
        <w:t>Sending an email to the HR/OD team</w:t>
      </w:r>
      <w:r w:rsidRPr="001E1D7F">
        <w:rPr>
          <w:rFonts w:ascii="Arial" w:hAnsi="Arial" w:cs="Arial"/>
        </w:rPr>
        <w:t xml:space="preserve"> – using this email address </w:t>
      </w:r>
      <w:hyperlink r:id="rId12" w:history="1">
        <w:r w:rsidR="006F133D" w:rsidRPr="008040C9">
          <w:rPr>
            <w:rStyle w:val="Hyperlink"/>
            <w:rFonts w:cs="Arial"/>
            <w:sz w:val="24"/>
          </w:rPr>
          <w:t>vr@cumberland.gov.uk</w:t>
        </w:r>
      </w:hyperlink>
      <w:r w:rsidRPr="001E1D7F">
        <w:rPr>
          <w:rFonts w:ascii="Arial" w:hAnsi="Arial" w:cs="Arial"/>
        </w:rPr>
        <w:t>.  In this option employee</w:t>
      </w:r>
      <w:r w:rsidRPr="001E1D7F">
        <w:rPr>
          <w:rFonts w:ascii="Arial" w:hAnsi="Arial" w:cs="Arial"/>
          <w:b/>
          <w:bCs/>
          <w:u w:val="single"/>
        </w:rPr>
        <w:t xml:space="preserve"> must </w:t>
      </w:r>
      <w:r w:rsidRPr="001E1D7F">
        <w:rPr>
          <w:rFonts w:ascii="Arial" w:hAnsi="Arial" w:cs="Arial"/>
        </w:rPr>
        <w:t>provide the following information in their email</w:t>
      </w:r>
      <w:r w:rsidR="00CE45D2" w:rsidRPr="001E1D7F">
        <w:rPr>
          <w:rFonts w:ascii="Arial" w:hAnsi="Arial" w:cs="Arial"/>
        </w:rPr>
        <w:t xml:space="preserve"> so their request can be processed</w:t>
      </w:r>
      <w:r w:rsidRPr="001E1D7F">
        <w:rPr>
          <w:rFonts w:ascii="Arial" w:hAnsi="Arial" w:cs="Arial"/>
        </w:rPr>
        <w:t>:</w:t>
      </w:r>
    </w:p>
    <w:p w14:paraId="0EFDE0E6" w14:textId="77777777" w:rsidR="001B7E78" w:rsidRPr="001E1D7F" w:rsidRDefault="001B7E78" w:rsidP="001B7E78">
      <w:pPr>
        <w:pStyle w:val="ListParagraph"/>
        <w:rPr>
          <w:rFonts w:cs="Arial"/>
        </w:rPr>
      </w:pPr>
    </w:p>
    <w:p w14:paraId="0078E700" w14:textId="7B38C623" w:rsidR="001B7E78" w:rsidRPr="001E1D7F" w:rsidRDefault="001B7E78" w:rsidP="00FD2353">
      <w:pPr>
        <w:pStyle w:val="paragraph"/>
        <w:numPr>
          <w:ilvl w:val="0"/>
          <w:numId w:val="15"/>
        </w:numPr>
        <w:tabs>
          <w:tab w:val="clear" w:pos="720"/>
        </w:tabs>
        <w:spacing w:before="0" w:beforeAutospacing="0" w:after="0" w:afterAutospacing="0"/>
        <w:ind w:left="709" w:firstLine="0"/>
        <w:textAlignment w:val="baseline"/>
        <w:rPr>
          <w:rFonts w:ascii="Arial" w:hAnsi="Arial" w:cs="Arial"/>
        </w:rPr>
      </w:pPr>
      <w:r w:rsidRPr="001E1D7F">
        <w:rPr>
          <w:rFonts w:ascii="Arial" w:hAnsi="Arial" w:cs="Arial"/>
        </w:rPr>
        <w:t xml:space="preserve">Employee </w:t>
      </w:r>
      <w:proofErr w:type="gramStart"/>
      <w:r w:rsidR="001E1D7F" w:rsidRPr="001E1D7F">
        <w:rPr>
          <w:rFonts w:ascii="Arial" w:hAnsi="Arial" w:cs="Arial"/>
        </w:rPr>
        <w:t>n</w:t>
      </w:r>
      <w:r w:rsidRPr="001E1D7F">
        <w:rPr>
          <w:rFonts w:ascii="Arial" w:hAnsi="Arial" w:cs="Arial"/>
        </w:rPr>
        <w:t>umber;</w:t>
      </w:r>
      <w:proofErr w:type="gramEnd"/>
      <w:r w:rsidRPr="001E1D7F">
        <w:rPr>
          <w:rFonts w:ascii="Arial" w:hAnsi="Arial"/>
        </w:rPr>
        <w:t> </w:t>
      </w:r>
    </w:p>
    <w:p w14:paraId="3942A05A" w14:textId="77777777" w:rsidR="001B7E78" w:rsidRPr="001E1D7F" w:rsidRDefault="001B7E78" w:rsidP="00FD2353">
      <w:pPr>
        <w:pStyle w:val="paragraph"/>
        <w:numPr>
          <w:ilvl w:val="0"/>
          <w:numId w:val="16"/>
        </w:numPr>
        <w:tabs>
          <w:tab w:val="clear" w:pos="720"/>
        </w:tabs>
        <w:spacing w:before="0" w:beforeAutospacing="0" w:after="0" w:afterAutospacing="0"/>
        <w:ind w:left="709" w:firstLine="0"/>
        <w:textAlignment w:val="baseline"/>
        <w:rPr>
          <w:rFonts w:ascii="Arial" w:hAnsi="Arial" w:cs="Arial"/>
        </w:rPr>
      </w:pPr>
      <w:r w:rsidRPr="001E1D7F">
        <w:rPr>
          <w:rFonts w:ascii="Arial" w:hAnsi="Arial" w:cs="Arial"/>
        </w:rPr>
        <w:t>Employee name; and </w:t>
      </w:r>
      <w:r w:rsidRPr="001E1D7F">
        <w:rPr>
          <w:rFonts w:ascii="Arial" w:hAnsi="Arial"/>
        </w:rPr>
        <w:t> </w:t>
      </w:r>
    </w:p>
    <w:p w14:paraId="4C0E5CC2" w14:textId="77777777" w:rsidR="001B7E78" w:rsidRPr="001E1D7F" w:rsidRDefault="001B7E78" w:rsidP="00FD2353">
      <w:pPr>
        <w:pStyle w:val="paragraph"/>
        <w:numPr>
          <w:ilvl w:val="0"/>
          <w:numId w:val="17"/>
        </w:numPr>
        <w:tabs>
          <w:tab w:val="clear" w:pos="720"/>
        </w:tabs>
        <w:spacing w:before="0" w:beforeAutospacing="0" w:after="0" w:afterAutospacing="0"/>
        <w:ind w:left="709" w:firstLine="0"/>
        <w:textAlignment w:val="baseline"/>
        <w:rPr>
          <w:rFonts w:ascii="Arial" w:hAnsi="Arial" w:cs="Arial"/>
        </w:rPr>
      </w:pPr>
      <w:r w:rsidRPr="001E1D7F">
        <w:rPr>
          <w:rFonts w:ascii="Arial" w:hAnsi="Arial" w:cs="Arial"/>
        </w:rPr>
        <w:t>Post title(s) – of the post(s) VR is being applied for.</w:t>
      </w:r>
      <w:r w:rsidRPr="001E1D7F">
        <w:rPr>
          <w:rFonts w:ascii="Arial" w:hAnsi="Arial"/>
        </w:rPr>
        <w:t> </w:t>
      </w:r>
    </w:p>
    <w:p w14:paraId="5E096F64" w14:textId="77777777" w:rsidR="001B7E78" w:rsidRPr="001E1D7F" w:rsidRDefault="001B7E78" w:rsidP="001B7E78">
      <w:pPr>
        <w:pStyle w:val="paragraph"/>
        <w:spacing w:before="0" w:beforeAutospacing="0" w:after="0" w:afterAutospacing="0"/>
        <w:ind w:left="720"/>
        <w:textAlignment w:val="baseline"/>
        <w:rPr>
          <w:rFonts w:ascii="Arial" w:hAnsi="Arial" w:cs="Arial"/>
        </w:rPr>
      </w:pPr>
      <w:r w:rsidRPr="001E1D7F">
        <w:rPr>
          <w:rFonts w:ascii="Arial" w:hAnsi="Arial"/>
        </w:rPr>
        <w:t> </w:t>
      </w:r>
    </w:p>
    <w:p w14:paraId="3FAF4269" w14:textId="77777777" w:rsidR="00CE45D2" w:rsidRPr="001E1D7F" w:rsidRDefault="001B7E78" w:rsidP="00CE45D2">
      <w:pPr>
        <w:pStyle w:val="paragraph"/>
        <w:spacing w:before="0" w:beforeAutospacing="0" w:after="0" w:afterAutospacing="0"/>
        <w:textAlignment w:val="baseline"/>
        <w:rPr>
          <w:rFonts w:ascii="Arial" w:hAnsi="Arial" w:cs="Arial"/>
        </w:rPr>
      </w:pPr>
      <w:r w:rsidRPr="001E1D7F">
        <w:rPr>
          <w:rFonts w:ascii="Arial" w:hAnsi="Arial" w:cs="Arial"/>
        </w:rPr>
        <w:t xml:space="preserve">Employees using option 1 (HR Portal) will receive an automated acknowledgement email. </w:t>
      </w:r>
    </w:p>
    <w:p w14:paraId="0D548D97" w14:textId="77777777" w:rsidR="00CE45D2" w:rsidRPr="001E1D7F" w:rsidRDefault="00CE45D2" w:rsidP="00CE45D2">
      <w:pPr>
        <w:pStyle w:val="paragraph"/>
        <w:spacing w:before="0" w:beforeAutospacing="0" w:after="0" w:afterAutospacing="0"/>
        <w:textAlignment w:val="baseline"/>
        <w:rPr>
          <w:rFonts w:ascii="Arial" w:hAnsi="Arial" w:cs="Arial"/>
        </w:rPr>
      </w:pPr>
    </w:p>
    <w:p w14:paraId="714A9B4A" w14:textId="07718CFB" w:rsidR="001B7E78" w:rsidRDefault="001B7E78" w:rsidP="00CE45D2">
      <w:pPr>
        <w:pStyle w:val="paragraph"/>
        <w:spacing w:before="0" w:beforeAutospacing="0" w:after="0" w:afterAutospacing="0"/>
        <w:textAlignment w:val="baseline"/>
        <w:rPr>
          <w:rFonts w:ascii="Arial" w:hAnsi="Arial" w:cs="Arial"/>
        </w:rPr>
      </w:pPr>
      <w:r w:rsidRPr="001E1D7F">
        <w:rPr>
          <w:rFonts w:ascii="Arial" w:hAnsi="Arial" w:cs="Arial"/>
        </w:rPr>
        <w:t xml:space="preserve">Employees using option 2 </w:t>
      </w:r>
      <w:r w:rsidR="001E1D7F">
        <w:rPr>
          <w:rFonts w:ascii="Arial" w:hAnsi="Arial" w:cs="Arial"/>
        </w:rPr>
        <w:t xml:space="preserve">(email) </w:t>
      </w:r>
      <w:r w:rsidRPr="001E1D7F">
        <w:rPr>
          <w:rFonts w:ascii="Arial" w:hAnsi="Arial" w:cs="Arial"/>
        </w:rPr>
        <w:t>will receive an email from the HR/OD team within 2 workings days of receipt of their request being submitted.</w:t>
      </w:r>
    </w:p>
    <w:p w14:paraId="1B7D484D" w14:textId="77777777" w:rsidR="001B7E78" w:rsidRDefault="001B7E78" w:rsidP="001B7E78">
      <w:pPr>
        <w:pStyle w:val="paragraph"/>
        <w:spacing w:before="0" w:beforeAutospacing="0" w:after="0" w:afterAutospacing="0"/>
        <w:ind w:left="426"/>
        <w:textAlignment w:val="baseline"/>
        <w:rPr>
          <w:rFonts w:ascii="Arial" w:hAnsi="Arial" w:cs="Arial"/>
        </w:rPr>
      </w:pPr>
    </w:p>
    <w:p w14:paraId="1910B1D7" w14:textId="7D7ACCC3" w:rsidR="00A75133" w:rsidRDefault="001E1D7F" w:rsidP="00A75133">
      <w:pPr>
        <w:rPr>
          <w:rStyle w:val="Hyperlink"/>
          <w:rFonts w:ascii="Arial Black" w:hAnsi="Arial Black" w:cs="Arial"/>
          <w:sz w:val="28"/>
          <w:szCs w:val="28"/>
        </w:rPr>
      </w:pPr>
      <w:hyperlink r:id="rId13" w:tgtFrame="_new" w:tooltip="View this document (eLibrary ref #52402)" w:history="1">
        <w:r>
          <w:rPr>
            <w:rStyle w:val="Hyperlink"/>
            <w:rFonts w:ascii="Arial Black" w:hAnsi="Arial Black" w:cs="Arial"/>
            <w:color w:val="00A04E"/>
            <w:sz w:val="28"/>
            <w:szCs w:val="28"/>
          </w:rPr>
          <w:t>Manager and A</w:t>
        </w:r>
        <w:r w:rsidR="00CE45D2">
          <w:rPr>
            <w:rStyle w:val="Hyperlink"/>
            <w:rFonts w:ascii="Arial Black" w:hAnsi="Arial Black" w:cs="Arial"/>
            <w:color w:val="00A04E"/>
            <w:sz w:val="28"/>
            <w:szCs w:val="28"/>
          </w:rPr>
          <w:t>ssistant Director</w:t>
        </w:r>
      </w:hyperlink>
      <w:r w:rsidR="00A75133" w:rsidRPr="0075117D">
        <w:rPr>
          <w:rStyle w:val="Hyperlink"/>
          <w:rFonts w:ascii="Arial Black" w:hAnsi="Arial Black" w:cs="Arial"/>
          <w:color w:val="00A04E"/>
          <w:sz w:val="28"/>
          <w:szCs w:val="28"/>
        </w:rPr>
        <w:t xml:space="preserve"> </w:t>
      </w:r>
      <w:r>
        <w:rPr>
          <w:rStyle w:val="Hyperlink"/>
          <w:rFonts w:ascii="Arial Black" w:hAnsi="Arial Black" w:cs="Arial"/>
          <w:color w:val="00A04E"/>
          <w:sz w:val="28"/>
          <w:szCs w:val="28"/>
        </w:rPr>
        <w:t>(or their nominee) c</w:t>
      </w:r>
      <w:r w:rsidR="00A75133" w:rsidRPr="0075117D">
        <w:rPr>
          <w:rStyle w:val="Hyperlink"/>
          <w:rFonts w:ascii="Arial Black" w:hAnsi="Arial Black" w:cs="Arial"/>
          <w:color w:val="00A04E"/>
          <w:sz w:val="28"/>
          <w:szCs w:val="28"/>
        </w:rPr>
        <w:t xml:space="preserve">omments on </w:t>
      </w:r>
      <w:r>
        <w:rPr>
          <w:rStyle w:val="Hyperlink"/>
          <w:rFonts w:ascii="Arial Black" w:hAnsi="Arial Black" w:cs="Arial"/>
          <w:color w:val="00A04E"/>
          <w:sz w:val="28"/>
          <w:szCs w:val="28"/>
        </w:rPr>
        <w:t>a</w:t>
      </w:r>
      <w:r w:rsidR="00A75133" w:rsidRPr="0075117D">
        <w:rPr>
          <w:rStyle w:val="Hyperlink"/>
          <w:rFonts w:ascii="Arial Black" w:hAnsi="Arial Black" w:cs="Arial"/>
          <w:color w:val="00A04E"/>
          <w:sz w:val="28"/>
          <w:szCs w:val="28"/>
        </w:rPr>
        <w:t>pplications</w:t>
      </w:r>
    </w:p>
    <w:p w14:paraId="30834A6A" w14:textId="77777777" w:rsidR="00A75133" w:rsidRDefault="00A75133" w:rsidP="00A75133">
      <w:pPr>
        <w:jc w:val="both"/>
        <w:rPr>
          <w:rFonts w:cs="Arial"/>
          <w:b/>
        </w:rPr>
      </w:pPr>
    </w:p>
    <w:p w14:paraId="5612FCD6" w14:textId="4996CBE2" w:rsidR="00746481" w:rsidRPr="001E1D7F" w:rsidRDefault="00CE45D2" w:rsidP="001E1D7F">
      <w:pPr>
        <w:rPr>
          <w:sz w:val="24"/>
        </w:rPr>
      </w:pPr>
      <w:r w:rsidRPr="001E1D7F">
        <w:rPr>
          <w:sz w:val="24"/>
        </w:rPr>
        <w:t xml:space="preserve">The manager will receive notification of an employee’s application directly from the HR Portal.  On receipt they must </w:t>
      </w:r>
      <w:r w:rsidR="00746481" w:rsidRPr="001E1D7F">
        <w:rPr>
          <w:sz w:val="24"/>
        </w:rPr>
        <w:t xml:space="preserve">offer to meet with </w:t>
      </w:r>
      <w:r w:rsidR="001E1D7F" w:rsidRPr="001E1D7F">
        <w:rPr>
          <w:sz w:val="24"/>
        </w:rPr>
        <w:t>the employee</w:t>
      </w:r>
      <w:r w:rsidRPr="001E1D7F">
        <w:rPr>
          <w:sz w:val="24"/>
        </w:rPr>
        <w:t xml:space="preserve"> to discuss their application.    The manager should </w:t>
      </w:r>
      <w:r w:rsidR="00651E36" w:rsidRPr="001E1D7F">
        <w:rPr>
          <w:sz w:val="24"/>
        </w:rPr>
        <w:t xml:space="preserve">after meeting with the employee, discuss the application with their Assistant Director </w:t>
      </w:r>
      <w:r w:rsidR="001E1D7F" w:rsidRPr="001E1D7F">
        <w:rPr>
          <w:sz w:val="24"/>
        </w:rPr>
        <w:t xml:space="preserve">(or nominee), </w:t>
      </w:r>
      <w:r w:rsidRPr="001E1D7F">
        <w:rPr>
          <w:sz w:val="24"/>
        </w:rPr>
        <w:t>consider the criteria on page 2 of this document</w:t>
      </w:r>
      <w:r w:rsidR="001E1D7F" w:rsidRPr="001E1D7F">
        <w:rPr>
          <w:sz w:val="24"/>
        </w:rPr>
        <w:t xml:space="preserve"> and record their commentary</w:t>
      </w:r>
      <w:r w:rsidRPr="001E1D7F">
        <w:rPr>
          <w:sz w:val="24"/>
        </w:rPr>
        <w:t xml:space="preserve"> and supporting rationale on the application </w:t>
      </w:r>
      <w:r w:rsidR="001E1D7F" w:rsidRPr="001E1D7F">
        <w:rPr>
          <w:sz w:val="24"/>
        </w:rPr>
        <w:t>form and</w:t>
      </w:r>
      <w:r w:rsidRPr="001E1D7F">
        <w:rPr>
          <w:sz w:val="24"/>
        </w:rPr>
        <w:t xml:space="preserve"> return this back to HR/OD through the HR Portal.</w:t>
      </w:r>
      <w:r w:rsidR="00746481" w:rsidRPr="001E1D7F">
        <w:rPr>
          <w:sz w:val="24"/>
        </w:rPr>
        <w:t xml:space="preserve">  </w:t>
      </w:r>
    </w:p>
    <w:p w14:paraId="760B09C6" w14:textId="77777777" w:rsidR="00CE45D2" w:rsidRDefault="00CE45D2" w:rsidP="00CE45D2">
      <w:pPr>
        <w:pStyle w:val="paragraph"/>
        <w:spacing w:before="0" w:beforeAutospacing="0" w:after="0" w:afterAutospacing="0"/>
        <w:textAlignment w:val="baseline"/>
        <w:rPr>
          <w:rStyle w:val="normaltextrun"/>
          <w:rFonts w:ascii="Arial" w:hAnsi="Arial" w:cs="Arial"/>
          <w:shd w:val="clear" w:color="auto" w:fill="FFFF00"/>
        </w:rPr>
      </w:pPr>
    </w:p>
    <w:p w14:paraId="776E9927" w14:textId="77777777" w:rsidR="00CE45D2" w:rsidRDefault="006701B1" w:rsidP="00A75133">
      <w:pPr>
        <w:rPr>
          <w:rStyle w:val="Hyperlink"/>
          <w:rFonts w:ascii="Arial Black" w:hAnsi="Arial Black" w:cs="Arial"/>
          <w:color w:val="00A04E"/>
          <w:sz w:val="28"/>
          <w:szCs w:val="28"/>
        </w:rPr>
      </w:pPr>
      <w:r>
        <w:rPr>
          <w:rStyle w:val="Hyperlink"/>
          <w:rFonts w:ascii="Arial Black" w:hAnsi="Arial Black" w:cs="Arial"/>
          <w:color w:val="00A04E"/>
          <w:sz w:val="28"/>
          <w:szCs w:val="28"/>
        </w:rPr>
        <w:t>HR Comments</w:t>
      </w:r>
    </w:p>
    <w:p w14:paraId="308D9BEC" w14:textId="77777777" w:rsidR="00CE45D2" w:rsidRDefault="00CE45D2" w:rsidP="00A75133">
      <w:pPr>
        <w:rPr>
          <w:rStyle w:val="Hyperlink"/>
          <w:rFonts w:ascii="Arial Black" w:hAnsi="Arial Black" w:cs="Arial"/>
          <w:color w:val="00A04E"/>
          <w:sz w:val="28"/>
          <w:szCs w:val="28"/>
        </w:rPr>
      </w:pPr>
    </w:p>
    <w:p w14:paraId="37A88B58" w14:textId="0199DA53" w:rsidR="006701B1" w:rsidRDefault="00CE45D2" w:rsidP="00A75133">
      <w:pPr>
        <w:rPr>
          <w:sz w:val="24"/>
        </w:rPr>
      </w:pPr>
      <w:r>
        <w:rPr>
          <w:sz w:val="24"/>
        </w:rPr>
        <w:t xml:space="preserve">The </w:t>
      </w:r>
      <w:r w:rsidR="00231AB5" w:rsidRPr="00231AB5">
        <w:rPr>
          <w:sz w:val="24"/>
        </w:rPr>
        <w:t>HR/OD</w:t>
      </w:r>
      <w:r>
        <w:rPr>
          <w:sz w:val="24"/>
        </w:rPr>
        <w:t xml:space="preserve"> team </w:t>
      </w:r>
      <w:r w:rsidR="00231AB5" w:rsidRPr="00231AB5">
        <w:rPr>
          <w:sz w:val="24"/>
        </w:rPr>
        <w:t xml:space="preserve">will provide </w:t>
      </w:r>
      <w:r>
        <w:rPr>
          <w:sz w:val="24"/>
        </w:rPr>
        <w:t xml:space="preserve">further </w:t>
      </w:r>
      <w:r w:rsidR="00231AB5" w:rsidRPr="00231AB5">
        <w:rPr>
          <w:sz w:val="24"/>
        </w:rPr>
        <w:t>commentary on eligibility, process compliance and workforce risk</w:t>
      </w:r>
      <w:r>
        <w:rPr>
          <w:sz w:val="24"/>
        </w:rPr>
        <w:t>.</w:t>
      </w:r>
    </w:p>
    <w:p w14:paraId="28B83C1A" w14:textId="77777777" w:rsidR="00231AB5" w:rsidRPr="00231AB5" w:rsidRDefault="00231AB5" w:rsidP="00A75133">
      <w:pPr>
        <w:rPr>
          <w:rStyle w:val="Hyperlink"/>
          <w:rFonts w:ascii="Arial Black" w:hAnsi="Arial Black" w:cs="Arial"/>
          <w:color w:val="00A04E"/>
          <w:sz w:val="24"/>
        </w:rPr>
      </w:pPr>
    </w:p>
    <w:p w14:paraId="5F4722D6" w14:textId="341D2635" w:rsidR="00A75133" w:rsidRPr="0075117D" w:rsidRDefault="00A75133" w:rsidP="00A75133">
      <w:pPr>
        <w:rPr>
          <w:rStyle w:val="Hyperlink"/>
          <w:rFonts w:ascii="Arial Black" w:hAnsi="Arial Black" w:cs="Arial"/>
          <w:color w:val="00A04E"/>
          <w:sz w:val="28"/>
          <w:szCs w:val="28"/>
        </w:rPr>
      </w:pPr>
      <w:r w:rsidRPr="0075117D">
        <w:rPr>
          <w:rStyle w:val="Hyperlink"/>
          <w:rFonts w:ascii="Arial Black" w:hAnsi="Arial Black" w:cs="Arial"/>
          <w:color w:val="00A04E"/>
          <w:sz w:val="28"/>
          <w:szCs w:val="28"/>
        </w:rPr>
        <w:t>Director Recommendations</w:t>
      </w:r>
    </w:p>
    <w:p w14:paraId="4B0D833A" w14:textId="77777777" w:rsidR="00043728" w:rsidRPr="00043728" w:rsidRDefault="00043728" w:rsidP="00043728">
      <w:pPr>
        <w:rPr>
          <w:rFonts w:cs="Arial"/>
          <w:sz w:val="24"/>
        </w:rPr>
      </w:pPr>
    </w:p>
    <w:p w14:paraId="2D77B4A9" w14:textId="2C95F7FC" w:rsidR="00CE45D2" w:rsidRDefault="00231AB5" w:rsidP="00231AB5">
      <w:pPr>
        <w:spacing w:line="300" w:lineRule="auto"/>
        <w:rPr>
          <w:sz w:val="24"/>
        </w:rPr>
      </w:pPr>
      <w:r w:rsidRPr="00231AB5">
        <w:rPr>
          <w:sz w:val="24"/>
        </w:rPr>
        <w:t xml:space="preserve">The </w:t>
      </w:r>
      <w:r w:rsidR="00CF34F0">
        <w:rPr>
          <w:sz w:val="24"/>
        </w:rPr>
        <w:t>Relevant</w:t>
      </w:r>
      <w:r w:rsidR="00CF34F0" w:rsidRPr="00231AB5">
        <w:rPr>
          <w:sz w:val="24"/>
        </w:rPr>
        <w:t xml:space="preserve"> </w:t>
      </w:r>
      <w:r w:rsidRPr="00231AB5">
        <w:rPr>
          <w:sz w:val="24"/>
        </w:rPr>
        <w:t>Director (</w:t>
      </w:r>
      <w:r w:rsidR="00CF34F0">
        <w:rPr>
          <w:sz w:val="24"/>
        </w:rPr>
        <w:t>R</w:t>
      </w:r>
      <w:r w:rsidRPr="00231AB5">
        <w:rPr>
          <w:sz w:val="24"/>
        </w:rPr>
        <w:t xml:space="preserve">D) supported by their Strategic HR Business Partner (SHRBP) will cross reference the application against the selection criteria, filtering out any which do not meet the criterion.  Consideration will be given to the </w:t>
      </w:r>
      <w:r w:rsidR="001E1D7F">
        <w:rPr>
          <w:sz w:val="24"/>
        </w:rPr>
        <w:t xml:space="preserve">commentary and supporting </w:t>
      </w:r>
      <w:r w:rsidRPr="00231AB5">
        <w:rPr>
          <w:sz w:val="24"/>
        </w:rPr>
        <w:t>rationale from the A</w:t>
      </w:r>
      <w:r w:rsidR="001E1D7F">
        <w:rPr>
          <w:sz w:val="24"/>
        </w:rPr>
        <w:t xml:space="preserve">ssistant </w:t>
      </w:r>
      <w:r w:rsidRPr="00231AB5">
        <w:rPr>
          <w:sz w:val="24"/>
        </w:rPr>
        <w:t>D</w:t>
      </w:r>
      <w:r w:rsidR="001E1D7F">
        <w:rPr>
          <w:sz w:val="24"/>
        </w:rPr>
        <w:t>irector (or nominee)</w:t>
      </w:r>
      <w:r w:rsidR="00651E36">
        <w:rPr>
          <w:sz w:val="24"/>
        </w:rPr>
        <w:t xml:space="preserve"> as per the input provided on the system</w:t>
      </w:r>
      <w:r w:rsidR="001E1D7F">
        <w:rPr>
          <w:sz w:val="24"/>
        </w:rPr>
        <w:t xml:space="preserve">, </w:t>
      </w:r>
      <w:r w:rsidRPr="00231AB5">
        <w:rPr>
          <w:sz w:val="24"/>
        </w:rPr>
        <w:t>and the (</w:t>
      </w:r>
      <w:r w:rsidR="00B850A5">
        <w:rPr>
          <w:sz w:val="24"/>
        </w:rPr>
        <w:t>R</w:t>
      </w:r>
      <w:r w:rsidRPr="00231AB5">
        <w:rPr>
          <w:sz w:val="24"/>
        </w:rPr>
        <w:t>D) will make a recommendation for consideration by the</w:t>
      </w:r>
      <w:r w:rsidR="006E3D87">
        <w:rPr>
          <w:sz w:val="24"/>
        </w:rPr>
        <w:t xml:space="preserve"> Chief Executive (</w:t>
      </w:r>
      <w:r w:rsidRPr="00231AB5">
        <w:rPr>
          <w:sz w:val="24"/>
        </w:rPr>
        <w:t>Head of Paid Service</w:t>
      </w:r>
      <w:r w:rsidR="006E3D87">
        <w:rPr>
          <w:sz w:val="24"/>
        </w:rPr>
        <w:t xml:space="preserve"> - </w:t>
      </w:r>
      <w:proofErr w:type="spellStart"/>
      <w:r w:rsidRPr="00231AB5">
        <w:rPr>
          <w:sz w:val="24"/>
        </w:rPr>
        <w:t>HoPS</w:t>
      </w:r>
      <w:proofErr w:type="spellEnd"/>
      <w:r w:rsidR="00CE45D2">
        <w:rPr>
          <w:sz w:val="24"/>
        </w:rPr>
        <w:t>.</w:t>
      </w:r>
    </w:p>
    <w:p w14:paraId="00F5A2CF" w14:textId="77777777" w:rsidR="00CE45D2" w:rsidRDefault="00CE45D2" w:rsidP="00231AB5">
      <w:pPr>
        <w:spacing w:line="300" w:lineRule="auto"/>
        <w:rPr>
          <w:sz w:val="24"/>
        </w:rPr>
      </w:pPr>
    </w:p>
    <w:p w14:paraId="05041418" w14:textId="1CC8895C" w:rsidR="00E83436" w:rsidRPr="006E3D87" w:rsidRDefault="00E83436" w:rsidP="001E1D7F">
      <w:pPr>
        <w:spacing w:line="300" w:lineRule="auto"/>
        <w:rPr>
          <w:rFonts w:cs="Arial"/>
          <w:sz w:val="24"/>
        </w:rPr>
      </w:pPr>
      <w:r w:rsidRPr="006E3D87">
        <w:rPr>
          <w:rStyle w:val="Hyperlink"/>
          <w:rFonts w:ascii="Arial Black" w:hAnsi="Arial Black" w:cs="Arial"/>
          <w:color w:val="00A04E"/>
          <w:sz w:val="28"/>
          <w:szCs w:val="28"/>
        </w:rPr>
        <w:t xml:space="preserve">Final Decision – </w:t>
      </w:r>
      <w:r w:rsidR="006E3D87" w:rsidRPr="006E3D87">
        <w:rPr>
          <w:rStyle w:val="Hyperlink"/>
          <w:rFonts w:ascii="Arial Black" w:hAnsi="Arial Black" w:cs="Arial"/>
          <w:color w:val="00A04E"/>
          <w:sz w:val="28"/>
          <w:szCs w:val="28"/>
        </w:rPr>
        <w:t>Chief Executive (</w:t>
      </w:r>
      <w:r w:rsidR="00065B62" w:rsidRPr="006E3D87">
        <w:rPr>
          <w:rStyle w:val="Hyperlink"/>
          <w:rFonts w:ascii="Arial Black" w:hAnsi="Arial Black" w:cs="Arial"/>
          <w:color w:val="00A04E"/>
          <w:sz w:val="28"/>
          <w:szCs w:val="28"/>
        </w:rPr>
        <w:t>Head of Paid Service</w:t>
      </w:r>
      <w:r w:rsidR="006E3D87" w:rsidRPr="006E3D87">
        <w:rPr>
          <w:rStyle w:val="Hyperlink"/>
          <w:rFonts w:ascii="Arial Black" w:hAnsi="Arial Black" w:cs="Arial"/>
          <w:color w:val="00A04E"/>
          <w:sz w:val="28"/>
          <w:szCs w:val="28"/>
        </w:rPr>
        <w:t>)</w:t>
      </w:r>
      <w:r w:rsidRPr="006E3D87">
        <w:rPr>
          <w:rFonts w:cs="Arial"/>
          <w:sz w:val="24"/>
        </w:rPr>
        <w:t xml:space="preserve"> </w:t>
      </w:r>
    </w:p>
    <w:p w14:paraId="7B33ECB7" w14:textId="77777777" w:rsidR="00231AB5" w:rsidRPr="006E3D87" w:rsidRDefault="00231AB5" w:rsidP="00231AB5">
      <w:pPr>
        <w:spacing w:line="300" w:lineRule="auto"/>
      </w:pPr>
    </w:p>
    <w:p w14:paraId="6708C963" w14:textId="720AA0D2" w:rsidR="00231AB5" w:rsidRPr="0054109C" w:rsidRDefault="00231AB5" w:rsidP="00231AB5">
      <w:pPr>
        <w:spacing w:line="300" w:lineRule="auto"/>
      </w:pPr>
      <w:r w:rsidRPr="006E3D87">
        <w:rPr>
          <w:sz w:val="24"/>
        </w:rPr>
        <w:t xml:space="preserve">The </w:t>
      </w:r>
      <w:r w:rsidR="006E3D87" w:rsidRPr="006E3D87">
        <w:rPr>
          <w:sz w:val="24"/>
        </w:rPr>
        <w:t>Chief Executive (HOPS)</w:t>
      </w:r>
      <w:r w:rsidRPr="006E3D87">
        <w:rPr>
          <w:sz w:val="24"/>
        </w:rPr>
        <w:t xml:space="preserve">, supported by the AD for HR/OD </w:t>
      </w:r>
      <w:r w:rsidR="006E3D87" w:rsidRPr="006E3D87">
        <w:rPr>
          <w:sz w:val="24"/>
        </w:rPr>
        <w:t xml:space="preserve">(or nominee) </w:t>
      </w:r>
      <w:r w:rsidRPr="006E3D87">
        <w:rPr>
          <w:sz w:val="24"/>
        </w:rPr>
        <w:t xml:space="preserve">will make the final decision on whether to approve a VR application, considering the recommendation of the </w:t>
      </w:r>
      <w:r w:rsidR="00CE45D2" w:rsidRPr="006E3D87">
        <w:rPr>
          <w:sz w:val="24"/>
        </w:rPr>
        <w:t xml:space="preserve">Relevant </w:t>
      </w:r>
      <w:r w:rsidRPr="006E3D87">
        <w:rPr>
          <w:sz w:val="24"/>
        </w:rPr>
        <w:t>Director</w:t>
      </w:r>
      <w:r w:rsidR="006E3D87" w:rsidRPr="006E3D87">
        <w:rPr>
          <w:sz w:val="24"/>
        </w:rPr>
        <w:t xml:space="preserve">, Director of Corporate and Transformation Services, </w:t>
      </w:r>
      <w:r w:rsidRPr="006E3D87">
        <w:rPr>
          <w:sz w:val="24"/>
        </w:rPr>
        <w:t xml:space="preserve">and after taking advice from the Section 151 Officer and </w:t>
      </w:r>
      <w:r w:rsidR="00CE45D2" w:rsidRPr="006E3D87">
        <w:rPr>
          <w:sz w:val="24"/>
        </w:rPr>
        <w:t xml:space="preserve">the </w:t>
      </w:r>
      <w:r w:rsidRPr="006E3D87">
        <w:rPr>
          <w:sz w:val="24"/>
        </w:rPr>
        <w:t>Monitoring Officer</w:t>
      </w:r>
      <w:r w:rsidRPr="006E3D87">
        <w:t>.</w:t>
      </w:r>
    </w:p>
    <w:p w14:paraId="66AB2FCE" w14:textId="77777777" w:rsidR="00E83436" w:rsidRDefault="00E83436" w:rsidP="00A75133">
      <w:pPr>
        <w:rPr>
          <w:rFonts w:cs="Arial"/>
          <w:sz w:val="24"/>
        </w:rPr>
      </w:pPr>
    </w:p>
    <w:p w14:paraId="4A7FFAB3" w14:textId="62962759" w:rsidR="00CF34F0" w:rsidRPr="0075117D" w:rsidRDefault="00CF34F0" w:rsidP="00CF34F0">
      <w:pPr>
        <w:rPr>
          <w:rStyle w:val="Hyperlink"/>
          <w:rFonts w:ascii="Arial Black" w:hAnsi="Arial Black" w:cs="Arial"/>
          <w:color w:val="00A04E"/>
          <w:sz w:val="28"/>
          <w:szCs w:val="28"/>
        </w:rPr>
      </w:pPr>
      <w:r w:rsidRPr="0075117D">
        <w:rPr>
          <w:rStyle w:val="Hyperlink"/>
          <w:rFonts w:ascii="Arial Black" w:hAnsi="Arial Black" w:cs="Arial"/>
          <w:color w:val="00A04E"/>
          <w:sz w:val="28"/>
          <w:szCs w:val="28"/>
        </w:rPr>
        <w:t>Approval Process</w:t>
      </w:r>
    </w:p>
    <w:p w14:paraId="2AC18623" w14:textId="77777777" w:rsidR="00CF34F0" w:rsidRDefault="00CF34F0" w:rsidP="00CF34F0">
      <w:pPr>
        <w:jc w:val="both"/>
        <w:rPr>
          <w:rFonts w:cs="Arial"/>
          <w:b/>
          <w:sz w:val="10"/>
          <w:szCs w:val="10"/>
        </w:rPr>
      </w:pPr>
    </w:p>
    <w:p w14:paraId="18E88BE5" w14:textId="77777777" w:rsidR="006E3D87" w:rsidRDefault="00746481" w:rsidP="006E3D87">
      <w:pPr>
        <w:rPr>
          <w:rFonts w:cs="Arial"/>
          <w:sz w:val="24"/>
        </w:rPr>
      </w:pPr>
      <w:r w:rsidRPr="00B673D6">
        <w:rPr>
          <w:rFonts w:cs="Arial"/>
          <w:sz w:val="24"/>
        </w:rPr>
        <w:t xml:space="preserve">Applications for voluntary redundancy will go through </w:t>
      </w:r>
      <w:r>
        <w:rPr>
          <w:rFonts w:cs="Arial"/>
          <w:sz w:val="24"/>
        </w:rPr>
        <w:t xml:space="preserve">a fair and transparent </w:t>
      </w:r>
      <w:r w:rsidRPr="00B673D6">
        <w:rPr>
          <w:rFonts w:cs="Arial"/>
          <w:sz w:val="24"/>
        </w:rPr>
        <w:t>decision-making process</w:t>
      </w:r>
      <w:r w:rsidR="006E3D87">
        <w:rPr>
          <w:rFonts w:cs="Arial"/>
          <w:sz w:val="24"/>
        </w:rPr>
        <w:t xml:space="preserve"> and will be considered in accordance with </w:t>
      </w:r>
      <w:r w:rsidRPr="001E1D7F">
        <w:rPr>
          <w:rFonts w:cs="Arial"/>
          <w:sz w:val="24"/>
        </w:rPr>
        <w:t>the application process as set out above</w:t>
      </w:r>
      <w:r w:rsidR="006E3D87">
        <w:rPr>
          <w:rFonts w:cs="Arial"/>
          <w:sz w:val="24"/>
        </w:rPr>
        <w:t xml:space="preserve">.  The final decision will be taken by </w:t>
      </w:r>
      <w:r w:rsidRPr="001E1D7F">
        <w:rPr>
          <w:rFonts w:cs="Arial"/>
          <w:sz w:val="24"/>
        </w:rPr>
        <w:t xml:space="preserve">the </w:t>
      </w:r>
      <w:r w:rsidR="006E3D87">
        <w:rPr>
          <w:rFonts w:cs="Arial"/>
          <w:sz w:val="24"/>
        </w:rPr>
        <w:t>Chief Executive (</w:t>
      </w:r>
      <w:proofErr w:type="spellStart"/>
      <w:r w:rsidR="006E3D87">
        <w:rPr>
          <w:rFonts w:cs="Arial"/>
          <w:sz w:val="24"/>
        </w:rPr>
        <w:t>H</w:t>
      </w:r>
      <w:r w:rsidRPr="001E1D7F">
        <w:rPr>
          <w:rFonts w:cs="Arial"/>
          <w:sz w:val="24"/>
        </w:rPr>
        <w:t>oPS</w:t>
      </w:r>
      <w:proofErr w:type="spellEnd"/>
      <w:r w:rsidR="006E3D87">
        <w:rPr>
          <w:rFonts w:cs="Arial"/>
          <w:sz w:val="24"/>
        </w:rPr>
        <w:t xml:space="preserve">).  The Council does not offer a </w:t>
      </w:r>
      <w:r w:rsidR="006E3D87" w:rsidRPr="00B673D6">
        <w:rPr>
          <w:rFonts w:cs="Arial"/>
          <w:sz w:val="24"/>
        </w:rPr>
        <w:t xml:space="preserve">right of appeal against </w:t>
      </w:r>
      <w:r w:rsidR="006E3D87">
        <w:rPr>
          <w:rFonts w:cs="Arial"/>
          <w:sz w:val="24"/>
        </w:rPr>
        <w:t xml:space="preserve">voluntary redundancy </w:t>
      </w:r>
      <w:r w:rsidR="006E3D87" w:rsidRPr="00B673D6">
        <w:rPr>
          <w:rFonts w:cs="Arial"/>
          <w:sz w:val="24"/>
        </w:rPr>
        <w:t>decision</w:t>
      </w:r>
      <w:r w:rsidR="006E3D87">
        <w:rPr>
          <w:rFonts w:cs="Arial"/>
          <w:sz w:val="24"/>
        </w:rPr>
        <w:t>s made under this policy</w:t>
      </w:r>
      <w:r w:rsidR="006E3D87" w:rsidRPr="00B673D6">
        <w:rPr>
          <w:rFonts w:cs="Arial"/>
          <w:sz w:val="24"/>
        </w:rPr>
        <w:t>.</w:t>
      </w:r>
    </w:p>
    <w:p w14:paraId="08BB2E94" w14:textId="77777777" w:rsidR="00CF34F0" w:rsidRDefault="00CF34F0" w:rsidP="00CF34F0">
      <w:pPr>
        <w:rPr>
          <w:rFonts w:cs="Arial"/>
          <w:sz w:val="24"/>
        </w:rPr>
      </w:pPr>
    </w:p>
    <w:p w14:paraId="7FE6AACF" w14:textId="1B2CE6A8" w:rsidR="00CF34F0" w:rsidRDefault="00746481" w:rsidP="00CF34F0">
      <w:pPr>
        <w:spacing w:after="120"/>
        <w:rPr>
          <w:rFonts w:cs="Arial"/>
          <w:sz w:val="24"/>
        </w:rPr>
      </w:pPr>
      <w:r>
        <w:rPr>
          <w:rFonts w:cs="Arial"/>
          <w:sz w:val="24"/>
        </w:rPr>
        <w:t xml:space="preserve">If </w:t>
      </w:r>
      <w:r w:rsidR="006E3D87">
        <w:rPr>
          <w:rFonts w:cs="Arial"/>
          <w:sz w:val="24"/>
        </w:rPr>
        <w:t xml:space="preserve">the application is </w:t>
      </w:r>
      <w:r>
        <w:rPr>
          <w:rFonts w:cs="Arial"/>
          <w:sz w:val="24"/>
        </w:rPr>
        <w:t xml:space="preserve">approved, </w:t>
      </w:r>
      <w:r w:rsidR="00CF34F0" w:rsidRPr="00B673D6">
        <w:rPr>
          <w:rFonts w:cs="Arial"/>
          <w:sz w:val="24"/>
        </w:rPr>
        <w:t>the employee will receive, in writing, confirmation of the acceptance of their application for voluntary redundancy.  The employee will be required to accept in writing, the offer of voluntary redundancy, within 14 days of receipt of confirmation, or the offer will be withdrawn.</w:t>
      </w:r>
    </w:p>
    <w:p w14:paraId="4F33D0DC" w14:textId="44A1691D" w:rsidR="00CF34F0" w:rsidRPr="001E1D7F" w:rsidRDefault="00CF34F0" w:rsidP="00CF34F0">
      <w:pPr>
        <w:spacing w:after="120"/>
        <w:rPr>
          <w:rFonts w:cs="Arial"/>
          <w:sz w:val="24"/>
        </w:rPr>
      </w:pPr>
      <w:r w:rsidRPr="001E1D7F">
        <w:rPr>
          <w:rFonts w:cs="Arial"/>
          <w:sz w:val="24"/>
        </w:rPr>
        <w:t xml:space="preserve">Once confirmation of acceptance of the offer is received, the HR/OD Team will: </w:t>
      </w:r>
    </w:p>
    <w:p w14:paraId="11E073E6" w14:textId="73E1A13E" w:rsidR="00CF34F0" w:rsidRPr="001E1D7F" w:rsidRDefault="00CF34F0" w:rsidP="00FD2353">
      <w:pPr>
        <w:numPr>
          <w:ilvl w:val="0"/>
          <w:numId w:val="11"/>
        </w:numPr>
        <w:spacing w:after="120" w:line="240" w:lineRule="auto"/>
        <w:rPr>
          <w:rFonts w:cs="Arial"/>
          <w:sz w:val="24"/>
        </w:rPr>
      </w:pPr>
      <w:r w:rsidRPr="001E1D7F">
        <w:rPr>
          <w:rFonts w:cs="Arial"/>
          <w:sz w:val="24"/>
        </w:rPr>
        <w:t xml:space="preserve">confirm the date the employee’s contract and employment with the Council will terminate, allowing for the notice period that the employee is contractually entitled to </w:t>
      </w:r>
      <w:hyperlink w:anchor="Notice_periods_and_PILON" w:history="1">
        <w:r w:rsidRPr="001E1D7F">
          <w:rPr>
            <w:rStyle w:val="Hyperlink"/>
            <w:rFonts w:cs="Arial"/>
            <w:b w:val="0"/>
            <w:color w:val="auto"/>
            <w:sz w:val="24"/>
          </w:rPr>
          <w:t>see Notice Periods and Pay in Lieu of Notice</w:t>
        </w:r>
      </w:hyperlink>
      <w:r w:rsidRPr="001E1D7F">
        <w:rPr>
          <w:rFonts w:cs="Arial"/>
          <w:b/>
          <w:sz w:val="24"/>
        </w:rPr>
        <w:t xml:space="preserve">; </w:t>
      </w:r>
    </w:p>
    <w:p w14:paraId="6ACAE836" w14:textId="77777777" w:rsidR="00CF34F0" w:rsidRPr="001E1D7F" w:rsidRDefault="00CF34F0" w:rsidP="00FD2353">
      <w:pPr>
        <w:numPr>
          <w:ilvl w:val="0"/>
          <w:numId w:val="11"/>
        </w:numPr>
        <w:spacing w:after="120" w:line="240" w:lineRule="auto"/>
        <w:rPr>
          <w:rFonts w:cs="Arial"/>
          <w:sz w:val="24"/>
        </w:rPr>
      </w:pPr>
      <w:r w:rsidRPr="001E1D7F">
        <w:rPr>
          <w:rFonts w:cs="Arial"/>
          <w:sz w:val="24"/>
        </w:rPr>
        <w:t xml:space="preserve">formally notify the employee in writing that his or her services are to be terminated on the grounds of redundancy; and </w:t>
      </w:r>
    </w:p>
    <w:p w14:paraId="053B5F86" w14:textId="77777777" w:rsidR="00CF34F0" w:rsidRPr="001E1D7F" w:rsidRDefault="00CF34F0" w:rsidP="00FD2353">
      <w:pPr>
        <w:numPr>
          <w:ilvl w:val="0"/>
          <w:numId w:val="11"/>
        </w:numPr>
        <w:spacing w:after="120" w:line="240" w:lineRule="auto"/>
        <w:rPr>
          <w:rFonts w:cs="Arial"/>
          <w:sz w:val="24"/>
        </w:rPr>
      </w:pPr>
      <w:r w:rsidRPr="001E1D7F">
        <w:rPr>
          <w:rFonts w:cs="Arial"/>
          <w:sz w:val="24"/>
        </w:rPr>
        <w:t>advise the employee of their redundancy payment and / or pension benefits as appropriate, as soon as possible.</w:t>
      </w:r>
    </w:p>
    <w:p w14:paraId="51CC4D8D" w14:textId="77777777" w:rsidR="00CF34F0" w:rsidRPr="001E1D7F" w:rsidRDefault="00CF34F0" w:rsidP="00CF34F0">
      <w:pPr>
        <w:ind w:left="720" w:hanging="720"/>
        <w:rPr>
          <w:rFonts w:cs="Arial"/>
          <w:sz w:val="24"/>
        </w:rPr>
      </w:pPr>
      <w:r w:rsidRPr="001E1D7F">
        <w:rPr>
          <w:rFonts w:cs="Arial"/>
          <w:sz w:val="24"/>
        </w:rPr>
        <w:tab/>
        <w:t xml:space="preserve">        </w:t>
      </w:r>
    </w:p>
    <w:p w14:paraId="25C80B11" w14:textId="77777777" w:rsidR="00CF34F0" w:rsidRPr="00B673D6" w:rsidRDefault="00CF34F0" w:rsidP="00CF34F0">
      <w:pPr>
        <w:rPr>
          <w:rFonts w:cs="Arial"/>
          <w:iCs/>
          <w:sz w:val="24"/>
        </w:rPr>
      </w:pPr>
      <w:r w:rsidRPr="001E1D7F">
        <w:rPr>
          <w:rFonts w:cs="Arial"/>
          <w:sz w:val="24"/>
        </w:rPr>
        <w:t>The financial benefits to which employees made voluntarily redundant will be entitled are set out in the Redundancy and Early Release Policy.</w:t>
      </w:r>
    </w:p>
    <w:p w14:paraId="065D53C9" w14:textId="77777777" w:rsidR="00CF34F0" w:rsidRPr="00B673D6" w:rsidRDefault="00CF34F0" w:rsidP="00CF34F0">
      <w:pPr>
        <w:rPr>
          <w:rFonts w:cs="Arial"/>
          <w:sz w:val="24"/>
        </w:rPr>
      </w:pPr>
    </w:p>
    <w:p w14:paraId="4563F9DF" w14:textId="398261DA" w:rsidR="00CF34F0" w:rsidRDefault="00746481" w:rsidP="00CF34F0">
      <w:pPr>
        <w:rPr>
          <w:rFonts w:cs="Arial"/>
          <w:sz w:val="24"/>
        </w:rPr>
      </w:pPr>
      <w:r>
        <w:rPr>
          <w:rFonts w:cs="Arial"/>
          <w:sz w:val="24"/>
        </w:rPr>
        <w:t xml:space="preserve">If the application is </w:t>
      </w:r>
      <w:r w:rsidR="00CF34F0" w:rsidRPr="00B673D6">
        <w:rPr>
          <w:rFonts w:cs="Arial"/>
          <w:sz w:val="24"/>
        </w:rPr>
        <w:t>neither progressed nor approved</w:t>
      </w:r>
      <w:r w:rsidR="00CF34F0">
        <w:rPr>
          <w:rFonts w:cs="Arial"/>
          <w:sz w:val="24"/>
        </w:rPr>
        <w:t xml:space="preserve">, the </w:t>
      </w:r>
      <w:r>
        <w:rPr>
          <w:rFonts w:cs="Arial"/>
          <w:sz w:val="24"/>
        </w:rPr>
        <w:t>e</w:t>
      </w:r>
      <w:r w:rsidR="00CF34F0">
        <w:rPr>
          <w:rFonts w:cs="Arial"/>
          <w:sz w:val="24"/>
        </w:rPr>
        <w:t xml:space="preserve">mployee will be informed in writing of this decision. </w:t>
      </w:r>
    </w:p>
    <w:p w14:paraId="2775AE2A" w14:textId="77777777" w:rsidR="00CF34F0" w:rsidRDefault="00CF34F0" w:rsidP="00CF34F0">
      <w:pPr>
        <w:rPr>
          <w:rFonts w:cs="Arial"/>
          <w:sz w:val="24"/>
        </w:rPr>
      </w:pPr>
    </w:p>
    <w:p w14:paraId="3789330E" w14:textId="77777777" w:rsidR="0094293D" w:rsidRDefault="0094293D" w:rsidP="00CE5B45">
      <w:pPr>
        <w:spacing w:line="240" w:lineRule="auto"/>
        <w:ind w:hanging="720"/>
        <w:rPr>
          <w:rFonts w:cs="Arial"/>
          <w:sz w:val="24"/>
        </w:rPr>
      </w:pPr>
    </w:p>
    <w:p w14:paraId="41C5CCB9" w14:textId="77777777" w:rsidR="00AF4FDC" w:rsidRDefault="00AF4FDC" w:rsidP="0094293D">
      <w:pPr>
        <w:rPr>
          <w:rFonts w:cs="Arial"/>
          <w:sz w:val="24"/>
        </w:rPr>
      </w:pPr>
    </w:p>
    <w:p w14:paraId="14FB2DAE" w14:textId="77777777" w:rsidR="00DA2D00" w:rsidRDefault="00DA2D00" w:rsidP="0094293D">
      <w:pPr>
        <w:rPr>
          <w:rFonts w:cs="Arial"/>
          <w:sz w:val="24"/>
        </w:rPr>
      </w:pPr>
    </w:p>
    <w:p w14:paraId="3A4C23DB" w14:textId="77777777" w:rsidR="00DA2D00" w:rsidRDefault="00DA2D00" w:rsidP="0094293D">
      <w:pPr>
        <w:rPr>
          <w:rFonts w:cs="Arial"/>
          <w:sz w:val="24"/>
        </w:rPr>
      </w:pPr>
    </w:p>
    <w:p w14:paraId="03706F08" w14:textId="77777777" w:rsidR="00746481" w:rsidRDefault="00746481" w:rsidP="0094293D">
      <w:pPr>
        <w:rPr>
          <w:rFonts w:cs="Arial"/>
          <w:sz w:val="24"/>
        </w:rPr>
      </w:pPr>
    </w:p>
    <w:p w14:paraId="07A29DF7" w14:textId="77777777" w:rsidR="00746481" w:rsidRDefault="00746481" w:rsidP="0094293D">
      <w:pPr>
        <w:rPr>
          <w:rFonts w:cs="Arial"/>
          <w:sz w:val="24"/>
        </w:rPr>
      </w:pPr>
    </w:p>
    <w:p w14:paraId="5A617949" w14:textId="77777777" w:rsidR="00746481" w:rsidRDefault="00746481" w:rsidP="0094293D">
      <w:pPr>
        <w:rPr>
          <w:rFonts w:cs="Arial"/>
          <w:sz w:val="24"/>
        </w:rPr>
      </w:pPr>
    </w:p>
    <w:p w14:paraId="2E2DA2E1" w14:textId="77777777" w:rsidR="00746481" w:rsidRDefault="00746481" w:rsidP="0094293D">
      <w:pPr>
        <w:rPr>
          <w:rFonts w:cs="Arial"/>
          <w:sz w:val="24"/>
        </w:rPr>
      </w:pPr>
    </w:p>
    <w:p w14:paraId="34CB40E5" w14:textId="77777777" w:rsidR="00746481" w:rsidRDefault="00746481" w:rsidP="0094293D">
      <w:pPr>
        <w:rPr>
          <w:rFonts w:cs="Arial"/>
          <w:sz w:val="24"/>
        </w:rPr>
      </w:pPr>
    </w:p>
    <w:p w14:paraId="3D9301A4" w14:textId="77777777" w:rsidR="00746481" w:rsidRDefault="00746481" w:rsidP="0094293D">
      <w:pPr>
        <w:rPr>
          <w:rFonts w:cs="Arial"/>
          <w:sz w:val="24"/>
        </w:rPr>
      </w:pPr>
    </w:p>
    <w:p w14:paraId="03E52EE1" w14:textId="4F472F43" w:rsidR="00774C66" w:rsidRDefault="00774C66" w:rsidP="00672A88">
      <w:pPr>
        <w:rPr>
          <w:rStyle w:val="Hyperlink"/>
          <w:rFonts w:ascii="Arial Black" w:hAnsi="Arial Black" w:cs="Arial"/>
          <w:color w:val="00A04E"/>
          <w:sz w:val="28"/>
          <w:szCs w:val="28"/>
        </w:rPr>
      </w:pPr>
      <w:r>
        <w:rPr>
          <w:rStyle w:val="Hyperlink"/>
          <w:rFonts w:ascii="Arial Black" w:hAnsi="Arial Black" w:cs="Arial"/>
          <w:color w:val="00A04E"/>
          <w:sz w:val="28"/>
          <w:szCs w:val="28"/>
        </w:rPr>
        <w:t>INFORMATION FOR EMPLOYEES AND MANAGERS TO SUPPORT THE PROCESS</w:t>
      </w:r>
    </w:p>
    <w:p w14:paraId="3157AE29" w14:textId="77777777" w:rsidR="009870BA" w:rsidRDefault="009870BA" w:rsidP="00D42D4A"/>
    <w:p w14:paraId="35590998" w14:textId="7F711C4D" w:rsidR="00D42D4A" w:rsidRPr="0075117D" w:rsidRDefault="00D42D4A" w:rsidP="00D42D4A">
      <w:pPr>
        <w:rPr>
          <w:rStyle w:val="Hyperlink"/>
          <w:rFonts w:ascii="Arial Black" w:hAnsi="Arial Black" w:cs="Arial"/>
          <w:color w:val="00A04E"/>
          <w:sz w:val="28"/>
          <w:szCs w:val="28"/>
        </w:rPr>
      </w:pPr>
      <w:hyperlink r:id="rId14" w:tgtFrame="_new" w:tooltip="View this document (eLibrary ref #52402)" w:history="1">
        <w:r w:rsidRPr="0075117D">
          <w:rPr>
            <w:rStyle w:val="Hyperlink"/>
            <w:rFonts w:ascii="Arial Black" w:hAnsi="Arial Black" w:cs="Arial"/>
            <w:color w:val="00A04E"/>
            <w:sz w:val="28"/>
            <w:szCs w:val="28"/>
          </w:rPr>
          <w:t>Consultation</w:t>
        </w:r>
      </w:hyperlink>
      <w:r w:rsidRPr="0075117D">
        <w:rPr>
          <w:rStyle w:val="Hyperlink"/>
          <w:rFonts w:ascii="Arial Black" w:hAnsi="Arial Black" w:cs="Arial"/>
          <w:color w:val="00A04E"/>
          <w:sz w:val="28"/>
          <w:szCs w:val="28"/>
        </w:rPr>
        <w:t xml:space="preserve"> Meeting</w:t>
      </w:r>
    </w:p>
    <w:p w14:paraId="57C58D7C" w14:textId="77777777" w:rsidR="00DA2D00" w:rsidRDefault="00DA2D00" w:rsidP="00071F58">
      <w:pPr>
        <w:spacing w:line="276" w:lineRule="auto"/>
        <w:rPr>
          <w:rFonts w:cs="Arial"/>
          <w:sz w:val="24"/>
        </w:rPr>
      </w:pPr>
    </w:p>
    <w:p w14:paraId="17D80F16" w14:textId="16084ED9" w:rsidR="00D42D4A" w:rsidRPr="008C2A01" w:rsidRDefault="00746481" w:rsidP="00071F58">
      <w:pPr>
        <w:spacing w:line="276" w:lineRule="auto"/>
        <w:rPr>
          <w:rFonts w:cs="Arial"/>
          <w:sz w:val="24"/>
        </w:rPr>
      </w:pPr>
      <w:r w:rsidRPr="008C2A01">
        <w:rPr>
          <w:rFonts w:cs="Arial"/>
          <w:sz w:val="24"/>
        </w:rPr>
        <w:t>To</w:t>
      </w:r>
      <w:r w:rsidR="00D42D4A" w:rsidRPr="008C2A01">
        <w:rPr>
          <w:rFonts w:cs="Arial"/>
          <w:sz w:val="24"/>
        </w:rPr>
        <w:t xml:space="preserve"> comply with the Council’s legal obligations and best practice, employees </w:t>
      </w:r>
      <w:r w:rsidR="00D42D4A" w:rsidRPr="008C2A01">
        <w:rPr>
          <w:rFonts w:cs="Arial"/>
          <w:b/>
          <w:sz w:val="24"/>
        </w:rPr>
        <w:t>must</w:t>
      </w:r>
      <w:r w:rsidR="00D42D4A" w:rsidRPr="008C2A01">
        <w:rPr>
          <w:rFonts w:cs="Arial"/>
          <w:sz w:val="24"/>
        </w:rPr>
        <w:t xml:space="preserve"> be offered a one-to-one consultation meeting.  Given the consequences of the overall Scheme, such meetings will be offered by a senior manager </w:t>
      </w:r>
      <w:r>
        <w:rPr>
          <w:rFonts w:cs="Arial"/>
          <w:sz w:val="24"/>
        </w:rPr>
        <w:t>o</w:t>
      </w:r>
      <w:r w:rsidR="00D42D4A" w:rsidRPr="008C2A01">
        <w:rPr>
          <w:rFonts w:cs="Arial"/>
          <w:sz w:val="24"/>
        </w:rPr>
        <w:t xml:space="preserve">f the employee – this may or may not be their direct line manager.  </w:t>
      </w:r>
    </w:p>
    <w:p w14:paraId="56C78C18" w14:textId="77777777" w:rsidR="00D42D4A" w:rsidRPr="008C2A01" w:rsidRDefault="00D42D4A" w:rsidP="00071F58">
      <w:pPr>
        <w:spacing w:line="276" w:lineRule="auto"/>
        <w:jc w:val="both"/>
        <w:rPr>
          <w:rFonts w:cs="Arial"/>
          <w:sz w:val="24"/>
        </w:rPr>
      </w:pPr>
    </w:p>
    <w:p w14:paraId="40564B09" w14:textId="77777777" w:rsidR="00D42D4A" w:rsidRPr="008C2A01" w:rsidRDefault="00D42D4A" w:rsidP="00071F58">
      <w:pPr>
        <w:spacing w:line="276" w:lineRule="auto"/>
        <w:rPr>
          <w:rFonts w:cs="Arial"/>
          <w:sz w:val="24"/>
        </w:rPr>
      </w:pPr>
      <w:r w:rsidRPr="008C2A01">
        <w:rPr>
          <w:rFonts w:cs="Arial"/>
          <w:sz w:val="24"/>
        </w:rPr>
        <w:t>If they wish, the individual may be accompanied to this meeting by a recognised Trade Union representative or a colleague.</w:t>
      </w:r>
    </w:p>
    <w:p w14:paraId="49897BB3" w14:textId="77777777" w:rsidR="00D42D4A" w:rsidRPr="008C2A01" w:rsidRDefault="00D42D4A" w:rsidP="00071F58">
      <w:pPr>
        <w:spacing w:line="276" w:lineRule="auto"/>
        <w:rPr>
          <w:rFonts w:cs="Arial"/>
          <w:sz w:val="24"/>
        </w:rPr>
      </w:pPr>
    </w:p>
    <w:p w14:paraId="3F909CF4" w14:textId="77777777" w:rsidR="00D42D4A" w:rsidRPr="008C2A01" w:rsidRDefault="00D42D4A" w:rsidP="00071F58">
      <w:pPr>
        <w:spacing w:line="276" w:lineRule="auto"/>
        <w:rPr>
          <w:rFonts w:cs="Arial"/>
          <w:sz w:val="24"/>
        </w:rPr>
      </w:pPr>
      <w:r w:rsidRPr="008C2A01">
        <w:rPr>
          <w:rFonts w:cs="Arial"/>
          <w:sz w:val="24"/>
        </w:rPr>
        <w:t>If the employee does not want to attend a consultation meeting, they cannot be forced to do so.  However, in such circumstances it would be advisable to gain written confirmation from the employee to confirm that they have been offered a meeting and have declined.</w:t>
      </w:r>
    </w:p>
    <w:p w14:paraId="29E200C1" w14:textId="77777777" w:rsidR="00D42D4A" w:rsidRPr="008C2A01" w:rsidRDefault="00D42D4A" w:rsidP="00071F58">
      <w:pPr>
        <w:spacing w:line="276" w:lineRule="auto"/>
        <w:rPr>
          <w:rFonts w:cs="Arial"/>
          <w:sz w:val="24"/>
        </w:rPr>
      </w:pPr>
    </w:p>
    <w:p w14:paraId="5E43A3DC" w14:textId="77777777" w:rsidR="00D42D4A" w:rsidRPr="008C2A01" w:rsidRDefault="00D42D4A" w:rsidP="00071F58">
      <w:pPr>
        <w:spacing w:line="276" w:lineRule="auto"/>
        <w:rPr>
          <w:rFonts w:cs="Arial"/>
          <w:sz w:val="24"/>
        </w:rPr>
      </w:pPr>
      <w:r w:rsidRPr="008C2A01">
        <w:rPr>
          <w:rFonts w:cs="Arial"/>
          <w:sz w:val="24"/>
        </w:rPr>
        <w:t xml:space="preserve">The purpose of this meeting is to review the individual’s selection for redundancy.  It will also provide an opportunity for the employee to ask any questions they might have about the process or to provide any feedback they may wish to. </w:t>
      </w:r>
    </w:p>
    <w:p w14:paraId="63F20E27" w14:textId="77777777" w:rsidR="00D42D4A" w:rsidRPr="008C2A01" w:rsidRDefault="00D42D4A" w:rsidP="00071F58">
      <w:pPr>
        <w:spacing w:line="276" w:lineRule="auto"/>
        <w:jc w:val="both"/>
        <w:rPr>
          <w:rFonts w:cs="Arial"/>
          <w:sz w:val="24"/>
        </w:rPr>
      </w:pPr>
    </w:p>
    <w:p w14:paraId="71ACD8CE" w14:textId="35CAC1D3" w:rsidR="00774C66" w:rsidRDefault="00D42D4A" w:rsidP="00DA2D00">
      <w:pPr>
        <w:spacing w:line="276" w:lineRule="auto"/>
        <w:rPr>
          <w:rFonts w:cs="Arial"/>
          <w:sz w:val="24"/>
        </w:rPr>
      </w:pPr>
      <w:r>
        <w:rPr>
          <w:rFonts w:cs="Arial"/>
          <w:sz w:val="24"/>
        </w:rPr>
        <w:t>Managers should keep</w:t>
      </w:r>
      <w:r w:rsidRPr="008C2A01">
        <w:rPr>
          <w:rFonts w:cs="Arial"/>
          <w:sz w:val="24"/>
        </w:rPr>
        <w:t xml:space="preserve"> a record of the </w:t>
      </w:r>
      <w:r w:rsidR="00642A9D">
        <w:rPr>
          <w:rFonts w:cs="Arial"/>
          <w:sz w:val="24"/>
        </w:rPr>
        <w:t>one-to-one</w:t>
      </w:r>
      <w:r w:rsidR="00DA2D00">
        <w:rPr>
          <w:rFonts w:cs="Arial"/>
          <w:sz w:val="24"/>
        </w:rPr>
        <w:t xml:space="preserve"> </w:t>
      </w:r>
      <w:r w:rsidRPr="008C2A01">
        <w:rPr>
          <w:rFonts w:cs="Arial"/>
          <w:sz w:val="24"/>
        </w:rPr>
        <w:t>meeting</w:t>
      </w:r>
      <w:r w:rsidR="00642A9D">
        <w:rPr>
          <w:rFonts w:cs="Arial"/>
          <w:sz w:val="24"/>
        </w:rPr>
        <w:t>s</w:t>
      </w:r>
      <w:r w:rsidRPr="008C2A01">
        <w:rPr>
          <w:rFonts w:cs="Arial"/>
          <w:sz w:val="24"/>
        </w:rPr>
        <w:t xml:space="preserve"> by</w:t>
      </w:r>
      <w:r w:rsidR="00627A86">
        <w:rPr>
          <w:rFonts w:cs="Arial"/>
          <w:sz w:val="24"/>
        </w:rPr>
        <w:t xml:space="preserve"> </w:t>
      </w:r>
      <w:r w:rsidR="00DA2D00">
        <w:rPr>
          <w:rFonts w:cs="Arial"/>
          <w:sz w:val="24"/>
        </w:rPr>
        <w:t>completing the employee application form.</w:t>
      </w:r>
    </w:p>
    <w:p w14:paraId="24DF5768" w14:textId="77777777" w:rsidR="00DA2D00" w:rsidRPr="00746481" w:rsidRDefault="00DA2D00" w:rsidP="00DA2D00">
      <w:pPr>
        <w:spacing w:line="276" w:lineRule="auto"/>
        <w:rPr>
          <w:rStyle w:val="Hyperlink"/>
          <w:rFonts w:ascii="Arial Black" w:hAnsi="Arial Black" w:cs="Arial"/>
          <w:color w:val="00A04E"/>
          <w:sz w:val="24"/>
        </w:rPr>
      </w:pPr>
    </w:p>
    <w:p w14:paraId="572C94E9" w14:textId="0A441A2D" w:rsidR="0094293D" w:rsidRPr="0075117D" w:rsidRDefault="0094293D" w:rsidP="00401E88">
      <w:pPr>
        <w:ind w:left="709" w:hanging="709"/>
        <w:rPr>
          <w:rStyle w:val="Hyperlink"/>
          <w:rFonts w:ascii="Arial Black" w:hAnsi="Arial Black" w:cs="Arial"/>
          <w:color w:val="00A04E"/>
          <w:sz w:val="28"/>
          <w:szCs w:val="28"/>
        </w:rPr>
      </w:pPr>
      <w:r w:rsidRPr="0075117D">
        <w:rPr>
          <w:rStyle w:val="Hyperlink"/>
          <w:rFonts w:ascii="Arial Black" w:hAnsi="Arial Black" w:cs="Arial"/>
          <w:color w:val="00A04E"/>
          <w:sz w:val="28"/>
          <w:szCs w:val="28"/>
        </w:rPr>
        <w:t>Redundancy Benefits</w:t>
      </w:r>
    </w:p>
    <w:p w14:paraId="66F8A0BA" w14:textId="77777777" w:rsidR="00746481" w:rsidRPr="005B0A4C" w:rsidRDefault="00746481" w:rsidP="00746481">
      <w:pPr>
        <w:pStyle w:val="Default"/>
        <w:spacing w:after="120"/>
        <w:rPr>
          <w:color w:val="auto"/>
        </w:rPr>
      </w:pPr>
      <w:r w:rsidRPr="005B0A4C">
        <w:rPr>
          <w:b/>
          <w:bCs/>
          <w:color w:val="auto"/>
        </w:rPr>
        <w:t>Discretionary Payments - Voluntary Redundancy</w:t>
      </w:r>
    </w:p>
    <w:p w14:paraId="6B3AEE16" w14:textId="0A91A52F" w:rsidR="00746481" w:rsidRPr="00642A9D" w:rsidRDefault="00746481" w:rsidP="00746481">
      <w:pPr>
        <w:pStyle w:val="Default"/>
        <w:spacing w:line="276" w:lineRule="auto"/>
        <w:ind w:firstLine="6"/>
        <w:rPr>
          <w:color w:val="auto"/>
        </w:rPr>
      </w:pPr>
      <w:r w:rsidRPr="00642A9D">
        <w:rPr>
          <w:color w:val="auto"/>
        </w:rPr>
        <w:t>If an application for voluntary redundancy is approved</w:t>
      </w:r>
      <w:r w:rsidR="00320797" w:rsidRPr="00642A9D">
        <w:rPr>
          <w:color w:val="auto"/>
        </w:rPr>
        <w:t>, the payment is based on a statutory r</w:t>
      </w:r>
      <w:r w:rsidRPr="00642A9D">
        <w:rPr>
          <w:color w:val="auto"/>
        </w:rPr>
        <w:t xml:space="preserve">edundancy </w:t>
      </w:r>
      <w:r w:rsidR="00320797" w:rsidRPr="00642A9D">
        <w:rPr>
          <w:color w:val="auto"/>
        </w:rPr>
        <w:t xml:space="preserve">entitlement – see appendix 1 with an additional 50% </w:t>
      </w:r>
      <w:r w:rsidRPr="00642A9D">
        <w:rPr>
          <w:color w:val="auto"/>
        </w:rPr>
        <w:t xml:space="preserve">compensation payment </w:t>
      </w:r>
      <w:r w:rsidR="00320797" w:rsidRPr="00642A9D">
        <w:rPr>
          <w:color w:val="auto"/>
        </w:rPr>
        <w:t>–</w:t>
      </w:r>
      <w:r w:rsidR="009408F6" w:rsidRPr="00642A9D">
        <w:rPr>
          <w:color w:val="auto"/>
        </w:rPr>
        <w:t xml:space="preserve"> </w:t>
      </w:r>
      <w:r w:rsidR="00320797" w:rsidRPr="00642A9D">
        <w:rPr>
          <w:color w:val="auto"/>
        </w:rPr>
        <w:t xml:space="preserve">see </w:t>
      </w:r>
      <w:r w:rsidRPr="00642A9D">
        <w:rPr>
          <w:color w:val="auto"/>
        </w:rPr>
        <w:t xml:space="preserve">appendix </w:t>
      </w:r>
      <w:r w:rsidR="00320797" w:rsidRPr="00642A9D">
        <w:rPr>
          <w:color w:val="auto"/>
        </w:rPr>
        <w:t>2</w:t>
      </w:r>
      <w:r w:rsidR="009408F6" w:rsidRPr="00642A9D">
        <w:rPr>
          <w:color w:val="auto"/>
        </w:rPr>
        <w:t xml:space="preserve">. </w:t>
      </w:r>
      <w:r w:rsidR="00320797" w:rsidRPr="00642A9D">
        <w:rPr>
          <w:color w:val="auto"/>
        </w:rPr>
        <w:t xml:space="preserve">As an example, when an employee receives a statutory redundancy payment of 10 weeks’ </w:t>
      </w:r>
      <w:r w:rsidR="00642A9D" w:rsidRPr="00642A9D">
        <w:rPr>
          <w:color w:val="auto"/>
        </w:rPr>
        <w:t>wage</w:t>
      </w:r>
      <w:r w:rsidR="00320797" w:rsidRPr="00642A9D">
        <w:rPr>
          <w:color w:val="auto"/>
        </w:rPr>
        <w:t xml:space="preserve">, they will receive an additional </w:t>
      </w:r>
      <w:r w:rsidR="00642A9D" w:rsidRPr="00642A9D">
        <w:rPr>
          <w:color w:val="auto"/>
        </w:rPr>
        <w:t>5-week</w:t>
      </w:r>
      <w:r w:rsidR="00320797" w:rsidRPr="00642A9D">
        <w:rPr>
          <w:color w:val="auto"/>
        </w:rPr>
        <w:t xml:space="preserve"> </w:t>
      </w:r>
      <w:r w:rsidR="00642A9D" w:rsidRPr="00642A9D">
        <w:rPr>
          <w:color w:val="auto"/>
        </w:rPr>
        <w:t>wage</w:t>
      </w:r>
      <w:r w:rsidR="00320797" w:rsidRPr="00642A9D">
        <w:rPr>
          <w:color w:val="auto"/>
        </w:rPr>
        <w:t xml:space="preserve">.  </w:t>
      </w:r>
      <w:r w:rsidRPr="00642A9D">
        <w:rPr>
          <w:color w:val="auto"/>
        </w:rPr>
        <w:t>This gives a total of 15 weeks (10 weeks redundancy pay and 5 weeks compensation).</w:t>
      </w:r>
    </w:p>
    <w:p w14:paraId="1FCCEF4A" w14:textId="77777777" w:rsidR="00746481" w:rsidRPr="00642A9D" w:rsidRDefault="00746481" w:rsidP="00746481">
      <w:pPr>
        <w:pStyle w:val="Default"/>
        <w:spacing w:line="276" w:lineRule="auto"/>
        <w:ind w:left="720" w:hanging="714"/>
        <w:jc w:val="both"/>
        <w:rPr>
          <w:color w:val="auto"/>
        </w:rPr>
      </w:pPr>
    </w:p>
    <w:p w14:paraId="1658B8E0" w14:textId="77777777" w:rsidR="00320797" w:rsidRPr="00642A9D" w:rsidRDefault="00746481" w:rsidP="00746481">
      <w:pPr>
        <w:pStyle w:val="Default"/>
        <w:spacing w:line="276" w:lineRule="auto"/>
        <w:ind w:firstLine="6"/>
        <w:rPr>
          <w:color w:val="auto"/>
        </w:rPr>
      </w:pPr>
      <w:r w:rsidRPr="00642A9D">
        <w:rPr>
          <w:color w:val="auto"/>
        </w:rPr>
        <w:t xml:space="preserve">No employee shall receive a total payment of less than £1,000, or pro </w:t>
      </w:r>
      <w:proofErr w:type="gramStart"/>
      <w:r w:rsidRPr="00642A9D">
        <w:rPr>
          <w:color w:val="auto"/>
        </w:rPr>
        <w:t>rata</w:t>
      </w:r>
      <w:proofErr w:type="gramEnd"/>
      <w:r w:rsidRPr="00642A9D">
        <w:rPr>
          <w:color w:val="auto"/>
        </w:rPr>
        <w:t xml:space="preserve"> if part-time.  </w:t>
      </w:r>
    </w:p>
    <w:p w14:paraId="1404BA5C" w14:textId="67AB7359" w:rsidR="00746481" w:rsidRPr="00642A9D" w:rsidRDefault="00320797" w:rsidP="00746481">
      <w:pPr>
        <w:pStyle w:val="Default"/>
        <w:spacing w:line="276" w:lineRule="auto"/>
        <w:ind w:firstLine="6"/>
        <w:rPr>
          <w:color w:val="auto"/>
        </w:rPr>
      </w:pPr>
      <w:r w:rsidRPr="00642A9D">
        <w:rPr>
          <w:color w:val="auto"/>
        </w:rPr>
        <w:t xml:space="preserve">There is a restriction on the </w:t>
      </w:r>
      <w:r w:rsidR="00746481" w:rsidRPr="00642A9D">
        <w:rPr>
          <w:color w:val="auto"/>
        </w:rPr>
        <w:t xml:space="preserve">compensation </w:t>
      </w:r>
      <w:r w:rsidRPr="00642A9D">
        <w:rPr>
          <w:color w:val="auto"/>
        </w:rPr>
        <w:t>element as this cannot be m</w:t>
      </w:r>
      <w:r w:rsidR="00746481" w:rsidRPr="00642A9D">
        <w:rPr>
          <w:color w:val="auto"/>
        </w:rPr>
        <w:t>ore than the equivalent of 104 weeks’ pay</w:t>
      </w:r>
      <w:r w:rsidR="00656E07" w:rsidRPr="00642A9D">
        <w:rPr>
          <w:color w:val="auto"/>
        </w:rPr>
        <w:t xml:space="preserve"> and is capped at £1,000 per week. </w:t>
      </w:r>
    </w:p>
    <w:p w14:paraId="146E120C" w14:textId="77777777" w:rsidR="00746481" w:rsidRPr="00642A9D" w:rsidRDefault="00746481" w:rsidP="00746481">
      <w:pPr>
        <w:pStyle w:val="Default"/>
        <w:spacing w:line="276" w:lineRule="auto"/>
        <w:ind w:firstLine="6"/>
        <w:jc w:val="both"/>
        <w:rPr>
          <w:color w:val="auto"/>
        </w:rPr>
      </w:pPr>
    </w:p>
    <w:p w14:paraId="5DB719CB" w14:textId="77777777" w:rsidR="00746481" w:rsidRPr="00642A9D" w:rsidRDefault="00746481" w:rsidP="00746481">
      <w:pPr>
        <w:pStyle w:val="Default"/>
        <w:spacing w:line="276" w:lineRule="auto"/>
        <w:ind w:left="720" w:hanging="714"/>
        <w:jc w:val="both"/>
        <w:rPr>
          <w:color w:val="auto"/>
        </w:rPr>
      </w:pPr>
      <w:r w:rsidRPr="00642A9D">
        <w:rPr>
          <w:color w:val="auto"/>
        </w:rPr>
        <w:t>Example:</w:t>
      </w:r>
      <w:r w:rsidRPr="00642A9D">
        <w:rPr>
          <w:color w:val="auto"/>
        </w:rPr>
        <w:tab/>
        <w:t>Employee working 20 hours per week.</w:t>
      </w:r>
    </w:p>
    <w:p w14:paraId="54656CDE" w14:textId="77777777" w:rsidR="00746481" w:rsidRPr="00642A9D" w:rsidRDefault="00746481" w:rsidP="00746481">
      <w:pPr>
        <w:pStyle w:val="Default"/>
        <w:spacing w:line="276" w:lineRule="auto"/>
        <w:ind w:left="2160" w:hanging="714"/>
        <w:jc w:val="both"/>
        <w:rPr>
          <w:color w:val="auto"/>
        </w:rPr>
      </w:pPr>
      <w:r w:rsidRPr="00642A9D">
        <w:rPr>
          <w:color w:val="auto"/>
        </w:rPr>
        <w:t>Redundancy pay calculated on actual weekly wage equates to less than £1,000.</w:t>
      </w:r>
    </w:p>
    <w:p w14:paraId="520E5E9C" w14:textId="77777777" w:rsidR="00746481" w:rsidRPr="00642A9D" w:rsidRDefault="00746481" w:rsidP="00746481">
      <w:pPr>
        <w:pStyle w:val="Default"/>
        <w:spacing w:after="120" w:line="276" w:lineRule="auto"/>
        <w:ind w:left="2160" w:hanging="714"/>
        <w:jc w:val="both"/>
        <w:rPr>
          <w:color w:val="auto"/>
        </w:rPr>
      </w:pPr>
      <w:r w:rsidRPr="00642A9D">
        <w:rPr>
          <w:color w:val="auto"/>
        </w:rPr>
        <w:t>To pro rata the payment uses the formula:</w:t>
      </w:r>
    </w:p>
    <w:p w14:paraId="0C5057F9" w14:textId="77777777" w:rsidR="00746481" w:rsidRPr="00642A9D" w:rsidRDefault="00746481" w:rsidP="00746481">
      <w:pPr>
        <w:pStyle w:val="Default"/>
        <w:spacing w:line="276" w:lineRule="auto"/>
        <w:ind w:left="1418"/>
        <w:jc w:val="both"/>
        <w:rPr>
          <w:color w:val="auto"/>
        </w:rPr>
      </w:pPr>
      <w:r w:rsidRPr="00642A9D">
        <w:rPr>
          <w:color w:val="auto"/>
        </w:rPr>
        <w:t>£1,000 divided by standard working week, i.e. 37 hours</w:t>
      </w:r>
    </w:p>
    <w:p w14:paraId="014BA202" w14:textId="77777777" w:rsidR="00746481" w:rsidRPr="00642A9D" w:rsidRDefault="00746481" w:rsidP="00746481">
      <w:pPr>
        <w:pStyle w:val="Default"/>
        <w:spacing w:line="276" w:lineRule="auto"/>
        <w:ind w:left="2520" w:hanging="1102"/>
        <w:jc w:val="both"/>
        <w:rPr>
          <w:color w:val="auto"/>
        </w:rPr>
      </w:pPr>
      <w:r w:rsidRPr="00642A9D">
        <w:rPr>
          <w:color w:val="auto"/>
        </w:rPr>
        <w:t>Multiply by number of contracted hours, i.e. 20</w:t>
      </w:r>
    </w:p>
    <w:p w14:paraId="4D92E331" w14:textId="77777777" w:rsidR="00746481" w:rsidRPr="00642A9D" w:rsidRDefault="00746481" w:rsidP="00746481">
      <w:pPr>
        <w:pStyle w:val="Default"/>
        <w:spacing w:line="276" w:lineRule="auto"/>
        <w:ind w:left="2160"/>
        <w:jc w:val="both"/>
        <w:rPr>
          <w:color w:val="auto"/>
        </w:rPr>
      </w:pPr>
    </w:p>
    <w:p w14:paraId="1722BF0C" w14:textId="77777777" w:rsidR="00746481" w:rsidRPr="00642A9D" w:rsidRDefault="00746481" w:rsidP="00746481">
      <w:pPr>
        <w:pStyle w:val="Default"/>
        <w:spacing w:line="276" w:lineRule="auto"/>
        <w:ind w:left="2520" w:hanging="1102"/>
        <w:jc w:val="both"/>
        <w:rPr>
          <w:color w:val="auto"/>
        </w:rPr>
      </w:pPr>
      <w:r w:rsidRPr="00642A9D">
        <w:rPr>
          <w:color w:val="auto"/>
        </w:rPr>
        <w:t>£1,000 ÷ 37 × 20 = £540 (pro rata redundancy payment)</w:t>
      </w:r>
    </w:p>
    <w:p w14:paraId="2B07F20C" w14:textId="77777777" w:rsidR="00746481" w:rsidRPr="00642A9D" w:rsidRDefault="00746481" w:rsidP="00746481">
      <w:pPr>
        <w:pStyle w:val="Default"/>
        <w:spacing w:line="276" w:lineRule="auto"/>
        <w:ind w:left="720"/>
        <w:jc w:val="both"/>
        <w:rPr>
          <w:color w:val="auto"/>
        </w:rPr>
      </w:pPr>
    </w:p>
    <w:p w14:paraId="727172F0" w14:textId="77777777" w:rsidR="00746481" w:rsidRPr="00642A9D" w:rsidRDefault="00746481" w:rsidP="00746481">
      <w:pPr>
        <w:pStyle w:val="Default"/>
        <w:tabs>
          <w:tab w:val="num" w:pos="0"/>
        </w:tabs>
        <w:spacing w:line="276" w:lineRule="auto"/>
        <w:rPr>
          <w:color w:val="auto"/>
        </w:rPr>
      </w:pPr>
      <w:r w:rsidRPr="00642A9D">
        <w:rPr>
          <w:color w:val="auto"/>
        </w:rPr>
        <w:t xml:space="preserve">In the case of an employee contracted to </w:t>
      </w:r>
      <w:proofErr w:type="gramStart"/>
      <w:r w:rsidRPr="00642A9D">
        <w:rPr>
          <w:color w:val="auto"/>
        </w:rPr>
        <w:t>a number of</w:t>
      </w:r>
      <w:proofErr w:type="gramEnd"/>
      <w:r w:rsidRPr="00642A9D">
        <w:rPr>
          <w:color w:val="auto"/>
        </w:rPr>
        <w:t xml:space="preserve"> posts, the redundancy payment, in terms of determining length of service, will be calculated from the employees’ date of continuous service in the post being made redundant. </w:t>
      </w:r>
    </w:p>
    <w:p w14:paraId="3801F7CF" w14:textId="77777777" w:rsidR="00746481" w:rsidRPr="00642A9D" w:rsidRDefault="00746481" w:rsidP="0094293D">
      <w:pPr>
        <w:rPr>
          <w:rFonts w:cs="Arial"/>
        </w:rPr>
      </w:pPr>
    </w:p>
    <w:p w14:paraId="2DED3B7B" w14:textId="28489B7E" w:rsidR="00401E88" w:rsidRPr="00642A9D" w:rsidRDefault="00401E88" w:rsidP="00071F58">
      <w:pPr>
        <w:spacing w:line="276" w:lineRule="auto"/>
        <w:ind w:left="709" w:hanging="709"/>
        <w:rPr>
          <w:rStyle w:val="Hyperlink"/>
          <w:rFonts w:ascii="Arial Black" w:hAnsi="Arial Black" w:cs="Arial"/>
          <w:color w:val="00A04E"/>
          <w:sz w:val="28"/>
          <w:szCs w:val="28"/>
        </w:rPr>
      </w:pPr>
      <w:hyperlink r:id="rId15" w:tgtFrame="_new" w:tooltip="View this document (eLibrary ref #52402)" w:history="1">
        <w:r w:rsidRPr="00642A9D">
          <w:rPr>
            <w:rStyle w:val="Hyperlink"/>
            <w:rFonts w:ascii="Arial Black" w:hAnsi="Arial Black" w:cs="Arial"/>
            <w:color w:val="00A04E"/>
            <w:sz w:val="28"/>
            <w:szCs w:val="28"/>
          </w:rPr>
          <w:t>Pensio</w:t>
        </w:r>
      </w:hyperlink>
      <w:r w:rsidRPr="00642A9D">
        <w:rPr>
          <w:rStyle w:val="Hyperlink"/>
          <w:rFonts w:ascii="Arial Black" w:hAnsi="Arial Black" w:cs="Arial"/>
          <w:color w:val="00A04E"/>
          <w:sz w:val="28"/>
          <w:szCs w:val="28"/>
        </w:rPr>
        <w:t>n Benefits</w:t>
      </w:r>
    </w:p>
    <w:p w14:paraId="010F9F40" w14:textId="77777777" w:rsidR="00401E88" w:rsidRPr="00642A9D" w:rsidRDefault="00401E88" w:rsidP="00071F58">
      <w:pPr>
        <w:pStyle w:val="Default"/>
        <w:spacing w:line="276" w:lineRule="auto"/>
        <w:rPr>
          <w:b/>
          <w:bCs/>
          <w:color w:val="auto"/>
        </w:rPr>
      </w:pPr>
    </w:p>
    <w:p w14:paraId="3F858E83" w14:textId="6521FFC5" w:rsidR="00401E88" w:rsidRPr="00642A9D" w:rsidRDefault="00401E88" w:rsidP="00071F58">
      <w:pPr>
        <w:pStyle w:val="Default"/>
        <w:spacing w:line="276" w:lineRule="auto"/>
        <w:rPr>
          <w:color w:val="auto"/>
        </w:rPr>
      </w:pPr>
      <w:r w:rsidRPr="00642A9D">
        <w:rPr>
          <w:color w:val="auto"/>
        </w:rPr>
        <w:t xml:space="preserve">Under the Local Government Pension </w:t>
      </w:r>
      <w:r w:rsidR="00071F58" w:rsidRPr="00642A9D">
        <w:rPr>
          <w:color w:val="auto"/>
        </w:rPr>
        <w:t>Regulations,</w:t>
      </w:r>
      <w:r w:rsidRPr="00642A9D">
        <w:rPr>
          <w:color w:val="auto"/>
        </w:rPr>
        <w:t xml:space="preserve"> a pensionable employee whose service is terminated on the grounds of redundancy</w:t>
      </w:r>
      <w:r w:rsidR="007B09CE" w:rsidRPr="00642A9D">
        <w:rPr>
          <w:color w:val="auto"/>
        </w:rPr>
        <w:t xml:space="preserve"> (whether voluntary or compulsory)</w:t>
      </w:r>
      <w:r w:rsidRPr="00642A9D">
        <w:rPr>
          <w:color w:val="auto"/>
        </w:rPr>
        <w:t xml:space="preserve"> and who is aged 55 or over is entitled to immediate payment of pension benefits, without reduction, in accordance with the Regulations.</w:t>
      </w:r>
    </w:p>
    <w:p w14:paraId="01B90AFD" w14:textId="77777777" w:rsidR="00401E88" w:rsidRPr="00642A9D" w:rsidRDefault="00401E88" w:rsidP="00071F58">
      <w:pPr>
        <w:spacing w:line="276" w:lineRule="auto"/>
        <w:ind w:left="709"/>
        <w:rPr>
          <w:rStyle w:val="Hyperlink"/>
          <w:rFonts w:ascii="Arial Black" w:hAnsi="Arial Black" w:cs="Arial"/>
          <w:sz w:val="28"/>
          <w:szCs w:val="28"/>
        </w:rPr>
      </w:pPr>
    </w:p>
    <w:p w14:paraId="32E745C2" w14:textId="77777777" w:rsidR="00401E88" w:rsidRPr="00642A9D" w:rsidRDefault="00401E88" w:rsidP="00071F58">
      <w:pPr>
        <w:spacing w:line="276" w:lineRule="auto"/>
        <w:ind w:left="709" w:hanging="709"/>
        <w:rPr>
          <w:rStyle w:val="Hyperlink"/>
          <w:rFonts w:ascii="Arial Black" w:hAnsi="Arial Black" w:cs="Arial"/>
          <w:color w:val="00A04E"/>
          <w:sz w:val="28"/>
          <w:szCs w:val="28"/>
        </w:rPr>
      </w:pPr>
      <w:hyperlink r:id="rId16" w:tgtFrame="_new" w:tooltip="View this document (eLibrary ref #52402)" w:history="1">
        <w:r w:rsidRPr="00642A9D">
          <w:rPr>
            <w:rStyle w:val="Hyperlink"/>
            <w:rFonts w:ascii="Arial Black" w:hAnsi="Arial Black" w:cs="Arial"/>
            <w:color w:val="00A04E"/>
            <w:sz w:val="28"/>
            <w:szCs w:val="28"/>
          </w:rPr>
          <w:t>Notice</w:t>
        </w:r>
      </w:hyperlink>
      <w:r w:rsidRPr="00642A9D">
        <w:rPr>
          <w:rStyle w:val="Hyperlink"/>
          <w:rFonts w:ascii="Arial Black" w:hAnsi="Arial Black" w:cs="Arial"/>
          <w:color w:val="00A04E"/>
          <w:sz w:val="28"/>
          <w:szCs w:val="28"/>
        </w:rPr>
        <w:t xml:space="preserve"> Periods and Payment in Lieu of Notice</w:t>
      </w:r>
    </w:p>
    <w:p w14:paraId="6D6BDFA5" w14:textId="77777777" w:rsidR="00401E88" w:rsidRPr="00642A9D" w:rsidRDefault="00401E88" w:rsidP="00071F58">
      <w:pPr>
        <w:spacing w:line="276" w:lineRule="auto"/>
        <w:ind w:left="2160" w:hanging="2160"/>
        <w:jc w:val="both"/>
        <w:rPr>
          <w:rFonts w:cs="Arial"/>
          <w:b/>
        </w:rPr>
      </w:pPr>
    </w:p>
    <w:p w14:paraId="5E6FA850" w14:textId="77777777" w:rsidR="00401E88" w:rsidRPr="00642A9D" w:rsidRDefault="00401E88" w:rsidP="00071F58">
      <w:pPr>
        <w:spacing w:line="276" w:lineRule="auto"/>
        <w:rPr>
          <w:rFonts w:cs="Arial"/>
          <w:sz w:val="24"/>
        </w:rPr>
      </w:pPr>
      <w:r w:rsidRPr="00642A9D">
        <w:rPr>
          <w:rFonts w:cs="Arial"/>
          <w:sz w:val="24"/>
        </w:rPr>
        <w:t xml:space="preserve">In normal circumstances when the Council gives notice of termination of employment, the employee would be expected to work their period of notice. Pay in lieu of notice is not a specific contractual obligation in </w:t>
      </w:r>
      <w:r w:rsidR="00B71773" w:rsidRPr="00642A9D">
        <w:rPr>
          <w:rFonts w:cs="Arial"/>
          <w:sz w:val="24"/>
        </w:rPr>
        <w:t>Cumberland Council</w:t>
      </w:r>
      <w:r w:rsidRPr="00642A9D">
        <w:rPr>
          <w:rFonts w:cs="Arial"/>
          <w:sz w:val="24"/>
        </w:rPr>
        <w:t xml:space="preserve"> and will only be made where it is not possible to give the period of notice to which an employee is entitled to under the terms of their contract of employment.</w:t>
      </w:r>
    </w:p>
    <w:p w14:paraId="7C98EA23" w14:textId="77777777" w:rsidR="00401E88" w:rsidRPr="00642A9D" w:rsidRDefault="00401E88" w:rsidP="00071F58">
      <w:pPr>
        <w:pStyle w:val="Default"/>
        <w:spacing w:line="276" w:lineRule="auto"/>
        <w:rPr>
          <w:color w:val="auto"/>
        </w:rPr>
      </w:pPr>
    </w:p>
    <w:p w14:paraId="2E6A0C87" w14:textId="090259BA" w:rsidR="00401E88" w:rsidRPr="00642A9D" w:rsidRDefault="00071F58" w:rsidP="00071F58">
      <w:pPr>
        <w:spacing w:line="276" w:lineRule="auto"/>
        <w:rPr>
          <w:rFonts w:cs="Arial"/>
          <w:sz w:val="24"/>
        </w:rPr>
      </w:pPr>
      <w:r w:rsidRPr="00642A9D">
        <w:rPr>
          <w:rFonts w:cs="Arial"/>
          <w:sz w:val="24"/>
        </w:rPr>
        <w:t>However,</w:t>
      </w:r>
      <w:r w:rsidR="00401E88" w:rsidRPr="00642A9D">
        <w:rPr>
          <w:rFonts w:cs="Arial"/>
          <w:sz w:val="24"/>
        </w:rPr>
        <w:t xml:space="preserve"> there may be occasions when Voluntary Redundancy is </w:t>
      </w:r>
      <w:r w:rsidRPr="00642A9D">
        <w:rPr>
          <w:rFonts w:cs="Arial"/>
          <w:sz w:val="24"/>
        </w:rPr>
        <w:t>offered,</w:t>
      </w:r>
      <w:r w:rsidR="00401E88" w:rsidRPr="00642A9D">
        <w:rPr>
          <w:rFonts w:cs="Arial"/>
          <w:sz w:val="24"/>
        </w:rPr>
        <w:t xml:space="preserve"> and approval is </w:t>
      </w:r>
      <w:r w:rsidRPr="00642A9D">
        <w:rPr>
          <w:rFonts w:cs="Arial"/>
          <w:sz w:val="24"/>
        </w:rPr>
        <w:t>based on</w:t>
      </w:r>
      <w:r w:rsidR="00401E88" w:rsidRPr="00642A9D">
        <w:rPr>
          <w:rFonts w:cs="Arial"/>
          <w:sz w:val="24"/>
        </w:rPr>
        <w:t xml:space="preserve"> a pre-agreed leaving date.  Where this is acceptable by both </w:t>
      </w:r>
      <w:r w:rsidRPr="00642A9D">
        <w:rPr>
          <w:rFonts w:cs="Arial"/>
          <w:sz w:val="24"/>
        </w:rPr>
        <w:t>parties’</w:t>
      </w:r>
      <w:r w:rsidR="00401E88" w:rsidRPr="00642A9D">
        <w:rPr>
          <w:rFonts w:cs="Arial"/>
          <w:sz w:val="24"/>
        </w:rPr>
        <w:t xml:space="preserve"> entitlement to pay in lieu of notice may be waived.</w:t>
      </w:r>
    </w:p>
    <w:p w14:paraId="356F6BCA" w14:textId="77777777" w:rsidR="00401E88" w:rsidRPr="00642A9D" w:rsidRDefault="00401E88" w:rsidP="00071F58">
      <w:pPr>
        <w:spacing w:line="276" w:lineRule="auto"/>
        <w:rPr>
          <w:rFonts w:cs="Arial"/>
          <w:sz w:val="24"/>
        </w:rPr>
      </w:pPr>
    </w:p>
    <w:p w14:paraId="5F846253" w14:textId="394D8BDC" w:rsidR="00401E88" w:rsidRPr="00642A9D" w:rsidRDefault="00401E88" w:rsidP="00071F58">
      <w:pPr>
        <w:spacing w:line="276" w:lineRule="auto"/>
        <w:rPr>
          <w:rFonts w:cs="Arial"/>
          <w:sz w:val="24"/>
        </w:rPr>
      </w:pPr>
      <w:r w:rsidRPr="00642A9D">
        <w:rPr>
          <w:rFonts w:cs="Arial"/>
          <w:sz w:val="24"/>
        </w:rPr>
        <w:t xml:space="preserve">Pay in lieu of notice needs to be approved by the </w:t>
      </w:r>
      <w:r w:rsidR="00774C66" w:rsidRPr="00642A9D">
        <w:rPr>
          <w:rFonts w:cs="Arial"/>
          <w:sz w:val="24"/>
        </w:rPr>
        <w:t xml:space="preserve">Assistant </w:t>
      </w:r>
      <w:r w:rsidRPr="00642A9D">
        <w:rPr>
          <w:rFonts w:cs="Arial"/>
          <w:sz w:val="24"/>
        </w:rPr>
        <w:t>Director</w:t>
      </w:r>
      <w:r w:rsidR="00CB1F60" w:rsidRPr="00642A9D">
        <w:rPr>
          <w:rFonts w:cs="Arial"/>
          <w:sz w:val="24"/>
        </w:rPr>
        <w:t xml:space="preserve"> of HR/OD</w:t>
      </w:r>
      <w:r w:rsidRPr="00642A9D">
        <w:rPr>
          <w:rFonts w:cs="Arial"/>
          <w:sz w:val="24"/>
        </w:rPr>
        <w:t>, and should meet one of the following criteria:</w:t>
      </w:r>
    </w:p>
    <w:p w14:paraId="74BCE962" w14:textId="77777777" w:rsidR="00401E88" w:rsidRPr="00642A9D" w:rsidRDefault="00401E88" w:rsidP="00FD2353">
      <w:pPr>
        <w:numPr>
          <w:ilvl w:val="0"/>
          <w:numId w:val="5"/>
        </w:numPr>
        <w:tabs>
          <w:tab w:val="clear" w:pos="720"/>
          <w:tab w:val="num" w:pos="1134"/>
        </w:tabs>
        <w:spacing w:before="100" w:beforeAutospacing="1" w:after="100" w:afterAutospacing="1" w:line="276" w:lineRule="auto"/>
        <w:ind w:left="709" w:hanging="283"/>
        <w:rPr>
          <w:sz w:val="24"/>
        </w:rPr>
      </w:pPr>
      <w:r w:rsidRPr="00642A9D">
        <w:rPr>
          <w:rFonts w:cs="Arial"/>
          <w:sz w:val="24"/>
        </w:rPr>
        <w:t>Grant Reductions - where funding for a particular post will cease and</w:t>
      </w:r>
      <w:r w:rsidRPr="00642A9D">
        <w:rPr>
          <w:rFonts w:cs="Arial"/>
          <w:sz w:val="22"/>
          <w:szCs w:val="22"/>
        </w:rPr>
        <w:t xml:space="preserve"> </w:t>
      </w:r>
      <w:r w:rsidRPr="00642A9D">
        <w:rPr>
          <w:rFonts w:cs="Arial"/>
          <w:sz w:val="24"/>
        </w:rPr>
        <w:t xml:space="preserve">therefore there will be no requirement for that post to continue after a given date, which may occur prior to the end of the employee's notice </w:t>
      </w:r>
      <w:proofErr w:type="gramStart"/>
      <w:r w:rsidRPr="00642A9D">
        <w:rPr>
          <w:rFonts w:cs="Arial"/>
          <w:sz w:val="24"/>
        </w:rPr>
        <w:t>period;</w:t>
      </w:r>
      <w:proofErr w:type="gramEnd"/>
    </w:p>
    <w:p w14:paraId="0E524FA3" w14:textId="77777777" w:rsidR="00401E88" w:rsidRPr="00642A9D" w:rsidRDefault="00401E88" w:rsidP="00FD2353">
      <w:pPr>
        <w:numPr>
          <w:ilvl w:val="0"/>
          <w:numId w:val="5"/>
        </w:numPr>
        <w:spacing w:before="100" w:beforeAutospacing="1" w:after="100" w:afterAutospacing="1" w:line="276" w:lineRule="auto"/>
        <w:ind w:left="709" w:hanging="283"/>
        <w:rPr>
          <w:sz w:val="24"/>
        </w:rPr>
      </w:pPr>
      <w:r w:rsidRPr="00642A9D">
        <w:rPr>
          <w:rFonts w:cs="Arial"/>
          <w:sz w:val="24"/>
        </w:rPr>
        <w:t xml:space="preserve">Budget efficiencies - where certain budget efficiencies need to take effect before the end of the employee's notice </w:t>
      </w:r>
      <w:proofErr w:type="gramStart"/>
      <w:r w:rsidRPr="00642A9D">
        <w:rPr>
          <w:rFonts w:cs="Arial"/>
          <w:sz w:val="24"/>
        </w:rPr>
        <w:t>period;</w:t>
      </w:r>
      <w:proofErr w:type="gramEnd"/>
    </w:p>
    <w:p w14:paraId="06C5DD96" w14:textId="77777777" w:rsidR="00401E88" w:rsidRPr="00642A9D" w:rsidRDefault="00401E88" w:rsidP="00FD2353">
      <w:pPr>
        <w:numPr>
          <w:ilvl w:val="0"/>
          <w:numId w:val="5"/>
        </w:numPr>
        <w:spacing w:before="100" w:beforeAutospacing="1" w:after="100" w:afterAutospacing="1" w:line="276" w:lineRule="auto"/>
        <w:ind w:left="709" w:hanging="283"/>
        <w:rPr>
          <w:sz w:val="24"/>
        </w:rPr>
      </w:pPr>
      <w:r w:rsidRPr="00642A9D">
        <w:rPr>
          <w:rFonts w:cs="Arial"/>
          <w:sz w:val="24"/>
        </w:rPr>
        <w:t xml:space="preserve">Restructure - where a restructure will take effect prior to the end of the employee's notice period and therefore there is no post/duties for the employee to </w:t>
      </w:r>
      <w:proofErr w:type="gramStart"/>
      <w:r w:rsidRPr="00642A9D">
        <w:rPr>
          <w:rFonts w:cs="Arial"/>
          <w:sz w:val="24"/>
        </w:rPr>
        <w:t>perform;</w:t>
      </w:r>
      <w:proofErr w:type="gramEnd"/>
    </w:p>
    <w:p w14:paraId="6FD26DE6" w14:textId="77777777" w:rsidR="00401E88" w:rsidRPr="00642A9D" w:rsidRDefault="00401E88" w:rsidP="00FD2353">
      <w:pPr>
        <w:numPr>
          <w:ilvl w:val="0"/>
          <w:numId w:val="5"/>
        </w:numPr>
        <w:spacing w:before="100" w:beforeAutospacing="1" w:after="100" w:afterAutospacing="1" w:line="276" w:lineRule="auto"/>
        <w:ind w:left="709" w:hanging="283"/>
        <w:rPr>
          <w:sz w:val="24"/>
        </w:rPr>
      </w:pPr>
      <w:r w:rsidRPr="00642A9D">
        <w:rPr>
          <w:rFonts w:cs="Arial"/>
          <w:sz w:val="24"/>
        </w:rPr>
        <w:t xml:space="preserve">Closure of premises - where a site, e.g. a care home, will close prior to the end of the employee's notice period and there is no suitable alternative work to transfer the employee into during this </w:t>
      </w:r>
      <w:proofErr w:type="gramStart"/>
      <w:r w:rsidRPr="00642A9D">
        <w:rPr>
          <w:rFonts w:cs="Arial"/>
          <w:sz w:val="24"/>
        </w:rPr>
        <w:t>period;</w:t>
      </w:r>
      <w:proofErr w:type="gramEnd"/>
    </w:p>
    <w:p w14:paraId="76CF0969" w14:textId="356CD78C" w:rsidR="00401E88" w:rsidRPr="00642A9D" w:rsidRDefault="00401E88" w:rsidP="00FD2353">
      <w:pPr>
        <w:numPr>
          <w:ilvl w:val="0"/>
          <w:numId w:val="5"/>
        </w:numPr>
        <w:spacing w:before="100" w:beforeAutospacing="1" w:after="100" w:afterAutospacing="1" w:line="276" w:lineRule="auto"/>
        <w:ind w:left="709" w:hanging="283"/>
        <w:rPr>
          <w:rFonts w:cs="Arial"/>
          <w:sz w:val="24"/>
        </w:rPr>
      </w:pPr>
      <w:r w:rsidRPr="00642A9D">
        <w:rPr>
          <w:rFonts w:cs="Arial"/>
          <w:sz w:val="24"/>
        </w:rPr>
        <w:t>Extenuating/special circumstances - where there is an objectively justified business case to rel</w:t>
      </w:r>
      <w:r w:rsidR="00071F58" w:rsidRPr="00642A9D">
        <w:rPr>
          <w:rFonts w:cs="Arial"/>
          <w:sz w:val="24"/>
        </w:rPr>
        <w:t>e</w:t>
      </w:r>
      <w:r w:rsidRPr="00642A9D">
        <w:rPr>
          <w:rFonts w:cs="Arial"/>
          <w:sz w:val="24"/>
        </w:rPr>
        <w:t>ase the employee from their employment prior to the end of their notice period.</w:t>
      </w:r>
    </w:p>
    <w:p w14:paraId="607672B2" w14:textId="77777777" w:rsidR="00320797" w:rsidRDefault="00320797" w:rsidP="00320797">
      <w:pPr>
        <w:spacing w:before="100" w:beforeAutospacing="1" w:after="100" w:afterAutospacing="1" w:line="276" w:lineRule="auto"/>
        <w:rPr>
          <w:rFonts w:cs="Arial"/>
          <w:sz w:val="24"/>
        </w:rPr>
      </w:pPr>
    </w:p>
    <w:p w14:paraId="7C715CCE" w14:textId="77777777" w:rsidR="00FD0094" w:rsidRDefault="00FD0094" w:rsidP="00320797">
      <w:pPr>
        <w:spacing w:before="100" w:beforeAutospacing="1" w:after="100" w:afterAutospacing="1" w:line="276" w:lineRule="auto"/>
        <w:rPr>
          <w:rFonts w:cs="Arial"/>
          <w:sz w:val="24"/>
        </w:rPr>
      </w:pPr>
    </w:p>
    <w:p w14:paraId="1E9739ED" w14:textId="77777777" w:rsidR="00DB14FA" w:rsidRPr="00642A9D" w:rsidRDefault="00DB14FA" w:rsidP="00320797">
      <w:pPr>
        <w:spacing w:before="100" w:beforeAutospacing="1" w:after="100" w:afterAutospacing="1" w:line="276" w:lineRule="auto"/>
        <w:rPr>
          <w:rFonts w:cs="Arial"/>
          <w:sz w:val="24"/>
        </w:rPr>
      </w:pPr>
    </w:p>
    <w:p w14:paraId="20D12C22" w14:textId="77777777" w:rsidR="00401E88" w:rsidRPr="00642A9D" w:rsidRDefault="00401E88" w:rsidP="00071F58">
      <w:pPr>
        <w:spacing w:line="276" w:lineRule="auto"/>
        <w:ind w:left="709" w:hanging="709"/>
        <w:rPr>
          <w:rStyle w:val="Hyperlink"/>
          <w:rFonts w:ascii="Arial Black" w:hAnsi="Arial Black" w:cs="Arial"/>
          <w:color w:val="00A04E"/>
          <w:sz w:val="28"/>
          <w:szCs w:val="28"/>
        </w:rPr>
      </w:pPr>
      <w:hyperlink r:id="rId17" w:tgtFrame="_new" w:tooltip="View this document (eLibrary ref #52402)" w:history="1">
        <w:r w:rsidRPr="00642A9D">
          <w:rPr>
            <w:rStyle w:val="Hyperlink"/>
            <w:rFonts w:ascii="Arial Black" w:hAnsi="Arial Black" w:cs="Arial"/>
            <w:color w:val="00A04E"/>
            <w:sz w:val="28"/>
            <w:szCs w:val="28"/>
          </w:rPr>
          <w:t>Obtaining</w:t>
        </w:r>
      </w:hyperlink>
      <w:r w:rsidRPr="00642A9D">
        <w:rPr>
          <w:rStyle w:val="Hyperlink"/>
          <w:rFonts w:ascii="Arial Black" w:hAnsi="Arial Black" w:cs="Arial"/>
          <w:color w:val="00A04E"/>
          <w:sz w:val="28"/>
          <w:szCs w:val="28"/>
        </w:rPr>
        <w:t xml:space="preserve"> Employment with a Modification Order Body</w:t>
      </w:r>
    </w:p>
    <w:p w14:paraId="1396D9BD" w14:textId="77777777" w:rsidR="00401E88" w:rsidRPr="00642A9D" w:rsidRDefault="00401E88" w:rsidP="00071F58">
      <w:pPr>
        <w:autoSpaceDE w:val="0"/>
        <w:autoSpaceDN w:val="0"/>
        <w:adjustRightInd w:val="0"/>
        <w:spacing w:line="276" w:lineRule="auto"/>
        <w:ind w:right="-58"/>
        <w:rPr>
          <w:rFonts w:cs="Arial"/>
          <w:sz w:val="22"/>
          <w:szCs w:val="22"/>
        </w:rPr>
      </w:pPr>
    </w:p>
    <w:p w14:paraId="1D2BE2C8" w14:textId="015762C5" w:rsidR="00401E88" w:rsidRPr="00642A9D" w:rsidRDefault="00401E88" w:rsidP="00071F58">
      <w:pPr>
        <w:autoSpaceDE w:val="0"/>
        <w:autoSpaceDN w:val="0"/>
        <w:adjustRightInd w:val="0"/>
        <w:spacing w:line="276" w:lineRule="auto"/>
        <w:ind w:right="-58"/>
        <w:rPr>
          <w:rFonts w:cs="Arial"/>
          <w:sz w:val="24"/>
        </w:rPr>
      </w:pPr>
      <w:r w:rsidRPr="00642A9D">
        <w:rPr>
          <w:rFonts w:cs="Arial"/>
          <w:sz w:val="24"/>
        </w:rPr>
        <w:t xml:space="preserve">If the Council issues an employee with notice of redundancy </w:t>
      </w:r>
      <w:r w:rsidR="00774C66" w:rsidRPr="00642A9D">
        <w:rPr>
          <w:rFonts w:cs="Arial"/>
          <w:sz w:val="24"/>
        </w:rPr>
        <w:t xml:space="preserve">(including voluntary redundancy) </w:t>
      </w:r>
      <w:r w:rsidRPr="00642A9D">
        <w:rPr>
          <w:rFonts w:cs="Arial"/>
          <w:sz w:val="24"/>
        </w:rPr>
        <w:t xml:space="preserve">and before the dismissal takes </w:t>
      </w:r>
      <w:r w:rsidR="00FD0094" w:rsidRPr="00642A9D">
        <w:rPr>
          <w:rFonts w:cs="Arial"/>
          <w:sz w:val="24"/>
        </w:rPr>
        <w:t>effect,</w:t>
      </w:r>
      <w:r w:rsidRPr="00642A9D">
        <w:rPr>
          <w:rFonts w:cs="Arial"/>
          <w:sz w:val="24"/>
        </w:rPr>
        <w:t xml:space="preserve"> they accept an offer of employment from another body specified in Part II of Schedule 2 of the Redundancy Payments (Continuity of Employment in Local Government, etc.) (Modification) Order 1999, they will lose their entitlement to a redundancy payment. </w:t>
      </w:r>
    </w:p>
    <w:p w14:paraId="37A7D232" w14:textId="77777777" w:rsidR="00401E88" w:rsidRPr="00642A9D" w:rsidRDefault="00401E88" w:rsidP="00071F58">
      <w:pPr>
        <w:autoSpaceDE w:val="0"/>
        <w:autoSpaceDN w:val="0"/>
        <w:adjustRightInd w:val="0"/>
        <w:spacing w:line="276" w:lineRule="auto"/>
        <w:ind w:right="-58"/>
        <w:rPr>
          <w:rFonts w:cs="Arial"/>
          <w:sz w:val="24"/>
        </w:rPr>
      </w:pPr>
    </w:p>
    <w:p w14:paraId="3C37A334" w14:textId="77777777" w:rsidR="00401E88" w:rsidRPr="00642A9D" w:rsidRDefault="00401E88" w:rsidP="00071F58">
      <w:pPr>
        <w:autoSpaceDE w:val="0"/>
        <w:autoSpaceDN w:val="0"/>
        <w:adjustRightInd w:val="0"/>
        <w:spacing w:line="276" w:lineRule="auto"/>
        <w:ind w:right="-58"/>
        <w:rPr>
          <w:rFonts w:cs="Arial"/>
          <w:sz w:val="24"/>
        </w:rPr>
      </w:pPr>
      <w:r w:rsidRPr="00642A9D">
        <w:rPr>
          <w:rFonts w:cs="Arial"/>
          <w:sz w:val="24"/>
        </w:rPr>
        <w:t xml:space="preserve">This only applies where the relevant body makes the offer of a new job before the end of the employee’s notice period with the Council </w:t>
      </w:r>
      <w:r w:rsidRPr="00642A9D">
        <w:rPr>
          <w:rFonts w:cs="Arial"/>
          <w:sz w:val="24"/>
          <w:u w:val="single"/>
        </w:rPr>
        <w:t>and</w:t>
      </w:r>
      <w:r w:rsidRPr="00642A9D">
        <w:rPr>
          <w:rFonts w:cs="Arial"/>
          <w:sz w:val="24"/>
        </w:rPr>
        <w:t xml:space="preserve"> the new employment starts within the four weeks after the date of redundancy. </w:t>
      </w:r>
    </w:p>
    <w:p w14:paraId="3D7CCFF7" w14:textId="77777777" w:rsidR="00F4796B" w:rsidRPr="00642A9D" w:rsidRDefault="00F4796B" w:rsidP="00071F58">
      <w:pPr>
        <w:spacing w:line="276" w:lineRule="auto"/>
        <w:rPr>
          <w:rFonts w:cs="Arial"/>
          <w:sz w:val="24"/>
        </w:rPr>
      </w:pPr>
    </w:p>
    <w:p w14:paraId="78431AE8" w14:textId="77777777" w:rsidR="00F4796B" w:rsidRPr="00642A9D" w:rsidRDefault="00F4796B" w:rsidP="00071F58">
      <w:pPr>
        <w:spacing w:line="276" w:lineRule="auto"/>
        <w:ind w:left="709" w:hanging="709"/>
        <w:rPr>
          <w:rStyle w:val="Hyperlink"/>
          <w:rFonts w:ascii="Arial Black" w:hAnsi="Arial Black" w:cs="Arial"/>
          <w:color w:val="00A04E"/>
          <w:sz w:val="28"/>
          <w:szCs w:val="28"/>
        </w:rPr>
      </w:pPr>
      <w:hyperlink r:id="rId18" w:tgtFrame="_new" w:tooltip="View this document (eLibrary ref #52402)" w:history="1">
        <w:r w:rsidRPr="00642A9D">
          <w:rPr>
            <w:rStyle w:val="Hyperlink"/>
            <w:rFonts w:ascii="Arial Black" w:hAnsi="Arial Black" w:cs="Arial"/>
            <w:color w:val="00A04E"/>
            <w:sz w:val="28"/>
            <w:szCs w:val="28"/>
          </w:rPr>
          <w:t>Withdrawal</w:t>
        </w:r>
      </w:hyperlink>
      <w:r w:rsidRPr="00642A9D">
        <w:rPr>
          <w:rStyle w:val="Hyperlink"/>
          <w:rFonts w:ascii="Arial Black" w:hAnsi="Arial Black" w:cs="Arial"/>
          <w:color w:val="00A04E"/>
          <w:sz w:val="28"/>
          <w:szCs w:val="28"/>
        </w:rPr>
        <w:t xml:space="preserve"> of Application</w:t>
      </w:r>
    </w:p>
    <w:p w14:paraId="416C30DD" w14:textId="77777777" w:rsidR="00F4796B" w:rsidRPr="00642A9D" w:rsidRDefault="00F4796B" w:rsidP="00071F58">
      <w:pPr>
        <w:pStyle w:val="Default"/>
        <w:spacing w:line="276" w:lineRule="auto"/>
        <w:jc w:val="both"/>
      </w:pPr>
    </w:p>
    <w:p w14:paraId="6E9B6E6A" w14:textId="17E1FAD1" w:rsidR="00F4796B" w:rsidRPr="00642A9D" w:rsidRDefault="00F4796B" w:rsidP="00071F58">
      <w:pPr>
        <w:spacing w:line="276" w:lineRule="auto"/>
        <w:rPr>
          <w:rFonts w:cs="Arial"/>
          <w:sz w:val="24"/>
        </w:rPr>
      </w:pPr>
      <w:r w:rsidRPr="00642A9D">
        <w:rPr>
          <w:rFonts w:cs="Arial"/>
          <w:sz w:val="24"/>
        </w:rPr>
        <w:t xml:space="preserve">Individuals who make an application to take voluntary redundancy can withdraw their application at any time up until the point at which they sign the </w:t>
      </w:r>
      <w:r w:rsidR="00745876" w:rsidRPr="00642A9D">
        <w:rPr>
          <w:rFonts w:cs="Arial"/>
          <w:sz w:val="24"/>
        </w:rPr>
        <w:t xml:space="preserve">voluntary </w:t>
      </w:r>
      <w:r w:rsidRPr="00642A9D">
        <w:rPr>
          <w:rFonts w:cs="Arial"/>
          <w:sz w:val="24"/>
        </w:rPr>
        <w:t xml:space="preserve">redundancy offer letter.  After this time, any request to withdraw from the voluntary redundancy programme would be subject to the approval of the </w:t>
      </w:r>
      <w:r w:rsidR="00774C66" w:rsidRPr="00642A9D">
        <w:rPr>
          <w:rFonts w:cs="Arial"/>
          <w:sz w:val="24"/>
        </w:rPr>
        <w:t xml:space="preserve">Assistant </w:t>
      </w:r>
      <w:r w:rsidRPr="00642A9D">
        <w:rPr>
          <w:rFonts w:cs="Arial"/>
          <w:sz w:val="24"/>
        </w:rPr>
        <w:t xml:space="preserve">Director of </w:t>
      </w:r>
      <w:r w:rsidR="00CB1F60" w:rsidRPr="00642A9D">
        <w:rPr>
          <w:rFonts w:cs="Arial"/>
          <w:sz w:val="24"/>
        </w:rPr>
        <w:t>HR/OD</w:t>
      </w:r>
      <w:r w:rsidR="00282753" w:rsidRPr="00642A9D">
        <w:rPr>
          <w:rFonts w:cs="Arial"/>
          <w:sz w:val="24"/>
        </w:rPr>
        <w:t xml:space="preserve"> </w:t>
      </w:r>
      <w:r w:rsidR="00F11997" w:rsidRPr="00642A9D">
        <w:rPr>
          <w:rFonts w:cs="Arial"/>
          <w:sz w:val="24"/>
        </w:rPr>
        <w:t>having regard to the view of</w:t>
      </w:r>
      <w:r w:rsidR="00282753" w:rsidRPr="00642A9D">
        <w:rPr>
          <w:rFonts w:cs="Arial"/>
          <w:sz w:val="24"/>
        </w:rPr>
        <w:t xml:space="preserve"> the Chief Finance Officer</w:t>
      </w:r>
    </w:p>
    <w:p w14:paraId="4B41BFB5" w14:textId="77777777" w:rsidR="00282753" w:rsidRPr="00642A9D" w:rsidRDefault="00282753" w:rsidP="00071F58">
      <w:pPr>
        <w:spacing w:line="276" w:lineRule="auto"/>
        <w:rPr>
          <w:rFonts w:cs="Arial"/>
          <w:sz w:val="24"/>
        </w:rPr>
      </w:pPr>
    </w:p>
    <w:p w14:paraId="5BE7DA6F" w14:textId="46808381" w:rsidR="00F4796B" w:rsidRPr="00642A9D" w:rsidRDefault="00F4796B" w:rsidP="00071F58">
      <w:pPr>
        <w:spacing w:line="276" w:lineRule="auto"/>
        <w:rPr>
          <w:rFonts w:cs="Arial"/>
          <w:sz w:val="24"/>
        </w:rPr>
      </w:pPr>
      <w:r w:rsidRPr="00642A9D">
        <w:rPr>
          <w:rFonts w:cs="Arial"/>
          <w:sz w:val="24"/>
        </w:rPr>
        <w:t>The following measures will assist in ensuring that only genuine applications for voluntary redundancy reach the stage of being assessed by managers:</w:t>
      </w:r>
    </w:p>
    <w:p w14:paraId="68B3ACF6" w14:textId="77777777" w:rsidR="00F4796B" w:rsidRPr="00642A9D" w:rsidRDefault="00F4796B" w:rsidP="00071F58">
      <w:pPr>
        <w:spacing w:line="276" w:lineRule="auto"/>
        <w:ind w:left="709"/>
        <w:jc w:val="both"/>
        <w:rPr>
          <w:rFonts w:cs="Arial"/>
          <w:sz w:val="24"/>
        </w:rPr>
      </w:pPr>
    </w:p>
    <w:p w14:paraId="4FFF5500" w14:textId="77777777" w:rsidR="00F4796B" w:rsidRPr="00642A9D" w:rsidRDefault="00F4796B" w:rsidP="00FD2353">
      <w:pPr>
        <w:numPr>
          <w:ilvl w:val="0"/>
          <w:numId w:val="4"/>
        </w:numPr>
        <w:spacing w:line="276" w:lineRule="auto"/>
        <w:ind w:left="709" w:hanging="425"/>
        <w:rPr>
          <w:rFonts w:cs="Arial"/>
          <w:sz w:val="24"/>
        </w:rPr>
      </w:pPr>
      <w:r w:rsidRPr="00642A9D">
        <w:rPr>
          <w:rFonts w:cs="Arial"/>
          <w:sz w:val="24"/>
        </w:rPr>
        <w:t xml:space="preserve">The ability for employees to gain a rough estimate of benefits prior to applying by using the tools available to </w:t>
      </w:r>
      <w:proofErr w:type="gramStart"/>
      <w:r w:rsidRPr="00642A9D">
        <w:rPr>
          <w:rFonts w:cs="Arial"/>
          <w:sz w:val="24"/>
        </w:rPr>
        <w:t>them;</w:t>
      </w:r>
      <w:proofErr w:type="gramEnd"/>
    </w:p>
    <w:p w14:paraId="116CAF9A" w14:textId="2A4B62AB" w:rsidR="00F4796B" w:rsidRPr="00642A9D" w:rsidRDefault="00F4796B" w:rsidP="00FD2353">
      <w:pPr>
        <w:numPr>
          <w:ilvl w:val="0"/>
          <w:numId w:val="4"/>
        </w:numPr>
        <w:spacing w:line="276" w:lineRule="auto"/>
        <w:ind w:left="709" w:hanging="425"/>
        <w:rPr>
          <w:rFonts w:cs="Arial"/>
          <w:sz w:val="24"/>
        </w:rPr>
      </w:pPr>
      <w:r w:rsidRPr="00642A9D">
        <w:rPr>
          <w:rFonts w:cs="Arial"/>
          <w:sz w:val="24"/>
        </w:rPr>
        <w:t xml:space="preserve">Providing applicants with a more accurate estimate of benefits soon after </w:t>
      </w:r>
      <w:r w:rsidR="00774C66" w:rsidRPr="00642A9D">
        <w:rPr>
          <w:rFonts w:cs="Arial"/>
          <w:sz w:val="24"/>
        </w:rPr>
        <w:t xml:space="preserve">their </w:t>
      </w:r>
      <w:proofErr w:type="gramStart"/>
      <w:r w:rsidRPr="00642A9D">
        <w:rPr>
          <w:rFonts w:cs="Arial"/>
          <w:sz w:val="24"/>
        </w:rPr>
        <w:t>application;</w:t>
      </w:r>
      <w:proofErr w:type="gramEnd"/>
    </w:p>
    <w:p w14:paraId="11996F2E" w14:textId="77777777" w:rsidR="00F4796B" w:rsidRPr="00642A9D" w:rsidRDefault="00F4796B" w:rsidP="00FD2353">
      <w:pPr>
        <w:numPr>
          <w:ilvl w:val="0"/>
          <w:numId w:val="4"/>
        </w:numPr>
        <w:spacing w:line="276" w:lineRule="auto"/>
        <w:ind w:left="709" w:hanging="425"/>
        <w:rPr>
          <w:rFonts w:cs="Arial"/>
          <w:sz w:val="24"/>
        </w:rPr>
      </w:pPr>
      <w:r w:rsidRPr="00642A9D">
        <w:rPr>
          <w:rFonts w:cs="Arial"/>
          <w:sz w:val="24"/>
        </w:rPr>
        <w:t>Requiring applicants to confirm that they wish to proceed with their application once they have received an estimate of the benefits they could receive through the voluntary redundancy scheme.</w:t>
      </w:r>
    </w:p>
    <w:p w14:paraId="464AEF15" w14:textId="77777777" w:rsidR="00F4796B" w:rsidRPr="00642A9D" w:rsidRDefault="00F4796B" w:rsidP="00071F58">
      <w:pPr>
        <w:spacing w:line="276" w:lineRule="auto"/>
        <w:ind w:left="709"/>
        <w:rPr>
          <w:rStyle w:val="Hyperlink"/>
          <w:rFonts w:ascii="Arial Black" w:hAnsi="Arial Black" w:cs="Arial"/>
          <w:sz w:val="28"/>
          <w:szCs w:val="28"/>
        </w:rPr>
      </w:pPr>
    </w:p>
    <w:p w14:paraId="43C2DB62" w14:textId="77777777" w:rsidR="00F4796B" w:rsidRPr="00642A9D" w:rsidRDefault="00F4796B" w:rsidP="00071F58">
      <w:pPr>
        <w:spacing w:line="276" w:lineRule="auto"/>
        <w:ind w:left="709" w:hanging="709"/>
        <w:rPr>
          <w:rStyle w:val="Hyperlink"/>
          <w:rFonts w:ascii="Arial Black" w:hAnsi="Arial Black" w:cs="Arial"/>
          <w:color w:val="00A04E"/>
          <w:sz w:val="28"/>
          <w:szCs w:val="28"/>
        </w:rPr>
      </w:pPr>
      <w:hyperlink r:id="rId19" w:tgtFrame="_new" w:tooltip="View this document (eLibrary ref #52402)" w:history="1">
        <w:r w:rsidRPr="00642A9D">
          <w:rPr>
            <w:rStyle w:val="Hyperlink"/>
            <w:rFonts w:ascii="Arial Black" w:hAnsi="Arial Black" w:cs="Arial"/>
            <w:color w:val="00A04E"/>
            <w:sz w:val="28"/>
            <w:szCs w:val="28"/>
          </w:rPr>
          <w:t>Amendment</w:t>
        </w:r>
      </w:hyperlink>
      <w:r w:rsidRPr="00642A9D">
        <w:rPr>
          <w:rStyle w:val="Hyperlink"/>
          <w:rFonts w:ascii="Arial Black" w:hAnsi="Arial Black" w:cs="Arial"/>
          <w:color w:val="00A04E"/>
          <w:sz w:val="28"/>
          <w:szCs w:val="28"/>
        </w:rPr>
        <w:t xml:space="preserve"> to VR Scheme</w:t>
      </w:r>
    </w:p>
    <w:p w14:paraId="256727E1" w14:textId="77777777" w:rsidR="00F4796B" w:rsidRPr="00642A9D" w:rsidRDefault="00F4796B" w:rsidP="00071F58">
      <w:pPr>
        <w:spacing w:line="276" w:lineRule="auto"/>
        <w:rPr>
          <w:rFonts w:cs="Arial"/>
          <w:sz w:val="22"/>
          <w:szCs w:val="22"/>
        </w:rPr>
      </w:pPr>
    </w:p>
    <w:p w14:paraId="01719E16" w14:textId="2204D77E" w:rsidR="00F4796B" w:rsidRPr="00642A9D" w:rsidRDefault="00F4796B" w:rsidP="00071F58">
      <w:pPr>
        <w:spacing w:line="276" w:lineRule="auto"/>
        <w:ind w:left="709" w:hanging="709"/>
        <w:rPr>
          <w:rFonts w:cs="Arial"/>
          <w:sz w:val="24"/>
        </w:rPr>
      </w:pPr>
      <w:r w:rsidRPr="00642A9D">
        <w:rPr>
          <w:rFonts w:cs="Arial"/>
          <w:sz w:val="24"/>
        </w:rPr>
        <w:t>Th</w:t>
      </w:r>
      <w:r w:rsidR="00F11997" w:rsidRPr="00642A9D">
        <w:rPr>
          <w:rFonts w:cs="Arial"/>
          <w:sz w:val="24"/>
        </w:rPr>
        <w:t>is</w:t>
      </w:r>
      <w:r w:rsidRPr="00642A9D">
        <w:rPr>
          <w:rFonts w:cs="Arial"/>
          <w:sz w:val="24"/>
        </w:rPr>
        <w:t xml:space="preserve"> Scheme may be amended at any time by the </w:t>
      </w:r>
      <w:r w:rsidR="00774C66" w:rsidRPr="00642A9D">
        <w:rPr>
          <w:rFonts w:cs="Arial"/>
          <w:sz w:val="24"/>
        </w:rPr>
        <w:t xml:space="preserve">Assistant </w:t>
      </w:r>
      <w:r w:rsidRPr="00642A9D">
        <w:rPr>
          <w:rFonts w:cs="Arial"/>
          <w:sz w:val="24"/>
        </w:rPr>
        <w:t xml:space="preserve">Director of </w:t>
      </w:r>
      <w:r w:rsidR="00CB1F60" w:rsidRPr="00642A9D">
        <w:rPr>
          <w:rFonts w:cs="Arial"/>
          <w:sz w:val="24"/>
        </w:rPr>
        <w:t>HR</w:t>
      </w:r>
      <w:r w:rsidR="00F11997" w:rsidRPr="00642A9D">
        <w:rPr>
          <w:rFonts w:cs="Arial"/>
          <w:sz w:val="24"/>
        </w:rPr>
        <w:t xml:space="preserve"> and </w:t>
      </w:r>
      <w:r w:rsidR="00CB1F60" w:rsidRPr="00642A9D">
        <w:rPr>
          <w:rFonts w:cs="Arial"/>
          <w:sz w:val="24"/>
        </w:rPr>
        <w:t>OD</w:t>
      </w:r>
      <w:r w:rsidR="00071F58" w:rsidRPr="00642A9D">
        <w:rPr>
          <w:rFonts w:cs="Arial"/>
          <w:sz w:val="24"/>
        </w:rPr>
        <w:t>.</w:t>
      </w:r>
    </w:p>
    <w:p w14:paraId="7ECA6012" w14:textId="77777777" w:rsidR="00E23E74" w:rsidRPr="00642A9D" w:rsidRDefault="00E23E74" w:rsidP="00F4796B">
      <w:pPr>
        <w:ind w:left="709" w:hanging="709"/>
        <w:rPr>
          <w:rFonts w:cs="Arial"/>
          <w:sz w:val="24"/>
        </w:rPr>
      </w:pPr>
    </w:p>
    <w:p w14:paraId="34D48794" w14:textId="77777777" w:rsidR="00F4796B" w:rsidRPr="00642A9D" w:rsidRDefault="00F4796B" w:rsidP="00F4796B">
      <w:pPr>
        <w:pStyle w:val="SubHead"/>
        <w:rPr>
          <w:rFonts w:ascii="Arial Black" w:hAnsi="Arial Black" w:cs="Arial"/>
          <w:b w:val="0"/>
          <w:bCs/>
          <w:color w:val="00A04E"/>
          <w:szCs w:val="28"/>
        </w:rPr>
      </w:pPr>
      <w:r w:rsidRPr="00642A9D">
        <w:rPr>
          <w:rFonts w:ascii="Arial Black" w:hAnsi="Arial Black" w:cs="Arial"/>
          <w:b w:val="0"/>
          <w:bCs/>
          <w:color w:val="00A04E"/>
          <w:szCs w:val="28"/>
        </w:rPr>
        <w:t>Re-engagement Following Voluntary Redundancy</w:t>
      </w:r>
    </w:p>
    <w:p w14:paraId="0B12930E" w14:textId="77777777" w:rsidR="0090255A" w:rsidRPr="00642A9D" w:rsidRDefault="0090255A" w:rsidP="00F4796B">
      <w:pPr>
        <w:pStyle w:val="SubHead"/>
        <w:rPr>
          <w:rFonts w:ascii="Arial Black" w:hAnsi="Arial Black" w:cs="Arial"/>
          <w:b w:val="0"/>
          <w:bCs/>
          <w:color w:val="00A04E"/>
          <w:szCs w:val="28"/>
        </w:rPr>
      </w:pPr>
    </w:p>
    <w:p w14:paraId="406C4078" w14:textId="4C9261B7" w:rsidR="00F4796B" w:rsidRPr="00642A9D" w:rsidRDefault="0039462C" w:rsidP="00F4796B">
      <w:pPr>
        <w:spacing w:line="240" w:lineRule="auto"/>
        <w:rPr>
          <w:rFonts w:cs="Arial"/>
          <w:sz w:val="24"/>
        </w:rPr>
      </w:pPr>
      <w:r w:rsidRPr="00642A9D">
        <w:rPr>
          <w:rFonts w:cs="Arial"/>
          <w:color w:val="000000"/>
          <w:sz w:val="24"/>
        </w:rPr>
        <w:t>Due to the significant costs associated with the VR scheme, a</w:t>
      </w:r>
      <w:r w:rsidR="00A1611B" w:rsidRPr="00642A9D">
        <w:rPr>
          <w:rFonts w:cs="Arial"/>
          <w:color w:val="000000"/>
          <w:sz w:val="24"/>
        </w:rPr>
        <w:t xml:space="preserve">nd the Council’s duty to demonstrate </w:t>
      </w:r>
      <w:r w:rsidR="00193231" w:rsidRPr="00642A9D">
        <w:rPr>
          <w:rFonts w:cs="Arial"/>
          <w:color w:val="000000"/>
          <w:sz w:val="24"/>
        </w:rPr>
        <w:t>that the use of public money is justified, i</w:t>
      </w:r>
      <w:r w:rsidR="00602B92" w:rsidRPr="00642A9D">
        <w:rPr>
          <w:rFonts w:cs="Arial"/>
          <w:color w:val="000000"/>
          <w:sz w:val="24"/>
        </w:rPr>
        <w:t>f an employee leaves the Council by way of voluntary redundancy</w:t>
      </w:r>
      <w:r w:rsidR="00893DC3" w:rsidRPr="00642A9D">
        <w:rPr>
          <w:rFonts w:cs="Arial"/>
          <w:color w:val="000000"/>
          <w:sz w:val="24"/>
        </w:rPr>
        <w:t xml:space="preserve"> they will not be permitted to be re-engaged</w:t>
      </w:r>
      <w:r w:rsidR="00126DBA" w:rsidRPr="00642A9D">
        <w:rPr>
          <w:rFonts w:cs="Arial"/>
          <w:color w:val="000000"/>
          <w:sz w:val="24"/>
        </w:rPr>
        <w:t xml:space="preserve"> (whether permanent, temporary or fixed term)</w:t>
      </w:r>
      <w:r w:rsidR="00893DC3" w:rsidRPr="00642A9D">
        <w:rPr>
          <w:rFonts w:cs="Arial"/>
          <w:color w:val="000000"/>
          <w:sz w:val="24"/>
        </w:rPr>
        <w:t xml:space="preserve"> by the Council </w:t>
      </w:r>
      <w:r w:rsidR="00D748C1" w:rsidRPr="00642A9D">
        <w:rPr>
          <w:rFonts w:cs="Arial"/>
          <w:color w:val="000000"/>
          <w:sz w:val="24"/>
        </w:rPr>
        <w:t xml:space="preserve">for a period of </w:t>
      </w:r>
      <w:r w:rsidR="00DA2D00" w:rsidRPr="00642A9D">
        <w:rPr>
          <w:rFonts w:cs="Arial"/>
          <w:color w:val="000000"/>
          <w:sz w:val="24"/>
        </w:rPr>
        <w:t>24</w:t>
      </w:r>
      <w:r w:rsidR="00D748C1" w:rsidRPr="00642A9D">
        <w:rPr>
          <w:rFonts w:cs="Arial"/>
          <w:color w:val="000000"/>
          <w:sz w:val="24"/>
        </w:rPr>
        <w:t xml:space="preserve"> months from the date of Termination. </w:t>
      </w:r>
      <w:r w:rsidR="00A34C81" w:rsidRPr="00642A9D">
        <w:rPr>
          <w:rFonts w:cs="Arial"/>
          <w:color w:val="000000"/>
          <w:sz w:val="24"/>
        </w:rPr>
        <w:t xml:space="preserve">If a former employee applies for employment, after at least </w:t>
      </w:r>
      <w:r w:rsidR="00A34C81" w:rsidRPr="00642A9D">
        <w:rPr>
          <w:rFonts w:cs="Arial"/>
          <w:sz w:val="24"/>
        </w:rPr>
        <w:t>12 months from the</w:t>
      </w:r>
      <w:r w:rsidRPr="00642A9D">
        <w:rPr>
          <w:rFonts w:cs="Arial"/>
          <w:sz w:val="24"/>
        </w:rPr>
        <w:t xml:space="preserve">ir termination </w:t>
      </w:r>
      <w:r w:rsidR="00A34C81" w:rsidRPr="00642A9D">
        <w:rPr>
          <w:rFonts w:cs="Arial"/>
          <w:sz w:val="24"/>
        </w:rPr>
        <w:t>date</w:t>
      </w:r>
      <w:r w:rsidRPr="00642A9D">
        <w:rPr>
          <w:rFonts w:cs="Arial"/>
          <w:sz w:val="24"/>
        </w:rPr>
        <w:t>,</w:t>
      </w:r>
      <w:r w:rsidR="00A34C81" w:rsidRPr="00642A9D">
        <w:rPr>
          <w:rFonts w:cs="Arial"/>
          <w:sz w:val="24"/>
        </w:rPr>
        <w:t xml:space="preserve"> the matter</w:t>
      </w:r>
      <w:r w:rsidRPr="00642A9D">
        <w:rPr>
          <w:rFonts w:cs="Arial"/>
          <w:sz w:val="24"/>
        </w:rPr>
        <w:t xml:space="preserve"> will be </w:t>
      </w:r>
      <w:r w:rsidR="00A34C81" w:rsidRPr="00642A9D">
        <w:rPr>
          <w:rFonts w:cs="Arial"/>
          <w:sz w:val="24"/>
        </w:rPr>
        <w:t xml:space="preserve">referred to </w:t>
      </w:r>
      <w:r w:rsidR="00282753" w:rsidRPr="00642A9D">
        <w:rPr>
          <w:rFonts w:cs="Arial"/>
          <w:sz w:val="24"/>
        </w:rPr>
        <w:t xml:space="preserve">the Assistant Director of </w:t>
      </w:r>
      <w:r w:rsidR="00A34C81" w:rsidRPr="00642A9D">
        <w:rPr>
          <w:rFonts w:cs="Arial"/>
          <w:sz w:val="24"/>
        </w:rPr>
        <w:t>HR</w:t>
      </w:r>
      <w:r w:rsidR="00282753" w:rsidRPr="00642A9D">
        <w:rPr>
          <w:rFonts w:cs="Arial"/>
          <w:sz w:val="24"/>
        </w:rPr>
        <w:t xml:space="preserve"> and OD</w:t>
      </w:r>
      <w:r w:rsidR="00A34C81" w:rsidRPr="00642A9D">
        <w:rPr>
          <w:rFonts w:cs="Arial"/>
          <w:sz w:val="24"/>
        </w:rPr>
        <w:t xml:space="preserve"> for a decision.  Each case will be considered on its merits, having regard to the business needs of the Council at the time of the application. The decision will be final.   </w:t>
      </w:r>
    </w:p>
    <w:p w14:paraId="13F20A32" w14:textId="77777777" w:rsidR="00F4796B" w:rsidRPr="00642A9D" w:rsidRDefault="00F4796B" w:rsidP="00F4796B">
      <w:pPr>
        <w:ind w:left="709"/>
        <w:rPr>
          <w:rStyle w:val="Hyperlink"/>
          <w:rFonts w:ascii="Arial Black" w:hAnsi="Arial Black" w:cs="Arial"/>
          <w:sz w:val="28"/>
          <w:szCs w:val="28"/>
        </w:rPr>
      </w:pPr>
    </w:p>
    <w:p w14:paraId="477DE865" w14:textId="77777777" w:rsidR="00F4796B" w:rsidRPr="00642A9D" w:rsidRDefault="00F4796B" w:rsidP="00F4796B">
      <w:pPr>
        <w:ind w:left="709" w:hanging="709"/>
        <w:rPr>
          <w:rStyle w:val="Hyperlink"/>
          <w:rFonts w:ascii="Arial Black" w:hAnsi="Arial Black" w:cs="Arial"/>
          <w:color w:val="00A04E"/>
          <w:sz w:val="28"/>
          <w:szCs w:val="28"/>
        </w:rPr>
      </w:pPr>
      <w:hyperlink r:id="rId20" w:tgtFrame="_new" w:tooltip="View this document (eLibrary ref #52402)" w:history="1">
        <w:r w:rsidRPr="00642A9D">
          <w:rPr>
            <w:rStyle w:val="Hyperlink"/>
            <w:rFonts w:ascii="Arial Black" w:hAnsi="Arial Black" w:cs="Arial"/>
            <w:color w:val="00A04E"/>
            <w:sz w:val="28"/>
            <w:szCs w:val="28"/>
          </w:rPr>
          <w:t>Criteria</w:t>
        </w:r>
      </w:hyperlink>
      <w:r w:rsidRPr="00642A9D">
        <w:rPr>
          <w:rStyle w:val="Hyperlink"/>
          <w:rFonts w:ascii="Arial Black" w:hAnsi="Arial Black" w:cs="Arial"/>
          <w:color w:val="00A04E"/>
          <w:sz w:val="28"/>
          <w:szCs w:val="28"/>
        </w:rPr>
        <w:t xml:space="preserve"> for Consideration</w:t>
      </w:r>
    </w:p>
    <w:p w14:paraId="4449486D" w14:textId="77777777" w:rsidR="00F4796B" w:rsidRPr="00642A9D" w:rsidRDefault="00F4796B" w:rsidP="00F4796B">
      <w:pPr>
        <w:pStyle w:val="ListParagraph"/>
        <w:rPr>
          <w:rFonts w:cs="Arial"/>
          <w:sz w:val="22"/>
          <w:szCs w:val="22"/>
        </w:rPr>
      </w:pPr>
    </w:p>
    <w:p w14:paraId="4A6C605A" w14:textId="77777777" w:rsidR="00F4796B" w:rsidRPr="00642A9D" w:rsidRDefault="00F4796B" w:rsidP="00F4796B">
      <w:pPr>
        <w:spacing w:line="240" w:lineRule="auto"/>
        <w:ind w:left="360" w:hanging="360"/>
        <w:rPr>
          <w:rFonts w:cs="Arial"/>
          <w:sz w:val="24"/>
        </w:rPr>
      </w:pPr>
      <w:r w:rsidRPr="00642A9D">
        <w:rPr>
          <w:rFonts w:cs="Arial"/>
          <w:sz w:val="22"/>
          <w:szCs w:val="22"/>
        </w:rPr>
        <w:t xml:space="preserve"> </w:t>
      </w:r>
      <w:r w:rsidRPr="00642A9D">
        <w:rPr>
          <w:rFonts w:cs="Arial"/>
          <w:sz w:val="24"/>
        </w:rPr>
        <w:t>The criteria which will be used for consideration of the request will be:</w:t>
      </w:r>
    </w:p>
    <w:p w14:paraId="3AB945F8" w14:textId="77777777" w:rsidR="00F4796B" w:rsidRPr="00642A9D" w:rsidRDefault="00F4796B" w:rsidP="00F4796B">
      <w:pPr>
        <w:pStyle w:val="ListParagraph"/>
        <w:rPr>
          <w:rFonts w:cs="Arial"/>
          <w:sz w:val="24"/>
        </w:rPr>
      </w:pPr>
    </w:p>
    <w:p w14:paraId="70BE1CCC" w14:textId="77777777" w:rsidR="00F4796B" w:rsidRPr="00642A9D" w:rsidRDefault="00F4796B" w:rsidP="00FD2353">
      <w:pPr>
        <w:pStyle w:val="ListParagraph"/>
        <w:numPr>
          <w:ilvl w:val="0"/>
          <w:numId w:val="10"/>
        </w:numPr>
        <w:spacing w:line="240" w:lineRule="auto"/>
        <w:ind w:left="709" w:hanging="425"/>
        <w:rPr>
          <w:rFonts w:cs="Arial"/>
          <w:sz w:val="24"/>
        </w:rPr>
      </w:pPr>
      <w:r w:rsidRPr="00642A9D">
        <w:rPr>
          <w:rFonts w:cs="Arial"/>
          <w:sz w:val="24"/>
        </w:rPr>
        <w:t>whether the proposed employment is to the same, a similar, or a successor role, to that from which they were granted VR</w:t>
      </w:r>
    </w:p>
    <w:p w14:paraId="4863B8EB" w14:textId="77777777" w:rsidR="00F4796B" w:rsidRPr="00642A9D" w:rsidRDefault="00F4796B" w:rsidP="00FD2353">
      <w:pPr>
        <w:pStyle w:val="ListParagraph"/>
        <w:numPr>
          <w:ilvl w:val="0"/>
          <w:numId w:val="10"/>
        </w:numPr>
        <w:spacing w:line="240" w:lineRule="auto"/>
        <w:ind w:left="709" w:hanging="425"/>
        <w:rPr>
          <w:rFonts w:cs="Arial"/>
          <w:sz w:val="24"/>
        </w:rPr>
      </w:pPr>
      <w:r w:rsidRPr="00642A9D">
        <w:rPr>
          <w:rFonts w:cs="Arial"/>
          <w:sz w:val="24"/>
        </w:rPr>
        <w:t>reasons and circumstances for granting VR</w:t>
      </w:r>
    </w:p>
    <w:p w14:paraId="34B9DE1F" w14:textId="77777777" w:rsidR="00F4796B" w:rsidRPr="00642A9D" w:rsidRDefault="00F4796B" w:rsidP="00FD2353">
      <w:pPr>
        <w:pStyle w:val="ListParagraph"/>
        <w:numPr>
          <w:ilvl w:val="0"/>
          <w:numId w:val="10"/>
        </w:numPr>
        <w:spacing w:line="240" w:lineRule="auto"/>
        <w:ind w:left="709" w:hanging="425"/>
        <w:rPr>
          <w:rFonts w:cs="Arial"/>
          <w:sz w:val="24"/>
        </w:rPr>
      </w:pPr>
      <w:r w:rsidRPr="00642A9D">
        <w:rPr>
          <w:rFonts w:cs="Arial"/>
          <w:sz w:val="24"/>
        </w:rPr>
        <w:t>amortisation period for the costs of release</w:t>
      </w:r>
    </w:p>
    <w:p w14:paraId="598B216E" w14:textId="77777777" w:rsidR="00F4796B" w:rsidRPr="00642A9D" w:rsidRDefault="00F4796B" w:rsidP="00FD2353">
      <w:pPr>
        <w:pStyle w:val="ListParagraph"/>
        <w:numPr>
          <w:ilvl w:val="0"/>
          <w:numId w:val="10"/>
        </w:numPr>
        <w:spacing w:line="240" w:lineRule="auto"/>
        <w:ind w:left="709" w:hanging="425"/>
        <w:rPr>
          <w:rFonts w:cs="Arial"/>
          <w:sz w:val="24"/>
        </w:rPr>
      </w:pPr>
      <w:r w:rsidRPr="00642A9D">
        <w:rPr>
          <w:rFonts w:cs="Arial"/>
          <w:sz w:val="24"/>
        </w:rPr>
        <w:t>current business needs of the Council</w:t>
      </w:r>
    </w:p>
    <w:p w14:paraId="498E4E74" w14:textId="77777777" w:rsidR="00F4796B" w:rsidRPr="00642A9D" w:rsidRDefault="00F4796B" w:rsidP="00FD2353">
      <w:pPr>
        <w:pStyle w:val="ListParagraph"/>
        <w:numPr>
          <w:ilvl w:val="0"/>
          <w:numId w:val="10"/>
        </w:numPr>
        <w:spacing w:line="240" w:lineRule="auto"/>
        <w:ind w:left="709" w:hanging="425"/>
        <w:rPr>
          <w:rFonts w:cs="Arial"/>
          <w:sz w:val="24"/>
        </w:rPr>
      </w:pPr>
      <w:r w:rsidRPr="00642A9D">
        <w:rPr>
          <w:rFonts w:cs="Arial"/>
          <w:sz w:val="24"/>
        </w:rPr>
        <w:t>whether there is now a skills or experience shortage which did not exist when the VR was granted</w:t>
      </w:r>
    </w:p>
    <w:p w14:paraId="74CE9C1A" w14:textId="77777777" w:rsidR="00774C66" w:rsidRDefault="00774C66" w:rsidP="00071F58">
      <w:pPr>
        <w:pStyle w:val="SubHead"/>
        <w:ind w:hanging="425"/>
        <w:rPr>
          <w:rFonts w:ascii="Arial Black" w:hAnsi="Arial Black" w:cs="Arial"/>
          <w:b w:val="0"/>
          <w:bCs/>
          <w:color w:val="00A04E"/>
          <w:szCs w:val="28"/>
        </w:rPr>
      </w:pPr>
    </w:p>
    <w:p w14:paraId="5E79AA9B" w14:textId="77777777" w:rsidR="001D5B65" w:rsidRDefault="001D5B65" w:rsidP="0094293D">
      <w:pPr>
        <w:spacing w:line="240" w:lineRule="auto"/>
        <w:rPr>
          <w:rFonts w:cs="Arial"/>
          <w:sz w:val="24"/>
        </w:rPr>
      </w:pPr>
    </w:p>
    <w:p w14:paraId="16D9A465" w14:textId="77777777" w:rsidR="00D42D4A" w:rsidRDefault="00D42D4A" w:rsidP="0094293D">
      <w:pPr>
        <w:spacing w:line="240" w:lineRule="auto"/>
        <w:rPr>
          <w:rFonts w:cs="Arial"/>
          <w:sz w:val="24"/>
        </w:rPr>
      </w:pPr>
    </w:p>
    <w:p w14:paraId="5A2704AF" w14:textId="77777777" w:rsidR="00D42D4A" w:rsidRDefault="00D42D4A" w:rsidP="0094293D">
      <w:pPr>
        <w:spacing w:line="240" w:lineRule="auto"/>
        <w:rPr>
          <w:rFonts w:cs="Arial"/>
          <w:sz w:val="24"/>
        </w:rPr>
      </w:pPr>
    </w:p>
    <w:p w14:paraId="5785E161" w14:textId="77777777" w:rsidR="00D42D4A" w:rsidRDefault="00D42D4A" w:rsidP="0094293D">
      <w:pPr>
        <w:spacing w:line="240" w:lineRule="auto"/>
        <w:rPr>
          <w:rFonts w:cs="Arial"/>
          <w:sz w:val="24"/>
        </w:rPr>
      </w:pPr>
    </w:p>
    <w:p w14:paraId="71DE5D39" w14:textId="77777777" w:rsidR="00D42D4A" w:rsidRDefault="00D42D4A" w:rsidP="0094293D">
      <w:pPr>
        <w:spacing w:line="240" w:lineRule="auto"/>
        <w:rPr>
          <w:rFonts w:cs="Arial"/>
          <w:sz w:val="24"/>
        </w:rPr>
      </w:pPr>
    </w:p>
    <w:p w14:paraId="151BB8E1" w14:textId="77777777" w:rsidR="00D42D4A" w:rsidRDefault="00D42D4A" w:rsidP="0094293D">
      <w:pPr>
        <w:spacing w:line="240" w:lineRule="auto"/>
        <w:rPr>
          <w:rFonts w:cs="Arial"/>
          <w:sz w:val="24"/>
        </w:rPr>
      </w:pPr>
    </w:p>
    <w:p w14:paraId="34913710" w14:textId="77777777" w:rsidR="00D42D4A" w:rsidRDefault="00D42D4A" w:rsidP="0094293D">
      <w:pPr>
        <w:spacing w:line="240" w:lineRule="auto"/>
        <w:rPr>
          <w:rFonts w:cs="Arial"/>
          <w:sz w:val="24"/>
        </w:rPr>
      </w:pPr>
    </w:p>
    <w:p w14:paraId="3489CE4B" w14:textId="77777777" w:rsidR="00D42D4A" w:rsidRDefault="00D42D4A" w:rsidP="0094293D">
      <w:pPr>
        <w:spacing w:line="240" w:lineRule="auto"/>
        <w:rPr>
          <w:rFonts w:cs="Arial"/>
          <w:sz w:val="24"/>
        </w:rPr>
      </w:pPr>
    </w:p>
    <w:p w14:paraId="34A8C07E" w14:textId="77777777" w:rsidR="00D42D4A" w:rsidRDefault="00D42D4A" w:rsidP="0094293D">
      <w:pPr>
        <w:spacing w:line="240" w:lineRule="auto"/>
        <w:rPr>
          <w:rFonts w:cs="Arial"/>
          <w:sz w:val="24"/>
        </w:rPr>
      </w:pPr>
    </w:p>
    <w:p w14:paraId="5A8C3D9E" w14:textId="77777777" w:rsidR="00D42D4A" w:rsidRDefault="00D42D4A" w:rsidP="0094293D">
      <w:pPr>
        <w:spacing w:line="240" w:lineRule="auto"/>
        <w:rPr>
          <w:rFonts w:cs="Arial"/>
          <w:sz w:val="24"/>
        </w:rPr>
      </w:pPr>
    </w:p>
    <w:p w14:paraId="0B0ABD7C" w14:textId="77777777" w:rsidR="00D42D4A" w:rsidRDefault="00D42D4A" w:rsidP="0094293D">
      <w:pPr>
        <w:spacing w:line="240" w:lineRule="auto"/>
        <w:rPr>
          <w:rFonts w:cs="Arial"/>
          <w:sz w:val="24"/>
        </w:rPr>
      </w:pPr>
    </w:p>
    <w:p w14:paraId="38DD140E" w14:textId="77777777" w:rsidR="00D42D4A" w:rsidRDefault="00D42D4A" w:rsidP="0094293D">
      <w:pPr>
        <w:spacing w:line="240" w:lineRule="auto"/>
        <w:rPr>
          <w:rFonts w:cs="Arial"/>
          <w:sz w:val="24"/>
        </w:rPr>
      </w:pPr>
    </w:p>
    <w:p w14:paraId="44F157D0" w14:textId="77777777" w:rsidR="00D42D4A" w:rsidRDefault="00D42D4A" w:rsidP="0094293D">
      <w:pPr>
        <w:spacing w:line="240" w:lineRule="auto"/>
        <w:rPr>
          <w:rFonts w:cs="Arial"/>
          <w:sz w:val="24"/>
        </w:rPr>
      </w:pPr>
    </w:p>
    <w:p w14:paraId="389677DA" w14:textId="77777777" w:rsidR="00D42D4A" w:rsidRDefault="00D42D4A" w:rsidP="0094293D">
      <w:pPr>
        <w:spacing w:line="240" w:lineRule="auto"/>
        <w:rPr>
          <w:rFonts w:cs="Arial"/>
          <w:sz w:val="24"/>
        </w:rPr>
      </w:pPr>
    </w:p>
    <w:p w14:paraId="08BE71AC" w14:textId="77777777" w:rsidR="00D42D4A" w:rsidRDefault="00D42D4A" w:rsidP="0094293D">
      <w:pPr>
        <w:spacing w:line="240" w:lineRule="auto"/>
        <w:rPr>
          <w:rFonts w:cs="Arial"/>
          <w:sz w:val="24"/>
        </w:rPr>
      </w:pPr>
    </w:p>
    <w:p w14:paraId="570B01B5" w14:textId="77777777" w:rsidR="00BA40BF" w:rsidRDefault="00BA40BF" w:rsidP="00483E6E">
      <w:pPr>
        <w:ind w:firstLine="709"/>
        <w:rPr>
          <w:rFonts w:cs="Arial"/>
          <w:sz w:val="24"/>
        </w:rPr>
      </w:pPr>
    </w:p>
    <w:p w14:paraId="3AB0AE1B" w14:textId="77777777" w:rsidR="00282753" w:rsidRDefault="00282753">
      <w:pPr>
        <w:spacing w:line="240" w:lineRule="auto"/>
        <w:rPr>
          <w:rStyle w:val="Hyperlink"/>
          <w:rFonts w:ascii="Arial Black" w:hAnsi="Arial Black" w:cs="Arial"/>
          <w:color w:val="00A04E"/>
          <w:sz w:val="28"/>
          <w:szCs w:val="28"/>
        </w:rPr>
      </w:pPr>
      <w:r>
        <w:rPr>
          <w:rStyle w:val="Hyperlink"/>
          <w:rFonts w:ascii="Arial Black" w:hAnsi="Arial Black" w:cs="Arial"/>
          <w:color w:val="00A04E"/>
          <w:sz w:val="28"/>
          <w:szCs w:val="28"/>
        </w:rPr>
        <w:br w:type="page"/>
      </w:r>
    </w:p>
    <w:p w14:paraId="332136CB" w14:textId="77777777" w:rsidR="006E0D01" w:rsidRDefault="006E0D01" w:rsidP="007C54F9">
      <w:pPr>
        <w:rPr>
          <w:rStyle w:val="Hyperlink"/>
          <w:rFonts w:ascii="Arial Black" w:hAnsi="Arial Black" w:cs="Arial"/>
          <w:color w:val="00A04E"/>
          <w:sz w:val="28"/>
          <w:szCs w:val="28"/>
        </w:rPr>
        <w:sectPr w:rsidR="006E0D01" w:rsidSect="00B71773">
          <w:headerReference w:type="even" r:id="rId21"/>
          <w:headerReference w:type="default" r:id="rId22"/>
          <w:footerReference w:type="even" r:id="rId23"/>
          <w:footerReference w:type="default" r:id="rId24"/>
          <w:headerReference w:type="first" r:id="rId25"/>
          <w:footerReference w:type="first" r:id="rId26"/>
          <w:pgSz w:w="11906" w:h="16838" w:code="9"/>
          <w:pgMar w:top="1435" w:right="851" w:bottom="851" w:left="851" w:header="57" w:footer="454" w:gutter="0"/>
          <w:cols w:space="708"/>
          <w:titlePg/>
          <w:docGrid w:linePitch="360"/>
        </w:sectPr>
      </w:pPr>
    </w:p>
    <w:p w14:paraId="5AB73B67" w14:textId="77777777" w:rsidR="006E0D01" w:rsidRDefault="006E0D01" w:rsidP="007C54F9">
      <w:pPr>
        <w:rPr>
          <w:rStyle w:val="Hyperlink"/>
          <w:rFonts w:ascii="Arial Black" w:hAnsi="Arial Black" w:cs="Arial"/>
          <w:color w:val="00A04E"/>
          <w:sz w:val="28"/>
          <w:szCs w:val="28"/>
        </w:rPr>
      </w:pPr>
    </w:p>
    <w:p w14:paraId="2FBEA9B2" w14:textId="77777777" w:rsidR="006E0D01" w:rsidRDefault="006E0D01" w:rsidP="007C54F9">
      <w:pPr>
        <w:rPr>
          <w:rStyle w:val="Hyperlink"/>
          <w:rFonts w:ascii="Arial Black" w:hAnsi="Arial Black" w:cs="Arial"/>
          <w:color w:val="00A04E"/>
          <w:sz w:val="28"/>
          <w:szCs w:val="28"/>
        </w:rPr>
      </w:pPr>
    </w:p>
    <w:p w14:paraId="2D8F7D42" w14:textId="77777777" w:rsidR="006E0D01" w:rsidRDefault="006E0D01" w:rsidP="007C54F9">
      <w:pPr>
        <w:rPr>
          <w:rStyle w:val="Hyperlink"/>
          <w:rFonts w:ascii="Arial Black" w:hAnsi="Arial Black" w:cs="Arial"/>
          <w:color w:val="00A04E"/>
          <w:sz w:val="28"/>
          <w:szCs w:val="28"/>
        </w:rPr>
      </w:pPr>
    </w:p>
    <w:p w14:paraId="58A3B4DA" w14:textId="4080F04C" w:rsidR="00D42D4A" w:rsidRDefault="00320797" w:rsidP="007C54F9">
      <w:pPr>
        <w:rPr>
          <w:rStyle w:val="Hyperlink"/>
          <w:rFonts w:ascii="Arial Black" w:hAnsi="Arial Black" w:cs="Arial"/>
          <w:color w:val="00A04E"/>
          <w:sz w:val="28"/>
          <w:szCs w:val="28"/>
        </w:rPr>
      </w:pPr>
      <w:r>
        <w:rPr>
          <w:rStyle w:val="Hyperlink"/>
          <w:rFonts w:ascii="Arial Black" w:hAnsi="Arial Black" w:cs="Arial"/>
          <w:color w:val="00A04E"/>
          <w:sz w:val="28"/>
          <w:szCs w:val="28"/>
        </w:rPr>
        <w:t xml:space="preserve">Appendix </w:t>
      </w:r>
      <w:r w:rsidR="00D42D4A">
        <w:rPr>
          <w:rStyle w:val="Hyperlink"/>
          <w:rFonts w:ascii="Arial Black" w:hAnsi="Arial Black" w:cs="Arial"/>
          <w:color w:val="00A04E"/>
          <w:sz w:val="28"/>
          <w:szCs w:val="28"/>
        </w:rPr>
        <w:t>1</w:t>
      </w:r>
    </w:p>
    <w:p w14:paraId="7931C4C1" w14:textId="77777777" w:rsidR="00D42D4A" w:rsidRDefault="00D42D4A" w:rsidP="00071F58">
      <w:pPr>
        <w:spacing w:line="276" w:lineRule="auto"/>
        <w:rPr>
          <w:rStyle w:val="Hyperlink"/>
          <w:rFonts w:ascii="Arial Black" w:hAnsi="Arial Black" w:cs="Arial"/>
          <w:color w:val="00A04E"/>
          <w:sz w:val="28"/>
          <w:szCs w:val="28"/>
        </w:rPr>
      </w:pPr>
    </w:p>
    <w:p w14:paraId="644FFF6E" w14:textId="2C104C07" w:rsidR="00BA40BF" w:rsidRDefault="00D42D4A" w:rsidP="00071F58">
      <w:pPr>
        <w:spacing w:line="276" w:lineRule="auto"/>
        <w:rPr>
          <w:rFonts w:cs="Arial"/>
          <w:b/>
          <w:color w:val="0070C0"/>
          <w:szCs w:val="20"/>
        </w:rPr>
      </w:pPr>
      <w:r>
        <w:rPr>
          <w:rStyle w:val="Hyperlink"/>
          <w:rFonts w:ascii="Arial Black" w:hAnsi="Arial Black" w:cs="Arial"/>
          <w:color w:val="00A04E"/>
          <w:sz w:val="28"/>
          <w:szCs w:val="28"/>
        </w:rPr>
        <w:t xml:space="preserve">Statutory Redundancy </w:t>
      </w:r>
      <w:r w:rsidR="00BA40BF" w:rsidRPr="0075117D">
        <w:rPr>
          <w:rStyle w:val="Hyperlink"/>
          <w:rFonts w:ascii="Arial Black" w:hAnsi="Arial Black" w:cs="Arial"/>
          <w:color w:val="00A04E"/>
          <w:sz w:val="28"/>
          <w:szCs w:val="28"/>
        </w:rPr>
        <w:t>Pay Ready Reckoner</w:t>
      </w:r>
      <w:r w:rsidR="00EC2539">
        <w:rPr>
          <w:rStyle w:val="Hyperlink"/>
          <w:rFonts w:ascii="Arial Black" w:hAnsi="Arial Black" w:cs="Arial"/>
          <w:color w:val="00A04E"/>
          <w:sz w:val="28"/>
          <w:szCs w:val="28"/>
        </w:rPr>
        <w:t xml:space="preserve"> (compulsory)</w:t>
      </w:r>
    </w:p>
    <w:tbl>
      <w:tblPr>
        <w:tblpPr w:leftFromText="180" w:rightFromText="180" w:vertAnchor="text" w:horzAnchor="margin" w:tblpY="92"/>
        <w:tblW w:w="5348"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06"/>
        <w:gridCol w:w="810"/>
        <w:gridCol w:w="813"/>
        <w:gridCol w:w="611"/>
        <w:gridCol w:w="866"/>
        <w:gridCol w:w="573"/>
        <w:gridCol w:w="784"/>
        <w:gridCol w:w="784"/>
        <w:gridCol w:w="778"/>
        <w:gridCol w:w="778"/>
        <w:gridCol w:w="778"/>
        <w:gridCol w:w="778"/>
        <w:gridCol w:w="778"/>
        <w:gridCol w:w="778"/>
        <w:gridCol w:w="778"/>
        <w:gridCol w:w="778"/>
        <w:gridCol w:w="778"/>
        <w:gridCol w:w="778"/>
        <w:gridCol w:w="806"/>
        <w:gridCol w:w="732"/>
      </w:tblGrid>
      <w:tr w:rsidR="009870BA" w:rsidRPr="00CA1C14" w14:paraId="4B33539A" w14:textId="77777777" w:rsidTr="009870BA">
        <w:trPr>
          <w:gridAfter w:val="1"/>
          <w:wAfter w:w="235" w:type="pct"/>
          <w:tblHeader/>
          <w:tblCellSpacing w:w="0" w:type="dxa"/>
        </w:trPr>
        <w:tc>
          <w:tcPr>
            <w:tcW w:w="4765" w:type="pct"/>
            <w:gridSpan w:val="19"/>
            <w:tcBorders>
              <w:top w:val="nil"/>
              <w:left w:val="nil"/>
              <w:bottom w:val="nil"/>
              <w:right w:val="nil"/>
            </w:tcBorders>
            <w:vAlign w:val="center"/>
          </w:tcPr>
          <w:p w14:paraId="4F495449" w14:textId="77777777" w:rsidR="009870BA" w:rsidRPr="00CA1C14" w:rsidRDefault="009870BA" w:rsidP="009870BA">
            <w:pPr>
              <w:pStyle w:val="Default"/>
              <w:rPr>
                <w:rFonts w:eastAsia="Arial Unicode MS"/>
                <w:b/>
                <w:sz w:val="22"/>
                <w:szCs w:val="22"/>
              </w:rPr>
            </w:pPr>
            <w:r w:rsidRPr="00CA1C14">
              <w:rPr>
                <w:b/>
                <w:sz w:val="22"/>
                <w:szCs w:val="22"/>
              </w:rPr>
              <w:t>Statutory redundancy pay table</w:t>
            </w:r>
          </w:p>
        </w:tc>
      </w:tr>
      <w:tr w:rsidR="009870BA" w:rsidRPr="00CA1C14" w14:paraId="30179198" w14:textId="77777777" w:rsidTr="009870BA">
        <w:trPr>
          <w:gridAfter w:val="1"/>
          <w:wAfter w:w="235" w:type="pct"/>
          <w:tblHeade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B1B280B" w14:textId="77777777" w:rsidR="009870BA" w:rsidRPr="00CA1C14" w:rsidRDefault="009870BA" w:rsidP="009870BA">
            <w:pPr>
              <w:pStyle w:val="Default"/>
              <w:rPr>
                <w:rFonts w:eastAsia="Arial Unicode MS"/>
                <w:b/>
                <w:sz w:val="22"/>
                <w:szCs w:val="22"/>
              </w:rPr>
            </w:pPr>
            <w:r w:rsidRPr="00CA1C14">
              <w:rPr>
                <w:b/>
                <w:sz w:val="22"/>
                <w:szCs w:val="22"/>
              </w:rPr>
              <w:t> </w:t>
            </w:r>
          </w:p>
        </w:tc>
        <w:tc>
          <w:tcPr>
            <w:tcW w:w="4442" w:type="pct"/>
            <w:gridSpan w:val="18"/>
            <w:tcBorders>
              <w:top w:val="outset" w:sz="6" w:space="0" w:color="auto"/>
              <w:left w:val="outset" w:sz="6" w:space="0" w:color="auto"/>
              <w:bottom w:val="outset" w:sz="6" w:space="0" w:color="auto"/>
              <w:right w:val="outset" w:sz="6" w:space="0" w:color="auto"/>
            </w:tcBorders>
            <w:vAlign w:val="center"/>
          </w:tcPr>
          <w:p w14:paraId="2BDBF375" w14:textId="77777777" w:rsidR="009870BA" w:rsidRPr="00CA1C14" w:rsidRDefault="009870BA" w:rsidP="009870BA">
            <w:pPr>
              <w:pStyle w:val="Default"/>
              <w:rPr>
                <w:rFonts w:eastAsia="Arial Unicode MS"/>
                <w:b/>
                <w:sz w:val="22"/>
                <w:szCs w:val="22"/>
              </w:rPr>
            </w:pPr>
            <w:r w:rsidRPr="00CA1C14">
              <w:rPr>
                <w:b/>
                <w:sz w:val="22"/>
                <w:szCs w:val="22"/>
              </w:rPr>
              <w:t>Service (Years)</w:t>
            </w:r>
          </w:p>
        </w:tc>
      </w:tr>
      <w:tr w:rsidR="009870BA" w:rsidRPr="00CA1C14" w14:paraId="1B65F059" w14:textId="77777777" w:rsidTr="009870BA">
        <w:trPr>
          <w:tblHeade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3392FA4" w14:textId="77777777" w:rsidR="009870BA" w:rsidRPr="00CA1C14" w:rsidRDefault="009870BA" w:rsidP="009870BA">
            <w:pPr>
              <w:pStyle w:val="Default"/>
              <w:rPr>
                <w:rFonts w:eastAsia="Arial Unicode MS"/>
                <w:b/>
                <w:sz w:val="22"/>
                <w:szCs w:val="22"/>
              </w:rPr>
            </w:pPr>
            <w:r w:rsidRPr="00CA1C14">
              <w:rPr>
                <w:b/>
                <w:sz w:val="22"/>
                <w:szCs w:val="22"/>
              </w:rPr>
              <w:t>Age</w:t>
            </w:r>
          </w:p>
        </w:tc>
        <w:tc>
          <w:tcPr>
            <w:tcW w:w="260" w:type="pct"/>
            <w:tcBorders>
              <w:top w:val="outset" w:sz="6" w:space="0" w:color="auto"/>
              <w:left w:val="outset" w:sz="6" w:space="0" w:color="auto"/>
              <w:bottom w:val="outset" w:sz="6" w:space="0" w:color="auto"/>
              <w:right w:val="outset" w:sz="6" w:space="0" w:color="auto"/>
            </w:tcBorders>
            <w:vAlign w:val="center"/>
          </w:tcPr>
          <w:p w14:paraId="13E55BA1" w14:textId="77777777" w:rsidR="009870BA" w:rsidRPr="00CA1C14" w:rsidRDefault="009870BA" w:rsidP="009870BA">
            <w:pPr>
              <w:pStyle w:val="Default"/>
              <w:rPr>
                <w:rFonts w:eastAsia="Arial Unicode MS"/>
                <w:b/>
                <w:sz w:val="22"/>
                <w:szCs w:val="22"/>
              </w:rPr>
            </w:pPr>
            <w:r w:rsidRPr="00CA1C14">
              <w:rPr>
                <w:b/>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60F8FA0A" w14:textId="77777777" w:rsidR="009870BA" w:rsidRPr="00CA1C14" w:rsidRDefault="009870BA" w:rsidP="009870BA">
            <w:pPr>
              <w:pStyle w:val="Default"/>
              <w:rPr>
                <w:rFonts w:eastAsia="Arial Unicode MS"/>
                <w:b/>
                <w:sz w:val="22"/>
                <w:szCs w:val="22"/>
              </w:rPr>
            </w:pPr>
            <w:r w:rsidRPr="00CA1C14">
              <w:rPr>
                <w:b/>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4A9D4792" w14:textId="77777777" w:rsidR="009870BA" w:rsidRPr="00CA1C14" w:rsidRDefault="009870BA" w:rsidP="009870BA">
            <w:pPr>
              <w:pStyle w:val="Default"/>
              <w:rPr>
                <w:rFonts w:eastAsia="Arial Unicode MS"/>
                <w:b/>
                <w:sz w:val="22"/>
                <w:szCs w:val="22"/>
              </w:rPr>
            </w:pPr>
            <w:r w:rsidRPr="00CA1C14">
              <w:rPr>
                <w:b/>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0ECF8223" w14:textId="77777777" w:rsidR="009870BA" w:rsidRPr="00CA1C14" w:rsidRDefault="009870BA" w:rsidP="009870BA">
            <w:pPr>
              <w:pStyle w:val="Default"/>
              <w:rPr>
                <w:rFonts w:eastAsia="Arial Unicode MS"/>
                <w:b/>
                <w:sz w:val="22"/>
                <w:szCs w:val="22"/>
              </w:rPr>
            </w:pPr>
            <w:r w:rsidRPr="00CA1C14">
              <w:rPr>
                <w:b/>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49C020E0" w14:textId="77777777" w:rsidR="009870BA" w:rsidRPr="00CA1C14" w:rsidRDefault="009870BA" w:rsidP="009870BA">
            <w:pPr>
              <w:pStyle w:val="Default"/>
              <w:rPr>
                <w:rFonts w:eastAsia="Arial Unicode MS"/>
                <w:b/>
                <w:sz w:val="22"/>
                <w:szCs w:val="22"/>
              </w:rPr>
            </w:pPr>
            <w:r w:rsidRPr="00CA1C14">
              <w:rPr>
                <w:b/>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6ABA1900" w14:textId="77777777" w:rsidR="009870BA" w:rsidRPr="00CA1C14" w:rsidRDefault="009870BA" w:rsidP="009870BA">
            <w:pPr>
              <w:pStyle w:val="Default"/>
              <w:rPr>
                <w:rFonts w:eastAsia="Arial Unicode MS"/>
                <w:b/>
                <w:sz w:val="22"/>
                <w:szCs w:val="22"/>
              </w:rPr>
            </w:pPr>
            <w:r w:rsidRPr="00CA1C14">
              <w:rPr>
                <w:b/>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005DF6DC" w14:textId="77777777" w:rsidR="009870BA" w:rsidRPr="00CA1C14" w:rsidRDefault="009870BA" w:rsidP="009870BA">
            <w:pPr>
              <w:pStyle w:val="Default"/>
              <w:rPr>
                <w:rFonts w:eastAsia="Arial Unicode MS"/>
                <w:b/>
                <w:sz w:val="22"/>
                <w:szCs w:val="22"/>
              </w:rPr>
            </w:pPr>
            <w:r w:rsidRPr="00CA1C14">
              <w:rPr>
                <w:b/>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2FD411F1" w14:textId="77777777" w:rsidR="009870BA" w:rsidRPr="00CA1C14" w:rsidRDefault="009870BA" w:rsidP="009870BA">
            <w:pPr>
              <w:pStyle w:val="Default"/>
              <w:rPr>
                <w:rFonts w:eastAsia="Arial Unicode MS"/>
                <w:b/>
                <w:sz w:val="22"/>
                <w:szCs w:val="22"/>
              </w:rPr>
            </w:pPr>
            <w:r w:rsidRPr="00CA1C14">
              <w:rPr>
                <w:b/>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75C110FB" w14:textId="77777777" w:rsidR="009870BA" w:rsidRPr="00CA1C14" w:rsidRDefault="009870BA" w:rsidP="009870BA">
            <w:pPr>
              <w:pStyle w:val="Default"/>
              <w:rPr>
                <w:rFonts w:eastAsia="Arial Unicode MS"/>
                <w:b/>
                <w:sz w:val="22"/>
                <w:szCs w:val="22"/>
              </w:rPr>
            </w:pPr>
            <w:r w:rsidRPr="00CA1C14">
              <w:rPr>
                <w:b/>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0AB571E3" w14:textId="77777777" w:rsidR="009870BA" w:rsidRPr="00CA1C14" w:rsidRDefault="009870BA" w:rsidP="009870BA">
            <w:pPr>
              <w:pStyle w:val="Default"/>
              <w:rPr>
                <w:rFonts w:eastAsia="Arial Unicode MS"/>
                <w:b/>
                <w:sz w:val="22"/>
                <w:szCs w:val="22"/>
              </w:rPr>
            </w:pPr>
            <w:r w:rsidRPr="00CA1C14">
              <w:rPr>
                <w:b/>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6DDEB8F3" w14:textId="77777777" w:rsidR="009870BA" w:rsidRPr="00CA1C14" w:rsidRDefault="009870BA" w:rsidP="009870BA">
            <w:pPr>
              <w:pStyle w:val="Default"/>
              <w:rPr>
                <w:rFonts w:eastAsia="Arial Unicode MS"/>
                <w:b/>
                <w:sz w:val="22"/>
                <w:szCs w:val="22"/>
              </w:rPr>
            </w:pPr>
            <w:r w:rsidRPr="00CA1C14">
              <w:rPr>
                <w:b/>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146A37EB" w14:textId="77777777" w:rsidR="009870BA" w:rsidRPr="00CA1C14" w:rsidRDefault="009870BA" w:rsidP="009870BA">
            <w:pPr>
              <w:pStyle w:val="Default"/>
              <w:rPr>
                <w:rFonts w:eastAsia="Arial Unicode MS"/>
                <w:b/>
                <w:sz w:val="22"/>
                <w:szCs w:val="22"/>
              </w:rPr>
            </w:pPr>
            <w:r w:rsidRPr="00CA1C14">
              <w:rPr>
                <w:b/>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49EFECBD" w14:textId="77777777" w:rsidR="009870BA" w:rsidRPr="00CA1C14" w:rsidRDefault="009870BA" w:rsidP="009870BA">
            <w:pPr>
              <w:pStyle w:val="Default"/>
              <w:rPr>
                <w:rFonts w:eastAsia="Arial Unicode MS"/>
                <w:b/>
                <w:sz w:val="22"/>
                <w:szCs w:val="22"/>
              </w:rPr>
            </w:pPr>
            <w:r w:rsidRPr="00CA1C14">
              <w:rPr>
                <w:b/>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1459FB9C" w14:textId="77777777" w:rsidR="009870BA" w:rsidRPr="00CA1C14" w:rsidRDefault="009870BA" w:rsidP="009870BA">
            <w:pPr>
              <w:pStyle w:val="Default"/>
              <w:rPr>
                <w:rFonts w:eastAsia="Arial Unicode MS"/>
                <w:b/>
                <w:sz w:val="22"/>
                <w:szCs w:val="22"/>
              </w:rPr>
            </w:pPr>
            <w:r w:rsidRPr="00CA1C14">
              <w:rPr>
                <w:b/>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5B164731" w14:textId="77777777" w:rsidR="009870BA" w:rsidRPr="00CA1C14" w:rsidRDefault="009870BA" w:rsidP="009870BA">
            <w:pPr>
              <w:pStyle w:val="Default"/>
              <w:rPr>
                <w:rFonts w:eastAsia="Arial Unicode MS"/>
                <w:b/>
                <w:sz w:val="22"/>
                <w:szCs w:val="22"/>
              </w:rPr>
            </w:pPr>
            <w:r w:rsidRPr="00CA1C14">
              <w:rPr>
                <w:b/>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00B6137F" w14:textId="77777777" w:rsidR="009870BA" w:rsidRPr="00CA1C14" w:rsidRDefault="009870BA" w:rsidP="009870BA">
            <w:pPr>
              <w:pStyle w:val="Default"/>
              <w:rPr>
                <w:rFonts w:eastAsia="Arial Unicode MS"/>
                <w:b/>
                <w:sz w:val="22"/>
                <w:szCs w:val="22"/>
              </w:rPr>
            </w:pPr>
            <w:r w:rsidRPr="00CA1C14">
              <w:rPr>
                <w:b/>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6416A9CE" w14:textId="77777777" w:rsidR="009870BA" w:rsidRPr="00CA1C14" w:rsidRDefault="009870BA" w:rsidP="009870BA">
            <w:pPr>
              <w:pStyle w:val="Default"/>
              <w:rPr>
                <w:rFonts w:eastAsia="Arial Unicode MS"/>
                <w:b/>
                <w:sz w:val="22"/>
                <w:szCs w:val="22"/>
              </w:rPr>
            </w:pPr>
            <w:r w:rsidRPr="00CA1C14">
              <w:rPr>
                <w:b/>
                <w:sz w:val="22"/>
                <w:szCs w:val="22"/>
              </w:rPr>
              <w:t>18</w:t>
            </w:r>
          </w:p>
        </w:tc>
        <w:tc>
          <w:tcPr>
            <w:tcW w:w="259" w:type="pct"/>
            <w:tcBorders>
              <w:top w:val="outset" w:sz="6" w:space="0" w:color="auto"/>
              <w:left w:val="outset" w:sz="6" w:space="0" w:color="auto"/>
              <w:bottom w:val="outset" w:sz="6" w:space="0" w:color="auto"/>
              <w:right w:val="outset" w:sz="6" w:space="0" w:color="auto"/>
            </w:tcBorders>
            <w:vAlign w:val="center"/>
          </w:tcPr>
          <w:p w14:paraId="547D264B" w14:textId="77777777" w:rsidR="009870BA" w:rsidRPr="00CA1C14" w:rsidRDefault="009870BA" w:rsidP="009870BA">
            <w:pPr>
              <w:pStyle w:val="Default"/>
              <w:rPr>
                <w:rFonts w:eastAsia="Arial Unicode MS"/>
                <w:b/>
                <w:sz w:val="22"/>
                <w:szCs w:val="22"/>
              </w:rPr>
            </w:pPr>
            <w:r w:rsidRPr="00CA1C14">
              <w:rPr>
                <w:b/>
                <w:sz w:val="22"/>
                <w:szCs w:val="22"/>
              </w:rPr>
              <w:t>19</w:t>
            </w:r>
          </w:p>
        </w:tc>
        <w:tc>
          <w:tcPr>
            <w:tcW w:w="235" w:type="pct"/>
            <w:tcBorders>
              <w:top w:val="outset" w:sz="6" w:space="0" w:color="auto"/>
              <w:left w:val="outset" w:sz="6" w:space="0" w:color="auto"/>
              <w:bottom w:val="outset" w:sz="6" w:space="0" w:color="auto"/>
              <w:right w:val="outset" w:sz="6" w:space="0" w:color="auto"/>
            </w:tcBorders>
            <w:vAlign w:val="center"/>
          </w:tcPr>
          <w:p w14:paraId="6032E41C" w14:textId="77777777" w:rsidR="009870BA" w:rsidRPr="00CA1C14" w:rsidRDefault="009870BA" w:rsidP="009870BA">
            <w:pPr>
              <w:pStyle w:val="Default"/>
              <w:rPr>
                <w:rFonts w:eastAsia="Arial Unicode MS"/>
                <w:b/>
                <w:sz w:val="22"/>
                <w:szCs w:val="22"/>
              </w:rPr>
            </w:pPr>
            <w:r w:rsidRPr="00CA1C14">
              <w:rPr>
                <w:b/>
                <w:sz w:val="22"/>
                <w:szCs w:val="22"/>
              </w:rPr>
              <w:t>20</w:t>
            </w:r>
          </w:p>
        </w:tc>
      </w:tr>
      <w:tr w:rsidR="009870BA" w:rsidRPr="00CA1C14" w14:paraId="03528C92"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0C24892" w14:textId="77777777" w:rsidR="009870BA" w:rsidRPr="00CA1C14" w:rsidRDefault="009870BA" w:rsidP="009870BA">
            <w:pPr>
              <w:pStyle w:val="Default"/>
              <w:rPr>
                <w:rFonts w:eastAsia="Arial Unicode MS"/>
                <w:sz w:val="22"/>
                <w:szCs w:val="22"/>
              </w:rPr>
            </w:pPr>
            <w:r w:rsidRPr="00CA1C14">
              <w:rPr>
                <w:sz w:val="22"/>
                <w:szCs w:val="22"/>
              </w:rPr>
              <w:t>17*</w:t>
            </w:r>
          </w:p>
        </w:tc>
        <w:tc>
          <w:tcPr>
            <w:tcW w:w="260" w:type="pct"/>
            <w:tcBorders>
              <w:top w:val="outset" w:sz="6" w:space="0" w:color="auto"/>
              <w:left w:val="outset" w:sz="6" w:space="0" w:color="auto"/>
              <w:bottom w:val="outset" w:sz="6" w:space="0" w:color="auto"/>
              <w:right w:val="outset" w:sz="6" w:space="0" w:color="auto"/>
            </w:tcBorders>
            <w:vAlign w:val="center"/>
          </w:tcPr>
          <w:p w14:paraId="2866D265" w14:textId="77777777" w:rsidR="009870BA" w:rsidRPr="00CA1C14" w:rsidRDefault="009870BA" w:rsidP="009870BA">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0BA23FDE" w14:textId="77777777" w:rsidR="009870BA" w:rsidRPr="00CA1C14" w:rsidRDefault="009870BA" w:rsidP="009870BA">
            <w:pPr>
              <w:pStyle w:val="Default"/>
              <w:rPr>
                <w:rFonts w:eastAsia="Arial Unicode MS"/>
                <w:sz w:val="22"/>
                <w:szCs w:val="22"/>
              </w:rPr>
            </w:pPr>
            <w:r w:rsidRPr="00CA1C14">
              <w:rPr>
                <w:sz w:val="22"/>
                <w:szCs w:val="22"/>
              </w:rPr>
              <w:t> </w:t>
            </w:r>
          </w:p>
        </w:tc>
        <w:tc>
          <w:tcPr>
            <w:tcW w:w="196" w:type="pct"/>
            <w:tcBorders>
              <w:top w:val="outset" w:sz="6" w:space="0" w:color="auto"/>
              <w:left w:val="outset" w:sz="6" w:space="0" w:color="auto"/>
              <w:bottom w:val="outset" w:sz="6" w:space="0" w:color="auto"/>
              <w:right w:val="outset" w:sz="6" w:space="0" w:color="auto"/>
            </w:tcBorders>
            <w:vAlign w:val="center"/>
          </w:tcPr>
          <w:p w14:paraId="6A78CC96" w14:textId="77777777" w:rsidR="009870BA" w:rsidRPr="00CA1C14" w:rsidRDefault="009870BA" w:rsidP="009870BA">
            <w:pPr>
              <w:pStyle w:val="Default"/>
              <w:rPr>
                <w:rFonts w:eastAsia="Arial Unicode MS"/>
                <w:sz w:val="22"/>
                <w:szCs w:val="22"/>
              </w:rPr>
            </w:pPr>
            <w:r w:rsidRPr="00CA1C14">
              <w:rPr>
                <w:sz w:val="22"/>
                <w:szCs w:val="22"/>
              </w:rPr>
              <w:t> </w:t>
            </w:r>
          </w:p>
        </w:tc>
        <w:tc>
          <w:tcPr>
            <w:tcW w:w="278" w:type="pct"/>
            <w:tcBorders>
              <w:top w:val="outset" w:sz="6" w:space="0" w:color="auto"/>
              <w:left w:val="outset" w:sz="6" w:space="0" w:color="auto"/>
              <w:bottom w:val="outset" w:sz="6" w:space="0" w:color="auto"/>
              <w:right w:val="outset" w:sz="6" w:space="0" w:color="auto"/>
            </w:tcBorders>
            <w:vAlign w:val="center"/>
          </w:tcPr>
          <w:p w14:paraId="374D8563" w14:textId="77777777" w:rsidR="009870BA" w:rsidRPr="00CA1C14" w:rsidRDefault="009870BA" w:rsidP="009870BA">
            <w:pPr>
              <w:pStyle w:val="Default"/>
              <w:rPr>
                <w:rFonts w:eastAsia="Arial Unicode MS"/>
                <w:sz w:val="22"/>
                <w:szCs w:val="22"/>
              </w:rPr>
            </w:pPr>
            <w:r w:rsidRPr="00CA1C14">
              <w:rPr>
                <w:sz w:val="22"/>
                <w:szCs w:val="22"/>
              </w:rPr>
              <w:t> </w:t>
            </w:r>
          </w:p>
        </w:tc>
        <w:tc>
          <w:tcPr>
            <w:tcW w:w="184" w:type="pct"/>
            <w:tcBorders>
              <w:top w:val="outset" w:sz="6" w:space="0" w:color="auto"/>
              <w:left w:val="outset" w:sz="6" w:space="0" w:color="auto"/>
              <w:bottom w:val="outset" w:sz="6" w:space="0" w:color="auto"/>
              <w:right w:val="outset" w:sz="6" w:space="0" w:color="auto"/>
            </w:tcBorders>
            <w:vAlign w:val="center"/>
          </w:tcPr>
          <w:p w14:paraId="3402FA36" w14:textId="77777777" w:rsidR="009870BA" w:rsidRPr="00CA1C14" w:rsidRDefault="009870BA" w:rsidP="009870BA">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7145BBE3" w14:textId="77777777" w:rsidR="009870BA" w:rsidRPr="00CA1C14" w:rsidRDefault="009870BA" w:rsidP="009870BA">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1B45DE3D"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26B9DDA"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593B047"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DDE65D8"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7F5BEF8"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9AC3671"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EB15AC0"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4F35F7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7A1A79B"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FA79D3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C46C110"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01694F3E"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4011BB7D"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11DB9CB0"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0E77A09" w14:textId="77777777" w:rsidR="009870BA" w:rsidRPr="00CA1C14" w:rsidRDefault="009870BA" w:rsidP="009870BA">
            <w:pPr>
              <w:pStyle w:val="Default"/>
              <w:rPr>
                <w:rFonts w:eastAsia="Arial Unicode MS"/>
                <w:sz w:val="22"/>
                <w:szCs w:val="22"/>
              </w:rPr>
            </w:pPr>
            <w:r w:rsidRPr="00CA1C14">
              <w:rPr>
                <w:sz w:val="22"/>
                <w:szCs w:val="22"/>
              </w:rPr>
              <w:t>18</w:t>
            </w:r>
          </w:p>
        </w:tc>
        <w:tc>
          <w:tcPr>
            <w:tcW w:w="260" w:type="pct"/>
            <w:tcBorders>
              <w:top w:val="outset" w:sz="6" w:space="0" w:color="auto"/>
              <w:left w:val="outset" w:sz="6" w:space="0" w:color="auto"/>
              <w:bottom w:val="outset" w:sz="6" w:space="0" w:color="auto"/>
              <w:right w:val="outset" w:sz="6" w:space="0" w:color="auto"/>
            </w:tcBorders>
            <w:vAlign w:val="center"/>
          </w:tcPr>
          <w:p w14:paraId="1B415935" w14:textId="77777777" w:rsidR="009870BA" w:rsidRPr="00CA1C14" w:rsidRDefault="009870BA" w:rsidP="009870BA">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3507F7A2" w14:textId="77777777" w:rsidR="009870BA" w:rsidRPr="00CA1C14" w:rsidRDefault="009870BA" w:rsidP="009870BA">
            <w:pPr>
              <w:pStyle w:val="Default"/>
              <w:rPr>
                <w:rFonts w:eastAsia="Arial Unicode MS"/>
                <w:sz w:val="22"/>
                <w:szCs w:val="22"/>
              </w:rPr>
            </w:pPr>
            <w:r w:rsidRPr="00CA1C14">
              <w:rPr>
                <w:sz w:val="22"/>
                <w:szCs w:val="22"/>
              </w:rPr>
              <w:t>1½</w:t>
            </w:r>
          </w:p>
        </w:tc>
        <w:tc>
          <w:tcPr>
            <w:tcW w:w="196" w:type="pct"/>
            <w:tcBorders>
              <w:top w:val="outset" w:sz="6" w:space="0" w:color="auto"/>
              <w:left w:val="outset" w:sz="6" w:space="0" w:color="auto"/>
              <w:bottom w:val="outset" w:sz="6" w:space="0" w:color="auto"/>
              <w:right w:val="outset" w:sz="6" w:space="0" w:color="auto"/>
            </w:tcBorders>
            <w:vAlign w:val="center"/>
          </w:tcPr>
          <w:p w14:paraId="0DB3D03B" w14:textId="77777777" w:rsidR="009870BA" w:rsidRPr="00CA1C14" w:rsidRDefault="009870BA" w:rsidP="009870BA">
            <w:pPr>
              <w:pStyle w:val="Default"/>
              <w:rPr>
                <w:rFonts w:eastAsia="Arial Unicode MS"/>
                <w:sz w:val="22"/>
                <w:szCs w:val="22"/>
              </w:rPr>
            </w:pPr>
            <w:r w:rsidRPr="00CA1C14">
              <w:rPr>
                <w:sz w:val="22"/>
                <w:szCs w:val="22"/>
              </w:rPr>
              <w:t> </w:t>
            </w:r>
          </w:p>
        </w:tc>
        <w:tc>
          <w:tcPr>
            <w:tcW w:w="278" w:type="pct"/>
            <w:tcBorders>
              <w:top w:val="outset" w:sz="6" w:space="0" w:color="auto"/>
              <w:left w:val="outset" w:sz="6" w:space="0" w:color="auto"/>
              <w:bottom w:val="outset" w:sz="6" w:space="0" w:color="auto"/>
              <w:right w:val="outset" w:sz="6" w:space="0" w:color="auto"/>
            </w:tcBorders>
            <w:vAlign w:val="center"/>
          </w:tcPr>
          <w:p w14:paraId="46481AC2" w14:textId="77777777" w:rsidR="009870BA" w:rsidRPr="00CA1C14" w:rsidRDefault="009870BA" w:rsidP="009870BA">
            <w:pPr>
              <w:pStyle w:val="Default"/>
              <w:rPr>
                <w:rFonts w:eastAsia="Arial Unicode MS"/>
                <w:sz w:val="22"/>
                <w:szCs w:val="22"/>
              </w:rPr>
            </w:pPr>
            <w:r w:rsidRPr="00CA1C14">
              <w:rPr>
                <w:sz w:val="22"/>
                <w:szCs w:val="22"/>
              </w:rPr>
              <w:t> </w:t>
            </w:r>
          </w:p>
        </w:tc>
        <w:tc>
          <w:tcPr>
            <w:tcW w:w="184" w:type="pct"/>
            <w:tcBorders>
              <w:top w:val="outset" w:sz="6" w:space="0" w:color="auto"/>
              <w:left w:val="outset" w:sz="6" w:space="0" w:color="auto"/>
              <w:bottom w:val="outset" w:sz="6" w:space="0" w:color="auto"/>
              <w:right w:val="outset" w:sz="6" w:space="0" w:color="auto"/>
            </w:tcBorders>
            <w:vAlign w:val="center"/>
          </w:tcPr>
          <w:p w14:paraId="57376E93" w14:textId="77777777" w:rsidR="009870BA" w:rsidRPr="00CA1C14" w:rsidRDefault="009870BA" w:rsidP="009870BA">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0499DF0A" w14:textId="77777777" w:rsidR="009870BA" w:rsidRPr="00CA1C14" w:rsidRDefault="009870BA" w:rsidP="009870BA">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1E0E29BF"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064572F"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47174E6"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F9E78B1"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D88EFAD"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95F7D5D"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F59377F"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CB2CD6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27E4F6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2B895E7"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E5BB250"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6ED4500C"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620FC3E9"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2D815766"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116B3A7" w14:textId="77777777" w:rsidR="009870BA" w:rsidRPr="00CA1C14" w:rsidRDefault="009870BA" w:rsidP="009870BA">
            <w:pPr>
              <w:pStyle w:val="Default"/>
              <w:rPr>
                <w:rFonts w:eastAsia="Arial Unicode MS"/>
                <w:sz w:val="22"/>
                <w:szCs w:val="22"/>
              </w:rPr>
            </w:pPr>
            <w:r w:rsidRPr="00CA1C14">
              <w:rPr>
                <w:sz w:val="22"/>
                <w:szCs w:val="22"/>
              </w:rPr>
              <w:t>19</w:t>
            </w:r>
          </w:p>
        </w:tc>
        <w:tc>
          <w:tcPr>
            <w:tcW w:w="260" w:type="pct"/>
            <w:tcBorders>
              <w:top w:val="outset" w:sz="6" w:space="0" w:color="auto"/>
              <w:left w:val="outset" w:sz="6" w:space="0" w:color="auto"/>
              <w:bottom w:val="outset" w:sz="6" w:space="0" w:color="auto"/>
              <w:right w:val="outset" w:sz="6" w:space="0" w:color="auto"/>
            </w:tcBorders>
            <w:vAlign w:val="center"/>
          </w:tcPr>
          <w:p w14:paraId="4EF6CB7C" w14:textId="77777777" w:rsidR="009870BA" w:rsidRPr="00CA1C14" w:rsidRDefault="009870BA" w:rsidP="009870BA">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6CE92844" w14:textId="77777777" w:rsidR="009870BA" w:rsidRPr="00CA1C14" w:rsidRDefault="009870BA" w:rsidP="009870BA">
            <w:pPr>
              <w:pStyle w:val="Default"/>
              <w:rPr>
                <w:rFonts w:eastAsia="Arial Unicode MS"/>
                <w:sz w:val="22"/>
                <w:szCs w:val="22"/>
              </w:rPr>
            </w:pPr>
            <w:r w:rsidRPr="00CA1C14">
              <w:rPr>
                <w:sz w:val="22"/>
                <w:szCs w:val="22"/>
              </w:rPr>
              <w:t>1½</w:t>
            </w:r>
          </w:p>
        </w:tc>
        <w:tc>
          <w:tcPr>
            <w:tcW w:w="196" w:type="pct"/>
            <w:tcBorders>
              <w:top w:val="outset" w:sz="6" w:space="0" w:color="auto"/>
              <w:left w:val="outset" w:sz="6" w:space="0" w:color="auto"/>
              <w:bottom w:val="outset" w:sz="6" w:space="0" w:color="auto"/>
              <w:right w:val="outset" w:sz="6" w:space="0" w:color="auto"/>
            </w:tcBorders>
            <w:vAlign w:val="center"/>
          </w:tcPr>
          <w:p w14:paraId="47BA98D6" w14:textId="77777777" w:rsidR="009870BA" w:rsidRPr="00CA1C14" w:rsidRDefault="009870BA" w:rsidP="009870BA">
            <w:pPr>
              <w:pStyle w:val="Default"/>
              <w:rPr>
                <w:rFonts w:eastAsia="Arial Unicode MS"/>
                <w:sz w:val="22"/>
                <w:szCs w:val="22"/>
              </w:rPr>
            </w:pPr>
            <w:r w:rsidRPr="00CA1C14">
              <w:rPr>
                <w:sz w:val="22"/>
                <w:szCs w:val="22"/>
              </w:rPr>
              <w:t>2</w:t>
            </w:r>
          </w:p>
        </w:tc>
        <w:tc>
          <w:tcPr>
            <w:tcW w:w="278" w:type="pct"/>
            <w:tcBorders>
              <w:top w:val="outset" w:sz="6" w:space="0" w:color="auto"/>
              <w:left w:val="outset" w:sz="6" w:space="0" w:color="auto"/>
              <w:bottom w:val="outset" w:sz="6" w:space="0" w:color="auto"/>
              <w:right w:val="outset" w:sz="6" w:space="0" w:color="auto"/>
            </w:tcBorders>
            <w:vAlign w:val="center"/>
          </w:tcPr>
          <w:p w14:paraId="5C862561" w14:textId="77777777" w:rsidR="009870BA" w:rsidRPr="00CA1C14" w:rsidRDefault="009870BA" w:rsidP="009870BA">
            <w:pPr>
              <w:pStyle w:val="Default"/>
              <w:rPr>
                <w:rFonts w:eastAsia="Arial Unicode MS"/>
                <w:sz w:val="22"/>
                <w:szCs w:val="22"/>
              </w:rPr>
            </w:pPr>
            <w:r w:rsidRPr="00CA1C14">
              <w:rPr>
                <w:sz w:val="22"/>
                <w:szCs w:val="22"/>
              </w:rPr>
              <w:t> </w:t>
            </w:r>
          </w:p>
        </w:tc>
        <w:tc>
          <w:tcPr>
            <w:tcW w:w="184" w:type="pct"/>
            <w:tcBorders>
              <w:top w:val="outset" w:sz="6" w:space="0" w:color="auto"/>
              <w:left w:val="outset" w:sz="6" w:space="0" w:color="auto"/>
              <w:bottom w:val="outset" w:sz="6" w:space="0" w:color="auto"/>
              <w:right w:val="outset" w:sz="6" w:space="0" w:color="auto"/>
            </w:tcBorders>
            <w:vAlign w:val="center"/>
          </w:tcPr>
          <w:p w14:paraId="2154D9B3" w14:textId="77777777" w:rsidR="009870BA" w:rsidRPr="00CA1C14" w:rsidRDefault="009870BA" w:rsidP="009870BA">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4F306B3D" w14:textId="77777777" w:rsidR="009870BA" w:rsidRPr="00CA1C14" w:rsidRDefault="009870BA" w:rsidP="009870BA">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0F8EDA61"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65C7F32"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58897B3"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43095A6"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6EA0987"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B7C3C36"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81EB7FC"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D852C9D"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90D7CB8"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5767815"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CE9A447"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0A50324E"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41A68D23"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0C58EF8C"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602BC2B" w14:textId="77777777" w:rsidR="009870BA" w:rsidRPr="00CA1C14" w:rsidRDefault="009870BA" w:rsidP="009870BA">
            <w:pPr>
              <w:pStyle w:val="Default"/>
              <w:rPr>
                <w:rFonts w:eastAsia="Arial Unicode MS"/>
                <w:sz w:val="22"/>
                <w:szCs w:val="22"/>
              </w:rPr>
            </w:pPr>
            <w:r w:rsidRPr="00CA1C14">
              <w:rPr>
                <w:sz w:val="22"/>
                <w:szCs w:val="22"/>
              </w:rPr>
              <w:t>20</w:t>
            </w:r>
          </w:p>
        </w:tc>
        <w:tc>
          <w:tcPr>
            <w:tcW w:w="260" w:type="pct"/>
            <w:tcBorders>
              <w:top w:val="outset" w:sz="6" w:space="0" w:color="auto"/>
              <w:left w:val="outset" w:sz="6" w:space="0" w:color="auto"/>
              <w:bottom w:val="outset" w:sz="6" w:space="0" w:color="auto"/>
              <w:right w:val="outset" w:sz="6" w:space="0" w:color="auto"/>
            </w:tcBorders>
            <w:vAlign w:val="center"/>
          </w:tcPr>
          <w:p w14:paraId="41F9AED7" w14:textId="77777777" w:rsidR="009870BA" w:rsidRPr="00CA1C14" w:rsidRDefault="009870BA" w:rsidP="009870BA">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22B53331" w14:textId="77777777" w:rsidR="009870BA" w:rsidRPr="00CA1C14" w:rsidRDefault="009870BA" w:rsidP="009870BA">
            <w:pPr>
              <w:pStyle w:val="Default"/>
              <w:rPr>
                <w:rFonts w:eastAsia="Arial Unicode MS"/>
                <w:sz w:val="22"/>
                <w:szCs w:val="22"/>
              </w:rPr>
            </w:pPr>
            <w:r w:rsidRPr="00CA1C14">
              <w:rPr>
                <w:sz w:val="22"/>
                <w:szCs w:val="22"/>
              </w:rPr>
              <w:t>1½</w:t>
            </w:r>
          </w:p>
        </w:tc>
        <w:tc>
          <w:tcPr>
            <w:tcW w:w="196" w:type="pct"/>
            <w:tcBorders>
              <w:top w:val="outset" w:sz="6" w:space="0" w:color="auto"/>
              <w:left w:val="outset" w:sz="6" w:space="0" w:color="auto"/>
              <w:bottom w:val="outset" w:sz="6" w:space="0" w:color="auto"/>
              <w:right w:val="outset" w:sz="6" w:space="0" w:color="auto"/>
            </w:tcBorders>
            <w:vAlign w:val="center"/>
          </w:tcPr>
          <w:p w14:paraId="1C79A469" w14:textId="77777777" w:rsidR="009870BA" w:rsidRPr="00CA1C14" w:rsidRDefault="009870BA" w:rsidP="009870BA">
            <w:pPr>
              <w:pStyle w:val="Default"/>
              <w:rPr>
                <w:rFonts w:eastAsia="Arial Unicode MS"/>
                <w:sz w:val="22"/>
                <w:szCs w:val="22"/>
              </w:rPr>
            </w:pPr>
            <w:r w:rsidRPr="00CA1C14">
              <w:rPr>
                <w:sz w:val="22"/>
                <w:szCs w:val="22"/>
              </w:rPr>
              <w:t>2</w:t>
            </w:r>
          </w:p>
        </w:tc>
        <w:tc>
          <w:tcPr>
            <w:tcW w:w="278" w:type="pct"/>
            <w:tcBorders>
              <w:top w:val="outset" w:sz="6" w:space="0" w:color="auto"/>
              <w:left w:val="outset" w:sz="6" w:space="0" w:color="auto"/>
              <w:bottom w:val="outset" w:sz="6" w:space="0" w:color="auto"/>
              <w:right w:val="outset" w:sz="6" w:space="0" w:color="auto"/>
            </w:tcBorders>
            <w:vAlign w:val="center"/>
          </w:tcPr>
          <w:p w14:paraId="01A5202C" w14:textId="77777777" w:rsidR="009870BA" w:rsidRPr="00CA1C14" w:rsidRDefault="009870BA" w:rsidP="009870BA">
            <w:pPr>
              <w:pStyle w:val="Default"/>
              <w:rPr>
                <w:rFonts w:eastAsia="Arial Unicode MS"/>
                <w:sz w:val="22"/>
                <w:szCs w:val="22"/>
              </w:rPr>
            </w:pPr>
            <w:r w:rsidRPr="00CA1C14">
              <w:rPr>
                <w:sz w:val="22"/>
                <w:szCs w:val="22"/>
              </w:rPr>
              <w:t>2½</w:t>
            </w:r>
          </w:p>
        </w:tc>
        <w:tc>
          <w:tcPr>
            <w:tcW w:w="184" w:type="pct"/>
            <w:tcBorders>
              <w:top w:val="outset" w:sz="6" w:space="0" w:color="auto"/>
              <w:left w:val="outset" w:sz="6" w:space="0" w:color="auto"/>
              <w:bottom w:val="outset" w:sz="6" w:space="0" w:color="auto"/>
              <w:right w:val="outset" w:sz="6" w:space="0" w:color="auto"/>
            </w:tcBorders>
            <w:vAlign w:val="center"/>
          </w:tcPr>
          <w:p w14:paraId="36CFEB29" w14:textId="77777777" w:rsidR="009870BA" w:rsidRPr="00CA1C14" w:rsidRDefault="009870BA" w:rsidP="009870BA">
            <w:pPr>
              <w:pStyle w:val="Default"/>
              <w:rPr>
                <w:rFonts w:eastAsia="Arial Unicode MS"/>
                <w:sz w:val="22"/>
                <w:szCs w:val="22"/>
              </w:rPr>
            </w:pPr>
            <w:r w:rsidRPr="00CA1C14">
              <w:rPr>
                <w:sz w:val="22"/>
                <w:szCs w:val="22"/>
              </w:rPr>
              <w:t>-</w:t>
            </w:r>
          </w:p>
        </w:tc>
        <w:tc>
          <w:tcPr>
            <w:tcW w:w="252" w:type="pct"/>
            <w:tcBorders>
              <w:top w:val="outset" w:sz="6" w:space="0" w:color="auto"/>
              <w:left w:val="outset" w:sz="6" w:space="0" w:color="auto"/>
              <w:bottom w:val="outset" w:sz="6" w:space="0" w:color="auto"/>
              <w:right w:val="outset" w:sz="6" w:space="0" w:color="auto"/>
            </w:tcBorders>
            <w:vAlign w:val="center"/>
          </w:tcPr>
          <w:p w14:paraId="617D600E" w14:textId="77777777" w:rsidR="009870BA" w:rsidRPr="00CA1C14" w:rsidRDefault="009870BA" w:rsidP="009870BA">
            <w:pPr>
              <w:pStyle w:val="Default"/>
              <w:rPr>
                <w:rFonts w:eastAsia="Arial Unicode MS"/>
                <w:sz w:val="22"/>
                <w:szCs w:val="22"/>
              </w:rPr>
            </w:pPr>
            <w:r w:rsidRPr="00CA1C14">
              <w:rPr>
                <w:sz w:val="22"/>
                <w:szCs w:val="22"/>
              </w:rPr>
              <w:t> </w:t>
            </w:r>
          </w:p>
        </w:tc>
        <w:tc>
          <w:tcPr>
            <w:tcW w:w="252" w:type="pct"/>
            <w:tcBorders>
              <w:top w:val="outset" w:sz="6" w:space="0" w:color="auto"/>
              <w:left w:val="outset" w:sz="6" w:space="0" w:color="auto"/>
              <w:bottom w:val="outset" w:sz="6" w:space="0" w:color="auto"/>
              <w:right w:val="outset" w:sz="6" w:space="0" w:color="auto"/>
            </w:tcBorders>
            <w:vAlign w:val="center"/>
          </w:tcPr>
          <w:p w14:paraId="21DAEE6D"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6F9904E"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F21EFD5"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3FA7CA5"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B8C9D9B"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C87311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972AA1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EF384A1"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F33D347"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23D2CE1"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FEF5E4C"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2D016A0B"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2A4DF912"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041BBDD6"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AEA96B0" w14:textId="77777777" w:rsidR="009870BA" w:rsidRPr="00CA1C14" w:rsidRDefault="009870BA" w:rsidP="009870BA">
            <w:pPr>
              <w:pStyle w:val="Default"/>
              <w:rPr>
                <w:rFonts w:eastAsia="Arial Unicode MS"/>
                <w:sz w:val="22"/>
                <w:szCs w:val="22"/>
              </w:rPr>
            </w:pPr>
            <w:r w:rsidRPr="00CA1C14">
              <w:rPr>
                <w:sz w:val="22"/>
                <w:szCs w:val="22"/>
              </w:rPr>
              <w:t>21</w:t>
            </w:r>
          </w:p>
        </w:tc>
        <w:tc>
          <w:tcPr>
            <w:tcW w:w="260" w:type="pct"/>
            <w:tcBorders>
              <w:top w:val="outset" w:sz="6" w:space="0" w:color="auto"/>
              <w:left w:val="outset" w:sz="6" w:space="0" w:color="auto"/>
              <w:bottom w:val="outset" w:sz="6" w:space="0" w:color="auto"/>
              <w:right w:val="outset" w:sz="6" w:space="0" w:color="auto"/>
            </w:tcBorders>
            <w:vAlign w:val="center"/>
          </w:tcPr>
          <w:p w14:paraId="24A3CD0F" w14:textId="77777777" w:rsidR="009870BA" w:rsidRPr="00CA1C14" w:rsidRDefault="009870BA" w:rsidP="009870BA">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3AFE7A3D" w14:textId="77777777" w:rsidR="009870BA" w:rsidRPr="00CA1C14" w:rsidRDefault="009870BA" w:rsidP="009870BA">
            <w:pPr>
              <w:pStyle w:val="Default"/>
              <w:rPr>
                <w:rFonts w:eastAsia="Arial Unicode MS"/>
                <w:sz w:val="22"/>
                <w:szCs w:val="22"/>
              </w:rPr>
            </w:pPr>
            <w:r w:rsidRPr="00CA1C14">
              <w:rPr>
                <w:sz w:val="22"/>
                <w:szCs w:val="22"/>
              </w:rPr>
              <w:t>1½</w:t>
            </w:r>
          </w:p>
        </w:tc>
        <w:tc>
          <w:tcPr>
            <w:tcW w:w="196" w:type="pct"/>
            <w:tcBorders>
              <w:top w:val="outset" w:sz="6" w:space="0" w:color="auto"/>
              <w:left w:val="outset" w:sz="6" w:space="0" w:color="auto"/>
              <w:bottom w:val="outset" w:sz="6" w:space="0" w:color="auto"/>
              <w:right w:val="outset" w:sz="6" w:space="0" w:color="auto"/>
            </w:tcBorders>
            <w:vAlign w:val="center"/>
          </w:tcPr>
          <w:p w14:paraId="4FA43C11" w14:textId="77777777" w:rsidR="009870BA" w:rsidRPr="00CA1C14" w:rsidRDefault="009870BA" w:rsidP="009870BA">
            <w:pPr>
              <w:pStyle w:val="Default"/>
              <w:rPr>
                <w:rFonts w:eastAsia="Arial Unicode MS"/>
                <w:sz w:val="22"/>
                <w:szCs w:val="22"/>
              </w:rPr>
            </w:pPr>
            <w:r w:rsidRPr="00CA1C14">
              <w:rPr>
                <w:sz w:val="22"/>
                <w:szCs w:val="22"/>
              </w:rPr>
              <w:t>2</w:t>
            </w:r>
          </w:p>
        </w:tc>
        <w:tc>
          <w:tcPr>
            <w:tcW w:w="278" w:type="pct"/>
            <w:tcBorders>
              <w:top w:val="outset" w:sz="6" w:space="0" w:color="auto"/>
              <w:left w:val="outset" w:sz="6" w:space="0" w:color="auto"/>
              <w:bottom w:val="outset" w:sz="6" w:space="0" w:color="auto"/>
              <w:right w:val="outset" w:sz="6" w:space="0" w:color="auto"/>
            </w:tcBorders>
            <w:vAlign w:val="center"/>
          </w:tcPr>
          <w:p w14:paraId="6AA14412" w14:textId="77777777" w:rsidR="009870BA" w:rsidRPr="00CA1C14" w:rsidRDefault="009870BA" w:rsidP="009870BA">
            <w:pPr>
              <w:pStyle w:val="Default"/>
              <w:rPr>
                <w:rFonts w:eastAsia="Arial Unicode MS"/>
                <w:sz w:val="22"/>
                <w:szCs w:val="22"/>
              </w:rPr>
            </w:pPr>
            <w:r w:rsidRPr="00CA1C14">
              <w:rPr>
                <w:sz w:val="22"/>
                <w:szCs w:val="22"/>
              </w:rPr>
              <w:t>2½</w:t>
            </w:r>
          </w:p>
        </w:tc>
        <w:tc>
          <w:tcPr>
            <w:tcW w:w="184" w:type="pct"/>
            <w:tcBorders>
              <w:top w:val="outset" w:sz="6" w:space="0" w:color="auto"/>
              <w:left w:val="outset" w:sz="6" w:space="0" w:color="auto"/>
              <w:bottom w:val="outset" w:sz="6" w:space="0" w:color="auto"/>
              <w:right w:val="outset" w:sz="6" w:space="0" w:color="auto"/>
            </w:tcBorders>
            <w:vAlign w:val="center"/>
          </w:tcPr>
          <w:p w14:paraId="47BD55F5" w14:textId="77777777" w:rsidR="009870BA" w:rsidRPr="00CA1C14" w:rsidRDefault="009870BA" w:rsidP="009870BA">
            <w:pPr>
              <w:pStyle w:val="Default"/>
              <w:rPr>
                <w:rFonts w:eastAsia="Arial Unicode MS"/>
                <w:sz w:val="22"/>
                <w:szCs w:val="22"/>
              </w:rPr>
            </w:pPr>
            <w:r w:rsidRPr="00CA1C14">
              <w:rPr>
                <w:sz w:val="22"/>
                <w:szCs w:val="22"/>
              </w:rPr>
              <w:t>3</w:t>
            </w:r>
          </w:p>
        </w:tc>
        <w:tc>
          <w:tcPr>
            <w:tcW w:w="252" w:type="pct"/>
            <w:tcBorders>
              <w:top w:val="outset" w:sz="6" w:space="0" w:color="auto"/>
              <w:left w:val="outset" w:sz="6" w:space="0" w:color="auto"/>
              <w:bottom w:val="outset" w:sz="6" w:space="0" w:color="auto"/>
              <w:right w:val="outset" w:sz="6" w:space="0" w:color="auto"/>
            </w:tcBorders>
            <w:vAlign w:val="center"/>
          </w:tcPr>
          <w:p w14:paraId="459775AA" w14:textId="77777777" w:rsidR="009870BA" w:rsidRPr="00CA1C14" w:rsidRDefault="009870BA" w:rsidP="009870BA">
            <w:pPr>
              <w:pStyle w:val="Default"/>
              <w:rPr>
                <w:rFonts w:eastAsia="Arial Unicode MS"/>
                <w:sz w:val="22"/>
                <w:szCs w:val="22"/>
              </w:rPr>
            </w:pPr>
            <w:r w:rsidRPr="00CA1C14">
              <w:rPr>
                <w:sz w:val="22"/>
                <w:szCs w:val="22"/>
              </w:rPr>
              <w:t>-</w:t>
            </w:r>
          </w:p>
        </w:tc>
        <w:tc>
          <w:tcPr>
            <w:tcW w:w="252" w:type="pct"/>
            <w:tcBorders>
              <w:top w:val="outset" w:sz="6" w:space="0" w:color="auto"/>
              <w:left w:val="outset" w:sz="6" w:space="0" w:color="auto"/>
              <w:bottom w:val="outset" w:sz="6" w:space="0" w:color="auto"/>
              <w:right w:val="outset" w:sz="6" w:space="0" w:color="auto"/>
            </w:tcBorders>
            <w:vAlign w:val="center"/>
          </w:tcPr>
          <w:p w14:paraId="5E89D68B"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8F87FE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04F2F2A"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8D10FDD"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75A4E3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E76EE37"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39D9F3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0F164F6"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7BAE765"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84BBFBE"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D07C2C1"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7DC71AC9"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5A5B8575"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06C6C1DC"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74E7689" w14:textId="77777777" w:rsidR="009870BA" w:rsidRPr="00CA1C14" w:rsidRDefault="009870BA" w:rsidP="009870BA">
            <w:pPr>
              <w:pStyle w:val="Default"/>
              <w:rPr>
                <w:rFonts w:eastAsia="Arial Unicode MS"/>
                <w:sz w:val="22"/>
                <w:szCs w:val="22"/>
              </w:rPr>
            </w:pPr>
            <w:r w:rsidRPr="00CA1C14">
              <w:rPr>
                <w:sz w:val="22"/>
                <w:szCs w:val="22"/>
              </w:rPr>
              <w:t>22</w:t>
            </w:r>
          </w:p>
        </w:tc>
        <w:tc>
          <w:tcPr>
            <w:tcW w:w="260" w:type="pct"/>
            <w:tcBorders>
              <w:top w:val="outset" w:sz="6" w:space="0" w:color="auto"/>
              <w:left w:val="outset" w:sz="6" w:space="0" w:color="auto"/>
              <w:bottom w:val="outset" w:sz="6" w:space="0" w:color="auto"/>
              <w:right w:val="outset" w:sz="6" w:space="0" w:color="auto"/>
            </w:tcBorders>
            <w:vAlign w:val="center"/>
          </w:tcPr>
          <w:p w14:paraId="58263DA9" w14:textId="77777777" w:rsidR="009870BA" w:rsidRPr="00CA1C14" w:rsidRDefault="009870BA" w:rsidP="009870BA">
            <w:pPr>
              <w:pStyle w:val="Default"/>
              <w:rPr>
                <w:rFonts w:eastAsia="Arial Unicode MS"/>
                <w:sz w:val="22"/>
                <w:szCs w:val="22"/>
              </w:rPr>
            </w:pPr>
            <w:r w:rsidRPr="00CA1C14">
              <w:rPr>
                <w:sz w:val="22"/>
                <w:szCs w:val="22"/>
              </w:rPr>
              <w:t>1</w:t>
            </w:r>
          </w:p>
        </w:tc>
        <w:tc>
          <w:tcPr>
            <w:tcW w:w="261" w:type="pct"/>
            <w:tcBorders>
              <w:top w:val="outset" w:sz="6" w:space="0" w:color="auto"/>
              <w:left w:val="outset" w:sz="6" w:space="0" w:color="auto"/>
              <w:bottom w:val="outset" w:sz="6" w:space="0" w:color="auto"/>
              <w:right w:val="outset" w:sz="6" w:space="0" w:color="auto"/>
            </w:tcBorders>
            <w:vAlign w:val="center"/>
          </w:tcPr>
          <w:p w14:paraId="4E1858B5" w14:textId="77777777" w:rsidR="009870BA" w:rsidRPr="00CA1C14" w:rsidRDefault="009870BA" w:rsidP="009870BA">
            <w:pPr>
              <w:pStyle w:val="Default"/>
              <w:rPr>
                <w:rFonts w:eastAsia="Arial Unicode MS"/>
                <w:sz w:val="22"/>
                <w:szCs w:val="22"/>
              </w:rPr>
            </w:pPr>
            <w:r w:rsidRPr="00CA1C14">
              <w:rPr>
                <w:sz w:val="22"/>
                <w:szCs w:val="22"/>
              </w:rPr>
              <w:t>1½</w:t>
            </w:r>
          </w:p>
        </w:tc>
        <w:tc>
          <w:tcPr>
            <w:tcW w:w="196" w:type="pct"/>
            <w:tcBorders>
              <w:top w:val="outset" w:sz="6" w:space="0" w:color="auto"/>
              <w:left w:val="outset" w:sz="6" w:space="0" w:color="auto"/>
              <w:bottom w:val="outset" w:sz="6" w:space="0" w:color="auto"/>
              <w:right w:val="outset" w:sz="6" w:space="0" w:color="auto"/>
            </w:tcBorders>
            <w:vAlign w:val="center"/>
          </w:tcPr>
          <w:p w14:paraId="170FE934" w14:textId="77777777" w:rsidR="009870BA" w:rsidRPr="00CA1C14" w:rsidRDefault="009870BA" w:rsidP="009870BA">
            <w:pPr>
              <w:pStyle w:val="Default"/>
              <w:rPr>
                <w:rFonts w:eastAsia="Arial Unicode MS"/>
                <w:sz w:val="22"/>
                <w:szCs w:val="22"/>
              </w:rPr>
            </w:pPr>
            <w:r w:rsidRPr="00CA1C14">
              <w:rPr>
                <w:sz w:val="22"/>
                <w:szCs w:val="22"/>
              </w:rPr>
              <w:t>2</w:t>
            </w:r>
          </w:p>
        </w:tc>
        <w:tc>
          <w:tcPr>
            <w:tcW w:w="278" w:type="pct"/>
            <w:tcBorders>
              <w:top w:val="outset" w:sz="6" w:space="0" w:color="auto"/>
              <w:left w:val="outset" w:sz="6" w:space="0" w:color="auto"/>
              <w:bottom w:val="outset" w:sz="6" w:space="0" w:color="auto"/>
              <w:right w:val="outset" w:sz="6" w:space="0" w:color="auto"/>
            </w:tcBorders>
            <w:vAlign w:val="center"/>
          </w:tcPr>
          <w:p w14:paraId="58723460" w14:textId="77777777" w:rsidR="009870BA" w:rsidRPr="00CA1C14" w:rsidRDefault="009870BA" w:rsidP="009870BA">
            <w:pPr>
              <w:pStyle w:val="Default"/>
              <w:rPr>
                <w:rFonts w:eastAsia="Arial Unicode MS"/>
                <w:sz w:val="22"/>
                <w:szCs w:val="22"/>
              </w:rPr>
            </w:pPr>
            <w:r w:rsidRPr="00CA1C14">
              <w:rPr>
                <w:sz w:val="22"/>
                <w:szCs w:val="22"/>
              </w:rPr>
              <w:t>2½</w:t>
            </w:r>
          </w:p>
        </w:tc>
        <w:tc>
          <w:tcPr>
            <w:tcW w:w="184" w:type="pct"/>
            <w:tcBorders>
              <w:top w:val="outset" w:sz="6" w:space="0" w:color="auto"/>
              <w:left w:val="outset" w:sz="6" w:space="0" w:color="auto"/>
              <w:bottom w:val="outset" w:sz="6" w:space="0" w:color="auto"/>
              <w:right w:val="outset" w:sz="6" w:space="0" w:color="auto"/>
            </w:tcBorders>
            <w:vAlign w:val="center"/>
          </w:tcPr>
          <w:p w14:paraId="30502177" w14:textId="77777777" w:rsidR="009870BA" w:rsidRPr="00CA1C14" w:rsidRDefault="009870BA" w:rsidP="009870BA">
            <w:pPr>
              <w:pStyle w:val="Default"/>
              <w:rPr>
                <w:rFonts w:eastAsia="Arial Unicode MS"/>
                <w:sz w:val="22"/>
                <w:szCs w:val="22"/>
              </w:rPr>
            </w:pPr>
            <w:r w:rsidRPr="00CA1C14">
              <w:rPr>
                <w:sz w:val="22"/>
                <w:szCs w:val="22"/>
              </w:rPr>
              <w:t>3</w:t>
            </w:r>
          </w:p>
        </w:tc>
        <w:tc>
          <w:tcPr>
            <w:tcW w:w="252" w:type="pct"/>
            <w:tcBorders>
              <w:top w:val="outset" w:sz="6" w:space="0" w:color="auto"/>
              <w:left w:val="outset" w:sz="6" w:space="0" w:color="auto"/>
              <w:bottom w:val="outset" w:sz="6" w:space="0" w:color="auto"/>
              <w:right w:val="outset" w:sz="6" w:space="0" w:color="auto"/>
            </w:tcBorders>
            <w:vAlign w:val="center"/>
          </w:tcPr>
          <w:p w14:paraId="0D209CDD" w14:textId="77777777" w:rsidR="009870BA" w:rsidRPr="00CA1C14" w:rsidRDefault="009870BA" w:rsidP="009870BA">
            <w:pPr>
              <w:pStyle w:val="Default"/>
              <w:rPr>
                <w:rFonts w:eastAsia="Arial Unicode MS"/>
                <w:sz w:val="22"/>
                <w:szCs w:val="22"/>
              </w:rPr>
            </w:pPr>
            <w:r w:rsidRPr="00CA1C14">
              <w:rPr>
                <w:sz w:val="22"/>
                <w:szCs w:val="22"/>
              </w:rPr>
              <w:t>3½</w:t>
            </w:r>
          </w:p>
        </w:tc>
        <w:tc>
          <w:tcPr>
            <w:tcW w:w="252" w:type="pct"/>
            <w:tcBorders>
              <w:top w:val="outset" w:sz="6" w:space="0" w:color="auto"/>
              <w:left w:val="outset" w:sz="6" w:space="0" w:color="auto"/>
              <w:bottom w:val="outset" w:sz="6" w:space="0" w:color="auto"/>
              <w:right w:val="outset" w:sz="6" w:space="0" w:color="auto"/>
            </w:tcBorders>
            <w:vAlign w:val="center"/>
          </w:tcPr>
          <w:p w14:paraId="372E7A77" w14:textId="77777777" w:rsidR="009870BA" w:rsidRPr="00CA1C14" w:rsidRDefault="009870BA" w:rsidP="009870BA">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0D1CF935"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B910ECB"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6F13F7C"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01D6BAA"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3B816BA"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84C995C"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DA45CAD"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584352A"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BF83758"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C6FEF74"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2D420FBB"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5A624390"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19C95C19"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207C089" w14:textId="77777777" w:rsidR="009870BA" w:rsidRPr="00CA1C14" w:rsidRDefault="009870BA" w:rsidP="009870BA">
            <w:pPr>
              <w:pStyle w:val="Default"/>
              <w:rPr>
                <w:rFonts w:eastAsia="Arial Unicode MS"/>
                <w:sz w:val="22"/>
                <w:szCs w:val="22"/>
              </w:rPr>
            </w:pPr>
            <w:r w:rsidRPr="00CA1C14">
              <w:rPr>
                <w:sz w:val="22"/>
                <w:szCs w:val="22"/>
              </w:rPr>
              <w:t>23</w:t>
            </w:r>
          </w:p>
        </w:tc>
        <w:tc>
          <w:tcPr>
            <w:tcW w:w="260" w:type="pct"/>
            <w:tcBorders>
              <w:top w:val="outset" w:sz="6" w:space="0" w:color="auto"/>
              <w:left w:val="outset" w:sz="6" w:space="0" w:color="auto"/>
              <w:bottom w:val="outset" w:sz="6" w:space="0" w:color="auto"/>
              <w:right w:val="outset" w:sz="6" w:space="0" w:color="auto"/>
            </w:tcBorders>
            <w:vAlign w:val="center"/>
          </w:tcPr>
          <w:p w14:paraId="4E71F04E" w14:textId="77777777" w:rsidR="009870BA" w:rsidRPr="00CA1C14" w:rsidRDefault="009870BA" w:rsidP="009870BA">
            <w:pPr>
              <w:pStyle w:val="Default"/>
              <w:rPr>
                <w:rFonts w:eastAsia="Arial Unicode MS"/>
                <w:sz w:val="22"/>
                <w:szCs w:val="22"/>
              </w:rPr>
            </w:pPr>
            <w:r w:rsidRPr="00CA1C14">
              <w:rPr>
                <w:sz w:val="22"/>
                <w:szCs w:val="22"/>
              </w:rPr>
              <w:t>1½</w:t>
            </w:r>
          </w:p>
        </w:tc>
        <w:tc>
          <w:tcPr>
            <w:tcW w:w="261" w:type="pct"/>
            <w:tcBorders>
              <w:top w:val="outset" w:sz="6" w:space="0" w:color="auto"/>
              <w:left w:val="outset" w:sz="6" w:space="0" w:color="auto"/>
              <w:bottom w:val="outset" w:sz="6" w:space="0" w:color="auto"/>
              <w:right w:val="outset" w:sz="6" w:space="0" w:color="auto"/>
            </w:tcBorders>
            <w:vAlign w:val="center"/>
          </w:tcPr>
          <w:p w14:paraId="041CC472" w14:textId="77777777" w:rsidR="009870BA" w:rsidRPr="00CA1C14" w:rsidRDefault="009870BA" w:rsidP="009870BA">
            <w:pPr>
              <w:pStyle w:val="Default"/>
              <w:rPr>
                <w:rFonts w:eastAsia="Arial Unicode MS"/>
                <w:sz w:val="22"/>
                <w:szCs w:val="22"/>
              </w:rPr>
            </w:pPr>
            <w:r w:rsidRPr="00CA1C14">
              <w:rPr>
                <w:sz w:val="22"/>
                <w:szCs w:val="22"/>
              </w:rPr>
              <w:t>2</w:t>
            </w:r>
          </w:p>
        </w:tc>
        <w:tc>
          <w:tcPr>
            <w:tcW w:w="196" w:type="pct"/>
            <w:tcBorders>
              <w:top w:val="outset" w:sz="6" w:space="0" w:color="auto"/>
              <w:left w:val="outset" w:sz="6" w:space="0" w:color="auto"/>
              <w:bottom w:val="outset" w:sz="6" w:space="0" w:color="auto"/>
              <w:right w:val="outset" w:sz="6" w:space="0" w:color="auto"/>
            </w:tcBorders>
            <w:vAlign w:val="center"/>
          </w:tcPr>
          <w:p w14:paraId="5EA8F04D" w14:textId="77777777" w:rsidR="009870BA" w:rsidRPr="00CA1C14" w:rsidRDefault="009870BA" w:rsidP="009870BA">
            <w:pPr>
              <w:pStyle w:val="Default"/>
              <w:rPr>
                <w:rFonts w:eastAsia="Arial Unicode MS"/>
                <w:sz w:val="22"/>
                <w:szCs w:val="22"/>
              </w:rPr>
            </w:pPr>
            <w:r w:rsidRPr="00CA1C14">
              <w:rPr>
                <w:sz w:val="22"/>
                <w:szCs w:val="22"/>
              </w:rPr>
              <w:t>2½</w:t>
            </w:r>
          </w:p>
        </w:tc>
        <w:tc>
          <w:tcPr>
            <w:tcW w:w="278" w:type="pct"/>
            <w:tcBorders>
              <w:top w:val="outset" w:sz="6" w:space="0" w:color="auto"/>
              <w:left w:val="outset" w:sz="6" w:space="0" w:color="auto"/>
              <w:bottom w:val="outset" w:sz="6" w:space="0" w:color="auto"/>
              <w:right w:val="outset" w:sz="6" w:space="0" w:color="auto"/>
            </w:tcBorders>
            <w:vAlign w:val="center"/>
          </w:tcPr>
          <w:p w14:paraId="12179E3B" w14:textId="77777777" w:rsidR="009870BA" w:rsidRPr="00CA1C14" w:rsidRDefault="009870BA" w:rsidP="009870BA">
            <w:pPr>
              <w:pStyle w:val="Default"/>
              <w:rPr>
                <w:rFonts w:eastAsia="Arial Unicode MS"/>
                <w:sz w:val="22"/>
                <w:szCs w:val="22"/>
              </w:rPr>
            </w:pPr>
            <w:r w:rsidRPr="00CA1C14">
              <w:rPr>
                <w:sz w:val="22"/>
                <w:szCs w:val="22"/>
              </w:rPr>
              <w:t>3</w:t>
            </w:r>
          </w:p>
        </w:tc>
        <w:tc>
          <w:tcPr>
            <w:tcW w:w="184" w:type="pct"/>
            <w:tcBorders>
              <w:top w:val="outset" w:sz="6" w:space="0" w:color="auto"/>
              <w:left w:val="outset" w:sz="6" w:space="0" w:color="auto"/>
              <w:bottom w:val="outset" w:sz="6" w:space="0" w:color="auto"/>
              <w:right w:val="outset" w:sz="6" w:space="0" w:color="auto"/>
            </w:tcBorders>
            <w:vAlign w:val="center"/>
          </w:tcPr>
          <w:p w14:paraId="2F1DF242" w14:textId="77777777" w:rsidR="009870BA" w:rsidRPr="00CA1C14" w:rsidRDefault="009870BA" w:rsidP="009870BA">
            <w:pPr>
              <w:pStyle w:val="Default"/>
              <w:rPr>
                <w:rFonts w:eastAsia="Arial Unicode MS"/>
                <w:sz w:val="22"/>
                <w:szCs w:val="22"/>
              </w:rPr>
            </w:pPr>
            <w:r w:rsidRPr="00CA1C14">
              <w:rPr>
                <w:sz w:val="22"/>
                <w:szCs w:val="22"/>
              </w:rPr>
              <w:t>3½</w:t>
            </w:r>
          </w:p>
        </w:tc>
        <w:tc>
          <w:tcPr>
            <w:tcW w:w="252" w:type="pct"/>
            <w:tcBorders>
              <w:top w:val="outset" w:sz="6" w:space="0" w:color="auto"/>
              <w:left w:val="outset" w:sz="6" w:space="0" w:color="auto"/>
              <w:bottom w:val="outset" w:sz="6" w:space="0" w:color="auto"/>
              <w:right w:val="outset" w:sz="6" w:space="0" w:color="auto"/>
            </w:tcBorders>
            <w:vAlign w:val="center"/>
          </w:tcPr>
          <w:p w14:paraId="2AE3A9FD" w14:textId="77777777" w:rsidR="009870BA" w:rsidRPr="00CA1C14" w:rsidRDefault="009870BA" w:rsidP="009870BA">
            <w:pPr>
              <w:pStyle w:val="Default"/>
              <w:rPr>
                <w:rFonts w:eastAsia="Arial Unicode MS"/>
                <w:sz w:val="22"/>
                <w:szCs w:val="22"/>
              </w:rPr>
            </w:pPr>
            <w:r w:rsidRPr="00CA1C14">
              <w:rPr>
                <w:sz w:val="22"/>
                <w:szCs w:val="22"/>
              </w:rPr>
              <w:t>4</w:t>
            </w:r>
          </w:p>
        </w:tc>
        <w:tc>
          <w:tcPr>
            <w:tcW w:w="252" w:type="pct"/>
            <w:tcBorders>
              <w:top w:val="outset" w:sz="6" w:space="0" w:color="auto"/>
              <w:left w:val="outset" w:sz="6" w:space="0" w:color="auto"/>
              <w:bottom w:val="outset" w:sz="6" w:space="0" w:color="auto"/>
              <w:right w:val="outset" w:sz="6" w:space="0" w:color="auto"/>
            </w:tcBorders>
            <w:vAlign w:val="center"/>
          </w:tcPr>
          <w:p w14:paraId="7AFD2AD8" w14:textId="77777777" w:rsidR="009870BA" w:rsidRPr="00CA1C14" w:rsidRDefault="009870BA" w:rsidP="009870BA">
            <w:pPr>
              <w:pStyle w:val="Default"/>
              <w:rPr>
                <w:rFonts w:eastAsia="Arial Unicode MS"/>
                <w:sz w:val="22"/>
                <w:szCs w:val="22"/>
              </w:rPr>
            </w:pPr>
            <w:r w:rsidRPr="00CA1C14">
              <w:rPr>
                <w:sz w:val="22"/>
                <w:szCs w:val="22"/>
              </w:rPr>
              <w:t>4½</w:t>
            </w:r>
          </w:p>
        </w:tc>
        <w:tc>
          <w:tcPr>
            <w:tcW w:w="250" w:type="pct"/>
            <w:tcBorders>
              <w:top w:val="outset" w:sz="6" w:space="0" w:color="auto"/>
              <w:left w:val="outset" w:sz="6" w:space="0" w:color="auto"/>
              <w:bottom w:val="outset" w:sz="6" w:space="0" w:color="auto"/>
              <w:right w:val="outset" w:sz="6" w:space="0" w:color="auto"/>
            </w:tcBorders>
            <w:vAlign w:val="center"/>
          </w:tcPr>
          <w:p w14:paraId="5D619BCD" w14:textId="77777777" w:rsidR="009870BA" w:rsidRPr="00CA1C14" w:rsidRDefault="009870BA" w:rsidP="009870BA">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04A2E0B7"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7938CC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28C358F"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7EFA09F"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EF19602"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5147E93"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E48C1EA"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8441928"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785E3A1"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467A77FF"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635A49AD"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268BAD16"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CDEF449" w14:textId="77777777" w:rsidR="009870BA" w:rsidRPr="00CA1C14" w:rsidRDefault="009870BA" w:rsidP="009870BA">
            <w:pPr>
              <w:pStyle w:val="Default"/>
              <w:rPr>
                <w:rFonts w:eastAsia="Arial Unicode MS"/>
                <w:sz w:val="22"/>
                <w:szCs w:val="22"/>
              </w:rPr>
            </w:pPr>
            <w:r w:rsidRPr="00CA1C14">
              <w:rPr>
                <w:sz w:val="22"/>
                <w:szCs w:val="22"/>
              </w:rPr>
              <w:t>24</w:t>
            </w:r>
          </w:p>
        </w:tc>
        <w:tc>
          <w:tcPr>
            <w:tcW w:w="260" w:type="pct"/>
            <w:tcBorders>
              <w:top w:val="outset" w:sz="6" w:space="0" w:color="auto"/>
              <w:left w:val="outset" w:sz="6" w:space="0" w:color="auto"/>
              <w:bottom w:val="outset" w:sz="6" w:space="0" w:color="auto"/>
              <w:right w:val="outset" w:sz="6" w:space="0" w:color="auto"/>
            </w:tcBorders>
            <w:vAlign w:val="center"/>
          </w:tcPr>
          <w:p w14:paraId="704E801D"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0E95D272" w14:textId="77777777" w:rsidR="009870BA" w:rsidRPr="00CA1C14" w:rsidRDefault="009870BA" w:rsidP="009870BA">
            <w:pPr>
              <w:pStyle w:val="Default"/>
              <w:rPr>
                <w:rFonts w:eastAsia="Arial Unicode MS"/>
                <w:sz w:val="22"/>
                <w:szCs w:val="22"/>
              </w:rPr>
            </w:pPr>
            <w:r w:rsidRPr="00CA1C14">
              <w:rPr>
                <w:sz w:val="22"/>
                <w:szCs w:val="22"/>
              </w:rPr>
              <w:t>2½</w:t>
            </w:r>
          </w:p>
        </w:tc>
        <w:tc>
          <w:tcPr>
            <w:tcW w:w="196" w:type="pct"/>
            <w:tcBorders>
              <w:top w:val="outset" w:sz="6" w:space="0" w:color="auto"/>
              <w:left w:val="outset" w:sz="6" w:space="0" w:color="auto"/>
              <w:bottom w:val="outset" w:sz="6" w:space="0" w:color="auto"/>
              <w:right w:val="outset" w:sz="6" w:space="0" w:color="auto"/>
            </w:tcBorders>
            <w:vAlign w:val="center"/>
          </w:tcPr>
          <w:p w14:paraId="24B72746" w14:textId="77777777" w:rsidR="009870BA" w:rsidRPr="00CA1C14" w:rsidRDefault="009870BA" w:rsidP="009870BA">
            <w:pPr>
              <w:pStyle w:val="Default"/>
              <w:rPr>
                <w:rFonts w:eastAsia="Arial Unicode MS"/>
                <w:sz w:val="22"/>
                <w:szCs w:val="22"/>
              </w:rPr>
            </w:pPr>
            <w:r w:rsidRPr="00CA1C14">
              <w:rPr>
                <w:sz w:val="22"/>
                <w:szCs w:val="22"/>
              </w:rPr>
              <w:t>3</w:t>
            </w:r>
          </w:p>
        </w:tc>
        <w:tc>
          <w:tcPr>
            <w:tcW w:w="278" w:type="pct"/>
            <w:tcBorders>
              <w:top w:val="outset" w:sz="6" w:space="0" w:color="auto"/>
              <w:left w:val="outset" w:sz="6" w:space="0" w:color="auto"/>
              <w:bottom w:val="outset" w:sz="6" w:space="0" w:color="auto"/>
              <w:right w:val="outset" w:sz="6" w:space="0" w:color="auto"/>
            </w:tcBorders>
            <w:vAlign w:val="center"/>
          </w:tcPr>
          <w:p w14:paraId="216A6353" w14:textId="77777777" w:rsidR="009870BA" w:rsidRPr="00CA1C14" w:rsidRDefault="009870BA" w:rsidP="009870BA">
            <w:pPr>
              <w:pStyle w:val="Default"/>
              <w:rPr>
                <w:rFonts w:eastAsia="Arial Unicode MS"/>
                <w:sz w:val="22"/>
                <w:szCs w:val="22"/>
              </w:rPr>
            </w:pPr>
            <w:r w:rsidRPr="00CA1C14">
              <w:rPr>
                <w:sz w:val="22"/>
                <w:szCs w:val="22"/>
              </w:rPr>
              <w:t>3½</w:t>
            </w:r>
          </w:p>
        </w:tc>
        <w:tc>
          <w:tcPr>
            <w:tcW w:w="184" w:type="pct"/>
            <w:tcBorders>
              <w:top w:val="outset" w:sz="6" w:space="0" w:color="auto"/>
              <w:left w:val="outset" w:sz="6" w:space="0" w:color="auto"/>
              <w:bottom w:val="outset" w:sz="6" w:space="0" w:color="auto"/>
              <w:right w:val="outset" w:sz="6" w:space="0" w:color="auto"/>
            </w:tcBorders>
            <w:vAlign w:val="center"/>
          </w:tcPr>
          <w:p w14:paraId="09713827" w14:textId="77777777" w:rsidR="009870BA" w:rsidRPr="00CA1C14" w:rsidRDefault="009870BA" w:rsidP="009870BA">
            <w:pPr>
              <w:pStyle w:val="Default"/>
              <w:rPr>
                <w:rFonts w:eastAsia="Arial Unicode MS"/>
                <w:sz w:val="22"/>
                <w:szCs w:val="22"/>
              </w:rPr>
            </w:pPr>
            <w:r w:rsidRPr="00CA1C14">
              <w:rPr>
                <w:sz w:val="22"/>
                <w:szCs w:val="22"/>
              </w:rPr>
              <w:t>4</w:t>
            </w:r>
          </w:p>
        </w:tc>
        <w:tc>
          <w:tcPr>
            <w:tcW w:w="252" w:type="pct"/>
            <w:tcBorders>
              <w:top w:val="outset" w:sz="6" w:space="0" w:color="auto"/>
              <w:left w:val="outset" w:sz="6" w:space="0" w:color="auto"/>
              <w:bottom w:val="outset" w:sz="6" w:space="0" w:color="auto"/>
              <w:right w:val="outset" w:sz="6" w:space="0" w:color="auto"/>
            </w:tcBorders>
            <w:vAlign w:val="center"/>
          </w:tcPr>
          <w:p w14:paraId="5783F134" w14:textId="77777777" w:rsidR="009870BA" w:rsidRPr="00CA1C14" w:rsidRDefault="009870BA" w:rsidP="009870BA">
            <w:pPr>
              <w:pStyle w:val="Default"/>
              <w:rPr>
                <w:rFonts w:eastAsia="Arial Unicode MS"/>
                <w:sz w:val="22"/>
                <w:szCs w:val="22"/>
              </w:rPr>
            </w:pPr>
            <w:r w:rsidRPr="00CA1C14">
              <w:rPr>
                <w:sz w:val="22"/>
                <w:szCs w:val="22"/>
              </w:rPr>
              <w:t>4½</w:t>
            </w:r>
          </w:p>
        </w:tc>
        <w:tc>
          <w:tcPr>
            <w:tcW w:w="252" w:type="pct"/>
            <w:tcBorders>
              <w:top w:val="outset" w:sz="6" w:space="0" w:color="auto"/>
              <w:left w:val="outset" w:sz="6" w:space="0" w:color="auto"/>
              <w:bottom w:val="outset" w:sz="6" w:space="0" w:color="auto"/>
              <w:right w:val="outset" w:sz="6" w:space="0" w:color="auto"/>
            </w:tcBorders>
            <w:vAlign w:val="center"/>
          </w:tcPr>
          <w:p w14:paraId="7BC94B34" w14:textId="77777777" w:rsidR="009870BA" w:rsidRPr="00CA1C14" w:rsidRDefault="009870BA" w:rsidP="009870BA">
            <w:pPr>
              <w:pStyle w:val="Default"/>
              <w:rPr>
                <w:rFonts w:eastAsia="Arial Unicode MS"/>
                <w:sz w:val="22"/>
                <w:szCs w:val="22"/>
              </w:rPr>
            </w:pPr>
            <w:r w:rsidRPr="00CA1C14">
              <w:rPr>
                <w:sz w:val="22"/>
                <w:szCs w:val="22"/>
              </w:rPr>
              <w:t>5</w:t>
            </w:r>
          </w:p>
        </w:tc>
        <w:tc>
          <w:tcPr>
            <w:tcW w:w="250" w:type="pct"/>
            <w:tcBorders>
              <w:top w:val="outset" w:sz="6" w:space="0" w:color="auto"/>
              <w:left w:val="outset" w:sz="6" w:space="0" w:color="auto"/>
              <w:bottom w:val="outset" w:sz="6" w:space="0" w:color="auto"/>
              <w:right w:val="outset" w:sz="6" w:space="0" w:color="auto"/>
            </w:tcBorders>
            <w:vAlign w:val="center"/>
          </w:tcPr>
          <w:p w14:paraId="7456F8A2" w14:textId="77777777" w:rsidR="009870BA" w:rsidRPr="00CA1C14" w:rsidRDefault="009870BA" w:rsidP="009870BA">
            <w:pPr>
              <w:pStyle w:val="Default"/>
              <w:rPr>
                <w:rFonts w:eastAsia="Arial Unicode MS"/>
                <w:sz w:val="22"/>
                <w:szCs w:val="22"/>
              </w:rPr>
            </w:pPr>
            <w:r w:rsidRPr="00CA1C14">
              <w:rPr>
                <w:sz w:val="22"/>
                <w:szCs w:val="22"/>
              </w:rPr>
              <w:t>5½</w:t>
            </w:r>
          </w:p>
        </w:tc>
        <w:tc>
          <w:tcPr>
            <w:tcW w:w="250" w:type="pct"/>
            <w:tcBorders>
              <w:top w:val="outset" w:sz="6" w:space="0" w:color="auto"/>
              <w:left w:val="outset" w:sz="6" w:space="0" w:color="auto"/>
              <w:bottom w:val="outset" w:sz="6" w:space="0" w:color="auto"/>
              <w:right w:val="outset" w:sz="6" w:space="0" w:color="auto"/>
            </w:tcBorders>
            <w:vAlign w:val="center"/>
          </w:tcPr>
          <w:p w14:paraId="478D4AAC" w14:textId="77777777" w:rsidR="009870BA" w:rsidRPr="00CA1C14" w:rsidRDefault="009870BA" w:rsidP="009870BA">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12769103"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9A5E279"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BEE399D"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D2506F7"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088FDC9"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27CC983"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84B50A0"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C60E024"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0B83B300"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5676CC62"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33662B70"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77BE488" w14:textId="77777777" w:rsidR="009870BA" w:rsidRPr="00CA1C14" w:rsidRDefault="009870BA" w:rsidP="009870BA">
            <w:pPr>
              <w:pStyle w:val="Default"/>
              <w:rPr>
                <w:rFonts w:eastAsia="Arial Unicode MS"/>
                <w:sz w:val="22"/>
                <w:szCs w:val="22"/>
              </w:rPr>
            </w:pPr>
            <w:r w:rsidRPr="00CA1C14">
              <w:rPr>
                <w:sz w:val="22"/>
                <w:szCs w:val="22"/>
              </w:rPr>
              <w:t>25</w:t>
            </w:r>
          </w:p>
        </w:tc>
        <w:tc>
          <w:tcPr>
            <w:tcW w:w="260" w:type="pct"/>
            <w:tcBorders>
              <w:top w:val="outset" w:sz="6" w:space="0" w:color="auto"/>
              <w:left w:val="outset" w:sz="6" w:space="0" w:color="auto"/>
              <w:bottom w:val="outset" w:sz="6" w:space="0" w:color="auto"/>
              <w:right w:val="outset" w:sz="6" w:space="0" w:color="auto"/>
            </w:tcBorders>
            <w:vAlign w:val="center"/>
          </w:tcPr>
          <w:p w14:paraId="46FB1072"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28B2B37E"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6A9CA696" w14:textId="77777777" w:rsidR="009870BA" w:rsidRPr="00CA1C14" w:rsidRDefault="009870BA" w:rsidP="009870BA">
            <w:pPr>
              <w:pStyle w:val="Default"/>
              <w:rPr>
                <w:rFonts w:eastAsia="Arial Unicode MS"/>
                <w:sz w:val="22"/>
                <w:szCs w:val="22"/>
              </w:rPr>
            </w:pPr>
            <w:r w:rsidRPr="00CA1C14">
              <w:rPr>
                <w:sz w:val="22"/>
                <w:szCs w:val="22"/>
              </w:rPr>
              <w:t>3½</w:t>
            </w:r>
          </w:p>
        </w:tc>
        <w:tc>
          <w:tcPr>
            <w:tcW w:w="278" w:type="pct"/>
            <w:tcBorders>
              <w:top w:val="outset" w:sz="6" w:space="0" w:color="auto"/>
              <w:left w:val="outset" w:sz="6" w:space="0" w:color="auto"/>
              <w:bottom w:val="outset" w:sz="6" w:space="0" w:color="auto"/>
              <w:right w:val="outset" w:sz="6" w:space="0" w:color="auto"/>
            </w:tcBorders>
            <w:vAlign w:val="center"/>
          </w:tcPr>
          <w:p w14:paraId="16AFC314" w14:textId="77777777" w:rsidR="009870BA" w:rsidRPr="00CA1C14" w:rsidRDefault="009870BA" w:rsidP="009870BA">
            <w:pPr>
              <w:pStyle w:val="Default"/>
              <w:rPr>
                <w:rFonts w:eastAsia="Arial Unicode MS"/>
                <w:sz w:val="22"/>
                <w:szCs w:val="22"/>
              </w:rPr>
            </w:pPr>
            <w:r w:rsidRPr="00CA1C14">
              <w:rPr>
                <w:sz w:val="22"/>
                <w:szCs w:val="22"/>
              </w:rPr>
              <w:t>4</w:t>
            </w:r>
          </w:p>
        </w:tc>
        <w:tc>
          <w:tcPr>
            <w:tcW w:w="184" w:type="pct"/>
            <w:tcBorders>
              <w:top w:val="outset" w:sz="6" w:space="0" w:color="auto"/>
              <w:left w:val="outset" w:sz="6" w:space="0" w:color="auto"/>
              <w:bottom w:val="outset" w:sz="6" w:space="0" w:color="auto"/>
              <w:right w:val="outset" w:sz="6" w:space="0" w:color="auto"/>
            </w:tcBorders>
            <w:vAlign w:val="center"/>
          </w:tcPr>
          <w:p w14:paraId="6FDB9008" w14:textId="77777777" w:rsidR="009870BA" w:rsidRPr="00CA1C14" w:rsidRDefault="009870BA" w:rsidP="009870BA">
            <w:pPr>
              <w:pStyle w:val="Default"/>
              <w:rPr>
                <w:rFonts w:eastAsia="Arial Unicode MS"/>
                <w:sz w:val="22"/>
                <w:szCs w:val="22"/>
              </w:rPr>
            </w:pPr>
            <w:r w:rsidRPr="00CA1C14">
              <w:rPr>
                <w:sz w:val="22"/>
                <w:szCs w:val="22"/>
              </w:rPr>
              <w:t>4½</w:t>
            </w:r>
          </w:p>
        </w:tc>
        <w:tc>
          <w:tcPr>
            <w:tcW w:w="252" w:type="pct"/>
            <w:tcBorders>
              <w:top w:val="outset" w:sz="6" w:space="0" w:color="auto"/>
              <w:left w:val="outset" w:sz="6" w:space="0" w:color="auto"/>
              <w:bottom w:val="outset" w:sz="6" w:space="0" w:color="auto"/>
              <w:right w:val="outset" w:sz="6" w:space="0" w:color="auto"/>
            </w:tcBorders>
            <w:vAlign w:val="center"/>
          </w:tcPr>
          <w:p w14:paraId="553184D5" w14:textId="77777777" w:rsidR="009870BA" w:rsidRPr="00CA1C14" w:rsidRDefault="009870BA" w:rsidP="009870BA">
            <w:pPr>
              <w:pStyle w:val="Default"/>
              <w:rPr>
                <w:rFonts w:eastAsia="Arial Unicode MS"/>
                <w:sz w:val="22"/>
                <w:szCs w:val="22"/>
              </w:rPr>
            </w:pPr>
            <w:r w:rsidRPr="00CA1C14">
              <w:rPr>
                <w:sz w:val="22"/>
                <w:szCs w:val="22"/>
              </w:rPr>
              <w:t>5</w:t>
            </w:r>
          </w:p>
        </w:tc>
        <w:tc>
          <w:tcPr>
            <w:tcW w:w="252" w:type="pct"/>
            <w:tcBorders>
              <w:top w:val="outset" w:sz="6" w:space="0" w:color="auto"/>
              <w:left w:val="outset" w:sz="6" w:space="0" w:color="auto"/>
              <w:bottom w:val="outset" w:sz="6" w:space="0" w:color="auto"/>
              <w:right w:val="outset" w:sz="6" w:space="0" w:color="auto"/>
            </w:tcBorders>
            <w:vAlign w:val="center"/>
          </w:tcPr>
          <w:p w14:paraId="67C1B804" w14:textId="77777777" w:rsidR="009870BA" w:rsidRPr="00CA1C14" w:rsidRDefault="009870BA" w:rsidP="009870BA">
            <w:pPr>
              <w:pStyle w:val="Default"/>
              <w:rPr>
                <w:rFonts w:eastAsia="Arial Unicode MS"/>
                <w:sz w:val="22"/>
                <w:szCs w:val="22"/>
              </w:rPr>
            </w:pPr>
            <w:r w:rsidRPr="00CA1C14">
              <w:rPr>
                <w:sz w:val="22"/>
                <w:szCs w:val="22"/>
              </w:rPr>
              <w:t>5½</w:t>
            </w:r>
          </w:p>
        </w:tc>
        <w:tc>
          <w:tcPr>
            <w:tcW w:w="250" w:type="pct"/>
            <w:tcBorders>
              <w:top w:val="outset" w:sz="6" w:space="0" w:color="auto"/>
              <w:left w:val="outset" w:sz="6" w:space="0" w:color="auto"/>
              <w:bottom w:val="outset" w:sz="6" w:space="0" w:color="auto"/>
              <w:right w:val="outset" w:sz="6" w:space="0" w:color="auto"/>
            </w:tcBorders>
            <w:vAlign w:val="center"/>
          </w:tcPr>
          <w:p w14:paraId="0DBD6D17" w14:textId="77777777" w:rsidR="009870BA" w:rsidRPr="00CA1C14" w:rsidRDefault="009870BA" w:rsidP="009870BA">
            <w:pPr>
              <w:pStyle w:val="Default"/>
              <w:rPr>
                <w:rFonts w:eastAsia="Arial Unicode MS"/>
                <w:sz w:val="22"/>
                <w:szCs w:val="22"/>
              </w:rPr>
            </w:pPr>
            <w:r w:rsidRPr="00CA1C14">
              <w:rPr>
                <w:sz w:val="22"/>
                <w:szCs w:val="22"/>
              </w:rPr>
              <w:t>6</w:t>
            </w:r>
          </w:p>
        </w:tc>
        <w:tc>
          <w:tcPr>
            <w:tcW w:w="250" w:type="pct"/>
            <w:tcBorders>
              <w:top w:val="outset" w:sz="6" w:space="0" w:color="auto"/>
              <w:left w:val="outset" w:sz="6" w:space="0" w:color="auto"/>
              <w:bottom w:val="outset" w:sz="6" w:space="0" w:color="auto"/>
              <w:right w:val="outset" w:sz="6" w:space="0" w:color="auto"/>
            </w:tcBorders>
            <w:vAlign w:val="center"/>
          </w:tcPr>
          <w:p w14:paraId="370EB398" w14:textId="77777777" w:rsidR="009870BA" w:rsidRPr="00CA1C14" w:rsidRDefault="009870BA" w:rsidP="009870BA">
            <w:pPr>
              <w:pStyle w:val="Default"/>
              <w:rPr>
                <w:rFonts w:eastAsia="Arial Unicode MS"/>
                <w:sz w:val="22"/>
                <w:szCs w:val="22"/>
              </w:rPr>
            </w:pPr>
            <w:r w:rsidRPr="00CA1C14">
              <w:rPr>
                <w:sz w:val="22"/>
                <w:szCs w:val="22"/>
              </w:rPr>
              <w:t>6½</w:t>
            </w:r>
          </w:p>
        </w:tc>
        <w:tc>
          <w:tcPr>
            <w:tcW w:w="250" w:type="pct"/>
            <w:tcBorders>
              <w:top w:val="outset" w:sz="6" w:space="0" w:color="auto"/>
              <w:left w:val="outset" w:sz="6" w:space="0" w:color="auto"/>
              <w:bottom w:val="outset" w:sz="6" w:space="0" w:color="auto"/>
              <w:right w:val="outset" w:sz="6" w:space="0" w:color="auto"/>
            </w:tcBorders>
            <w:vAlign w:val="center"/>
          </w:tcPr>
          <w:p w14:paraId="4A0C9673" w14:textId="77777777" w:rsidR="009870BA" w:rsidRPr="00CA1C14" w:rsidRDefault="009870BA" w:rsidP="009870BA">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5FF49783"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5655F58"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D079C3E"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801D83C"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49D123E1"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75A3D69"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BF2DAB5"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0EBD2B72"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0A387827"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015C5A7B"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19D3529" w14:textId="77777777" w:rsidR="009870BA" w:rsidRPr="00CA1C14" w:rsidRDefault="009870BA" w:rsidP="009870BA">
            <w:pPr>
              <w:pStyle w:val="Default"/>
              <w:rPr>
                <w:rFonts w:eastAsia="Arial Unicode MS"/>
                <w:sz w:val="22"/>
                <w:szCs w:val="22"/>
              </w:rPr>
            </w:pPr>
            <w:r w:rsidRPr="00CA1C14">
              <w:rPr>
                <w:sz w:val="22"/>
                <w:szCs w:val="22"/>
              </w:rPr>
              <w:t>26</w:t>
            </w:r>
          </w:p>
        </w:tc>
        <w:tc>
          <w:tcPr>
            <w:tcW w:w="260" w:type="pct"/>
            <w:tcBorders>
              <w:top w:val="outset" w:sz="6" w:space="0" w:color="auto"/>
              <w:left w:val="outset" w:sz="6" w:space="0" w:color="auto"/>
              <w:bottom w:val="outset" w:sz="6" w:space="0" w:color="auto"/>
              <w:right w:val="outset" w:sz="6" w:space="0" w:color="auto"/>
            </w:tcBorders>
            <w:vAlign w:val="center"/>
          </w:tcPr>
          <w:p w14:paraId="370D5F0E"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17046AFD"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1F8929A7"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6C0FB8EB" w14:textId="77777777" w:rsidR="009870BA" w:rsidRPr="00CA1C14" w:rsidRDefault="009870BA" w:rsidP="009870BA">
            <w:pPr>
              <w:pStyle w:val="Default"/>
              <w:rPr>
                <w:rFonts w:eastAsia="Arial Unicode MS"/>
                <w:sz w:val="22"/>
                <w:szCs w:val="22"/>
              </w:rPr>
            </w:pPr>
            <w:r w:rsidRPr="00CA1C14">
              <w:rPr>
                <w:sz w:val="22"/>
                <w:szCs w:val="22"/>
              </w:rPr>
              <w:t>4½</w:t>
            </w:r>
          </w:p>
        </w:tc>
        <w:tc>
          <w:tcPr>
            <w:tcW w:w="184" w:type="pct"/>
            <w:tcBorders>
              <w:top w:val="outset" w:sz="6" w:space="0" w:color="auto"/>
              <w:left w:val="outset" w:sz="6" w:space="0" w:color="auto"/>
              <w:bottom w:val="outset" w:sz="6" w:space="0" w:color="auto"/>
              <w:right w:val="outset" w:sz="6" w:space="0" w:color="auto"/>
            </w:tcBorders>
            <w:vAlign w:val="center"/>
          </w:tcPr>
          <w:p w14:paraId="3235F3A0" w14:textId="77777777" w:rsidR="009870BA" w:rsidRPr="00CA1C14" w:rsidRDefault="009870BA" w:rsidP="009870BA">
            <w:pPr>
              <w:pStyle w:val="Default"/>
              <w:rPr>
                <w:rFonts w:eastAsia="Arial Unicode MS"/>
                <w:sz w:val="22"/>
                <w:szCs w:val="22"/>
              </w:rPr>
            </w:pPr>
            <w:r w:rsidRPr="00CA1C14">
              <w:rPr>
                <w:sz w:val="22"/>
                <w:szCs w:val="22"/>
              </w:rPr>
              <w:t>5</w:t>
            </w:r>
          </w:p>
        </w:tc>
        <w:tc>
          <w:tcPr>
            <w:tcW w:w="252" w:type="pct"/>
            <w:tcBorders>
              <w:top w:val="outset" w:sz="6" w:space="0" w:color="auto"/>
              <w:left w:val="outset" w:sz="6" w:space="0" w:color="auto"/>
              <w:bottom w:val="outset" w:sz="6" w:space="0" w:color="auto"/>
              <w:right w:val="outset" w:sz="6" w:space="0" w:color="auto"/>
            </w:tcBorders>
            <w:vAlign w:val="center"/>
          </w:tcPr>
          <w:p w14:paraId="5AD01C76" w14:textId="77777777" w:rsidR="009870BA" w:rsidRPr="00CA1C14" w:rsidRDefault="009870BA" w:rsidP="009870BA">
            <w:pPr>
              <w:pStyle w:val="Default"/>
              <w:rPr>
                <w:rFonts w:eastAsia="Arial Unicode MS"/>
                <w:sz w:val="22"/>
                <w:szCs w:val="22"/>
              </w:rPr>
            </w:pPr>
            <w:r w:rsidRPr="00CA1C14">
              <w:rPr>
                <w:sz w:val="22"/>
                <w:szCs w:val="22"/>
              </w:rPr>
              <w:t>5½</w:t>
            </w:r>
          </w:p>
        </w:tc>
        <w:tc>
          <w:tcPr>
            <w:tcW w:w="252" w:type="pct"/>
            <w:tcBorders>
              <w:top w:val="outset" w:sz="6" w:space="0" w:color="auto"/>
              <w:left w:val="outset" w:sz="6" w:space="0" w:color="auto"/>
              <w:bottom w:val="outset" w:sz="6" w:space="0" w:color="auto"/>
              <w:right w:val="outset" w:sz="6" w:space="0" w:color="auto"/>
            </w:tcBorders>
            <w:vAlign w:val="center"/>
          </w:tcPr>
          <w:p w14:paraId="7CE0C4D0" w14:textId="77777777" w:rsidR="009870BA" w:rsidRPr="00CA1C14" w:rsidRDefault="009870BA" w:rsidP="009870BA">
            <w:pPr>
              <w:pStyle w:val="Default"/>
              <w:rPr>
                <w:rFonts w:eastAsia="Arial Unicode MS"/>
                <w:sz w:val="22"/>
                <w:szCs w:val="22"/>
              </w:rPr>
            </w:pPr>
            <w:r w:rsidRPr="00CA1C14">
              <w:rPr>
                <w:sz w:val="22"/>
                <w:szCs w:val="22"/>
              </w:rPr>
              <w:t>6</w:t>
            </w:r>
          </w:p>
        </w:tc>
        <w:tc>
          <w:tcPr>
            <w:tcW w:w="250" w:type="pct"/>
            <w:tcBorders>
              <w:top w:val="outset" w:sz="6" w:space="0" w:color="auto"/>
              <w:left w:val="outset" w:sz="6" w:space="0" w:color="auto"/>
              <w:bottom w:val="outset" w:sz="6" w:space="0" w:color="auto"/>
              <w:right w:val="outset" w:sz="6" w:space="0" w:color="auto"/>
            </w:tcBorders>
            <w:vAlign w:val="center"/>
          </w:tcPr>
          <w:p w14:paraId="55EB599F" w14:textId="77777777" w:rsidR="009870BA" w:rsidRPr="00CA1C14" w:rsidRDefault="009870BA" w:rsidP="009870BA">
            <w:pPr>
              <w:pStyle w:val="Default"/>
              <w:rPr>
                <w:rFonts w:eastAsia="Arial Unicode MS"/>
                <w:sz w:val="22"/>
                <w:szCs w:val="22"/>
              </w:rPr>
            </w:pPr>
            <w:r w:rsidRPr="00CA1C14">
              <w:rPr>
                <w:sz w:val="22"/>
                <w:szCs w:val="22"/>
              </w:rPr>
              <w:t>6½</w:t>
            </w:r>
          </w:p>
        </w:tc>
        <w:tc>
          <w:tcPr>
            <w:tcW w:w="250" w:type="pct"/>
            <w:tcBorders>
              <w:top w:val="outset" w:sz="6" w:space="0" w:color="auto"/>
              <w:left w:val="outset" w:sz="6" w:space="0" w:color="auto"/>
              <w:bottom w:val="outset" w:sz="6" w:space="0" w:color="auto"/>
              <w:right w:val="outset" w:sz="6" w:space="0" w:color="auto"/>
            </w:tcBorders>
            <w:vAlign w:val="center"/>
          </w:tcPr>
          <w:p w14:paraId="40D9FE8E" w14:textId="77777777" w:rsidR="009870BA" w:rsidRPr="00CA1C14" w:rsidRDefault="009870BA" w:rsidP="009870BA">
            <w:pPr>
              <w:pStyle w:val="Default"/>
              <w:rPr>
                <w:rFonts w:eastAsia="Arial Unicode MS"/>
                <w:sz w:val="22"/>
                <w:szCs w:val="22"/>
              </w:rPr>
            </w:pPr>
            <w:r w:rsidRPr="00CA1C14">
              <w:rPr>
                <w:sz w:val="22"/>
                <w:szCs w:val="22"/>
              </w:rPr>
              <w:t>7</w:t>
            </w:r>
          </w:p>
        </w:tc>
        <w:tc>
          <w:tcPr>
            <w:tcW w:w="250" w:type="pct"/>
            <w:tcBorders>
              <w:top w:val="outset" w:sz="6" w:space="0" w:color="auto"/>
              <w:left w:val="outset" w:sz="6" w:space="0" w:color="auto"/>
              <w:bottom w:val="outset" w:sz="6" w:space="0" w:color="auto"/>
              <w:right w:val="outset" w:sz="6" w:space="0" w:color="auto"/>
            </w:tcBorders>
            <w:vAlign w:val="center"/>
          </w:tcPr>
          <w:p w14:paraId="0607669B" w14:textId="77777777" w:rsidR="009870BA" w:rsidRPr="00CA1C14" w:rsidRDefault="009870BA" w:rsidP="009870BA">
            <w:pPr>
              <w:pStyle w:val="Default"/>
              <w:rPr>
                <w:rFonts w:eastAsia="Arial Unicode MS"/>
                <w:sz w:val="22"/>
                <w:szCs w:val="22"/>
              </w:rPr>
            </w:pPr>
            <w:r w:rsidRPr="00CA1C14">
              <w:rPr>
                <w:sz w:val="22"/>
                <w:szCs w:val="22"/>
              </w:rPr>
              <w:t>7½</w:t>
            </w:r>
          </w:p>
        </w:tc>
        <w:tc>
          <w:tcPr>
            <w:tcW w:w="250" w:type="pct"/>
            <w:tcBorders>
              <w:top w:val="outset" w:sz="6" w:space="0" w:color="auto"/>
              <w:left w:val="outset" w:sz="6" w:space="0" w:color="auto"/>
              <w:bottom w:val="outset" w:sz="6" w:space="0" w:color="auto"/>
              <w:right w:val="outset" w:sz="6" w:space="0" w:color="auto"/>
            </w:tcBorders>
            <w:vAlign w:val="center"/>
          </w:tcPr>
          <w:p w14:paraId="64F7F3B1" w14:textId="77777777" w:rsidR="009870BA" w:rsidRPr="00CA1C14" w:rsidRDefault="009870BA" w:rsidP="009870BA">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174CADA9"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73AEF67F"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A3358A1"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EDBE0F2"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4517032"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349DE32"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13DDE834"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4321C3AB"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14F4ED22"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F07CE9D" w14:textId="77777777" w:rsidR="009870BA" w:rsidRPr="00CA1C14" w:rsidRDefault="009870BA" w:rsidP="009870BA">
            <w:pPr>
              <w:pStyle w:val="Default"/>
              <w:rPr>
                <w:rFonts w:eastAsia="Arial Unicode MS"/>
                <w:sz w:val="22"/>
                <w:szCs w:val="22"/>
              </w:rPr>
            </w:pPr>
            <w:r w:rsidRPr="00CA1C14">
              <w:rPr>
                <w:sz w:val="22"/>
                <w:szCs w:val="22"/>
              </w:rPr>
              <w:t>27</w:t>
            </w:r>
          </w:p>
        </w:tc>
        <w:tc>
          <w:tcPr>
            <w:tcW w:w="260" w:type="pct"/>
            <w:tcBorders>
              <w:top w:val="outset" w:sz="6" w:space="0" w:color="auto"/>
              <w:left w:val="outset" w:sz="6" w:space="0" w:color="auto"/>
              <w:bottom w:val="outset" w:sz="6" w:space="0" w:color="auto"/>
              <w:right w:val="outset" w:sz="6" w:space="0" w:color="auto"/>
            </w:tcBorders>
            <w:vAlign w:val="center"/>
          </w:tcPr>
          <w:p w14:paraId="798E4422"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61D8D59E"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5688059C"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3B4C0B23"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6F5412E8" w14:textId="77777777" w:rsidR="009870BA" w:rsidRPr="00CA1C14" w:rsidRDefault="009870BA" w:rsidP="009870BA">
            <w:pPr>
              <w:pStyle w:val="Default"/>
              <w:rPr>
                <w:rFonts w:eastAsia="Arial Unicode MS"/>
                <w:sz w:val="22"/>
                <w:szCs w:val="22"/>
              </w:rPr>
            </w:pPr>
            <w:r w:rsidRPr="00CA1C14">
              <w:rPr>
                <w:sz w:val="22"/>
                <w:szCs w:val="22"/>
              </w:rPr>
              <w:t>5½</w:t>
            </w:r>
          </w:p>
        </w:tc>
        <w:tc>
          <w:tcPr>
            <w:tcW w:w="252" w:type="pct"/>
            <w:tcBorders>
              <w:top w:val="outset" w:sz="6" w:space="0" w:color="auto"/>
              <w:left w:val="outset" w:sz="6" w:space="0" w:color="auto"/>
              <w:bottom w:val="outset" w:sz="6" w:space="0" w:color="auto"/>
              <w:right w:val="outset" w:sz="6" w:space="0" w:color="auto"/>
            </w:tcBorders>
            <w:vAlign w:val="center"/>
          </w:tcPr>
          <w:p w14:paraId="07663C48"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78233C24" w14:textId="77777777" w:rsidR="009870BA" w:rsidRPr="00CA1C14" w:rsidRDefault="009870BA" w:rsidP="009870BA">
            <w:pPr>
              <w:pStyle w:val="Default"/>
              <w:rPr>
                <w:rFonts w:eastAsia="Arial Unicode MS"/>
                <w:sz w:val="22"/>
                <w:szCs w:val="22"/>
              </w:rPr>
            </w:pPr>
            <w:r w:rsidRPr="00CA1C14">
              <w:rPr>
                <w:sz w:val="22"/>
                <w:szCs w:val="22"/>
              </w:rPr>
              <w:t>6½</w:t>
            </w:r>
          </w:p>
        </w:tc>
        <w:tc>
          <w:tcPr>
            <w:tcW w:w="250" w:type="pct"/>
            <w:tcBorders>
              <w:top w:val="outset" w:sz="6" w:space="0" w:color="auto"/>
              <w:left w:val="outset" w:sz="6" w:space="0" w:color="auto"/>
              <w:bottom w:val="outset" w:sz="6" w:space="0" w:color="auto"/>
              <w:right w:val="outset" w:sz="6" w:space="0" w:color="auto"/>
            </w:tcBorders>
            <w:vAlign w:val="center"/>
          </w:tcPr>
          <w:p w14:paraId="7AC734CC" w14:textId="77777777" w:rsidR="009870BA" w:rsidRPr="00CA1C14" w:rsidRDefault="009870BA" w:rsidP="009870BA">
            <w:pPr>
              <w:pStyle w:val="Default"/>
              <w:rPr>
                <w:rFonts w:eastAsia="Arial Unicode MS"/>
                <w:sz w:val="22"/>
                <w:szCs w:val="22"/>
              </w:rPr>
            </w:pPr>
            <w:r w:rsidRPr="00CA1C14">
              <w:rPr>
                <w:sz w:val="22"/>
                <w:szCs w:val="22"/>
              </w:rPr>
              <w:t>7</w:t>
            </w:r>
          </w:p>
        </w:tc>
        <w:tc>
          <w:tcPr>
            <w:tcW w:w="250" w:type="pct"/>
            <w:tcBorders>
              <w:top w:val="outset" w:sz="6" w:space="0" w:color="auto"/>
              <w:left w:val="outset" w:sz="6" w:space="0" w:color="auto"/>
              <w:bottom w:val="outset" w:sz="6" w:space="0" w:color="auto"/>
              <w:right w:val="outset" w:sz="6" w:space="0" w:color="auto"/>
            </w:tcBorders>
            <w:vAlign w:val="center"/>
          </w:tcPr>
          <w:p w14:paraId="474182E6" w14:textId="77777777" w:rsidR="009870BA" w:rsidRPr="00CA1C14" w:rsidRDefault="009870BA" w:rsidP="009870BA">
            <w:pPr>
              <w:pStyle w:val="Default"/>
              <w:rPr>
                <w:rFonts w:eastAsia="Arial Unicode MS"/>
                <w:sz w:val="22"/>
                <w:szCs w:val="22"/>
              </w:rPr>
            </w:pPr>
            <w:r w:rsidRPr="00CA1C14">
              <w:rPr>
                <w:sz w:val="22"/>
                <w:szCs w:val="22"/>
              </w:rPr>
              <w:t>7½</w:t>
            </w:r>
          </w:p>
        </w:tc>
        <w:tc>
          <w:tcPr>
            <w:tcW w:w="250" w:type="pct"/>
            <w:tcBorders>
              <w:top w:val="outset" w:sz="6" w:space="0" w:color="auto"/>
              <w:left w:val="outset" w:sz="6" w:space="0" w:color="auto"/>
              <w:bottom w:val="outset" w:sz="6" w:space="0" w:color="auto"/>
              <w:right w:val="outset" w:sz="6" w:space="0" w:color="auto"/>
            </w:tcBorders>
            <w:vAlign w:val="center"/>
          </w:tcPr>
          <w:p w14:paraId="37479715"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507BDF30" w14:textId="77777777" w:rsidR="009870BA" w:rsidRPr="00CA1C14" w:rsidRDefault="009870BA" w:rsidP="009870BA">
            <w:pPr>
              <w:pStyle w:val="Default"/>
              <w:rPr>
                <w:rFonts w:eastAsia="Arial Unicode MS"/>
                <w:sz w:val="22"/>
                <w:szCs w:val="22"/>
              </w:rPr>
            </w:pPr>
            <w:r w:rsidRPr="00CA1C14">
              <w:rPr>
                <w:sz w:val="22"/>
                <w:szCs w:val="22"/>
              </w:rPr>
              <w:t>8½</w:t>
            </w:r>
          </w:p>
        </w:tc>
        <w:tc>
          <w:tcPr>
            <w:tcW w:w="250" w:type="pct"/>
            <w:tcBorders>
              <w:top w:val="outset" w:sz="6" w:space="0" w:color="auto"/>
              <w:left w:val="outset" w:sz="6" w:space="0" w:color="auto"/>
              <w:bottom w:val="outset" w:sz="6" w:space="0" w:color="auto"/>
              <w:right w:val="outset" w:sz="6" w:space="0" w:color="auto"/>
            </w:tcBorders>
            <w:vAlign w:val="center"/>
          </w:tcPr>
          <w:p w14:paraId="3B2E171E" w14:textId="77777777" w:rsidR="009870BA" w:rsidRPr="00CA1C14" w:rsidRDefault="009870BA" w:rsidP="009870BA">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7239BC3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BF5FCB8"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6ECF2FE"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B32AD1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02269197"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1CABFF9C"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0D79CE88"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305E2D79"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339EDE6" w14:textId="77777777" w:rsidR="009870BA" w:rsidRPr="00CA1C14" w:rsidRDefault="009870BA" w:rsidP="009870BA">
            <w:pPr>
              <w:pStyle w:val="Default"/>
              <w:rPr>
                <w:rFonts w:eastAsia="Arial Unicode MS"/>
                <w:sz w:val="22"/>
                <w:szCs w:val="22"/>
              </w:rPr>
            </w:pPr>
            <w:r w:rsidRPr="00CA1C14">
              <w:rPr>
                <w:sz w:val="22"/>
                <w:szCs w:val="22"/>
              </w:rPr>
              <w:t>28</w:t>
            </w:r>
          </w:p>
        </w:tc>
        <w:tc>
          <w:tcPr>
            <w:tcW w:w="260" w:type="pct"/>
            <w:tcBorders>
              <w:top w:val="outset" w:sz="6" w:space="0" w:color="auto"/>
              <w:left w:val="outset" w:sz="6" w:space="0" w:color="auto"/>
              <w:bottom w:val="outset" w:sz="6" w:space="0" w:color="auto"/>
              <w:right w:val="outset" w:sz="6" w:space="0" w:color="auto"/>
            </w:tcBorders>
            <w:vAlign w:val="center"/>
          </w:tcPr>
          <w:p w14:paraId="30683B0A"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29ADC819"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0AE23C47"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242F376D"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426E1CF3"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155973A4" w14:textId="77777777" w:rsidR="009870BA" w:rsidRPr="00CA1C14" w:rsidRDefault="009870BA" w:rsidP="009870BA">
            <w:pPr>
              <w:pStyle w:val="Default"/>
              <w:rPr>
                <w:rFonts w:eastAsia="Arial Unicode MS"/>
                <w:sz w:val="22"/>
                <w:szCs w:val="22"/>
              </w:rPr>
            </w:pPr>
            <w:r w:rsidRPr="00CA1C14">
              <w:rPr>
                <w:sz w:val="22"/>
                <w:szCs w:val="22"/>
              </w:rPr>
              <w:t>6½</w:t>
            </w:r>
          </w:p>
        </w:tc>
        <w:tc>
          <w:tcPr>
            <w:tcW w:w="252" w:type="pct"/>
            <w:tcBorders>
              <w:top w:val="outset" w:sz="6" w:space="0" w:color="auto"/>
              <w:left w:val="outset" w:sz="6" w:space="0" w:color="auto"/>
              <w:bottom w:val="outset" w:sz="6" w:space="0" w:color="auto"/>
              <w:right w:val="outset" w:sz="6" w:space="0" w:color="auto"/>
            </w:tcBorders>
            <w:vAlign w:val="center"/>
          </w:tcPr>
          <w:p w14:paraId="23B61A7E" w14:textId="77777777" w:rsidR="009870BA" w:rsidRPr="00CA1C14" w:rsidRDefault="009870BA" w:rsidP="009870BA">
            <w:pPr>
              <w:pStyle w:val="Default"/>
              <w:rPr>
                <w:rFonts w:eastAsia="Arial Unicode MS"/>
                <w:sz w:val="22"/>
                <w:szCs w:val="22"/>
              </w:rPr>
            </w:pPr>
            <w:r w:rsidRPr="00CA1C14">
              <w:rPr>
                <w:sz w:val="22"/>
                <w:szCs w:val="22"/>
              </w:rPr>
              <w:t>7</w:t>
            </w:r>
          </w:p>
        </w:tc>
        <w:tc>
          <w:tcPr>
            <w:tcW w:w="250" w:type="pct"/>
            <w:tcBorders>
              <w:top w:val="outset" w:sz="6" w:space="0" w:color="auto"/>
              <w:left w:val="outset" w:sz="6" w:space="0" w:color="auto"/>
              <w:bottom w:val="outset" w:sz="6" w:space="0" w:color="auto"/>
              <w:right w:val="outset" w:sz="6" w:space="0" w:color="auto"/>
            </w:tcBorders>
            <w:vAlign w:val="center"/>
          </w:tcPr>
          <w:p w14:paraId="1C232B4B" w14:textId="77777777" w:rsidR="009870BA" w:rsidRPr="00CA1C14" w:rsidRDefault="009870BA" w:rsidP="009870BA">
            <w:pPr>
              <w:pStyle w:val="Default"/>
              <w:rPr>
                <w:rFonts w:eastAsia="Arial Unicode MS"/>
                <w:sz w:val="22"/>
                <w:szCs w:val="22"/>
              </w:rPr>
            </w:pPr>
            <w:r w:rsidRPr="00CA1C14">
              <w:rPr>
                <w:sz w:val="22"/>
                <w:szCs w:val="22"/>
              </w:rPr>
              <w:t>7½</w:t>
            </w:r>
          </w:p>
        </w:tc>
        <w:tc>
          <w:tcPr>
            <w:tcW w:w="250" w:type="pct"/>
            <w:tcBorders>
              <w:top w:val="outset" w:sz="6" w:space="0" w:color="auto"/>
              <w:left w:val="outset" w:sz="6" w:space="0" w:color="auto"/>
              <w:bottom w:val="outset" w:sz="6" w:space="0" w:color="auto"/>
              <w:right w:val="outset" w:sz="6" w:space="0" w:color="auto"/>
            </w:tcBorders>
            <w:vAlign w:val="center"/>
          </w:tcPr>
          <w:p w14:paraId="0C4095B8"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24BC7389" w14:textId="77777777" w:rsidR="009870BA" w:rsidRPr="00CA1C14" w:rsidRDefault="009870BA" w:rsidP="009870BA">
            <w:pPr>
              <w:pStyle w:val="Default"/>
              <w:rPr>
                <w:rFonts w:eastAsia="Arial Unicode MS"/>
                <w:sz w:val="22"/>
                <w:szCs w:val="22"/>
              </w:rPr>
            </w:pPr>
            <w:r w:rsidRPr="00CA1C14">
              <w:rPr>
                <w:sz w:val="22"/>
                <w:szCs w:val="22"/>
              </w:rPr>
              <w:t>8½</w:t>
            </w:r>
          </w:p>
        </w:tc>
        <w:tc>
          <w:tcPr>
            <w:tcW w:w="250" w:type="pct"/>
            <w:tcBorders>
              <w:top w:val="outset" w:sz="6" w:space="0" w:color="auto"/>
              <w:left w:val="outset" w:sz="6" w:space="0" w:color="auto"/>
              <w:bottom w:val="outset" w:sz="6" w:space="0" w:color="auto"/>
              <w:right w:val="outset" w:sz="6" w:space="0" w:color="auto"/>
            </w:tcBorders>
            <w:vAlign w:val="center"/>
          </w:tcPr>
          <w:p w14:paraId="6CA91161"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2D0CA270" w14:textId="77777777" w:rsidR="009870BA" w:rsidRPr="00CA1C14" w:rsidRDefault="009870BA" w:rsidP="009870BA">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58C06140" w14:textId="77777777" w:rsidR="009870BA" w:rsidRPr="00CA1C14" w:rsidRDefault="009870BA" w:rsidP="009870BA">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675FC7CA"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60806DAB"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9FC186E"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17420F9A"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5C5D400A"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006EA936"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11C7AF69"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8033EEC" w14:textId="77777777" w:rsidR="009870BA" w:rsidRPr="00CA1C14" w:rsidRDefault="009870BA" w:rsidP="009870BA">
            <w:pPr>
              <w:pStyle w:val="Default"/>
              <w:rPr>
                <w:rFonts w:eastAsia="Arial Unicode MS"/>
                <w:sz w:val="22"/>
                <w:szCs w:val="22"/>
              </w:rPr>
            </w:pPr>
            <w:r w:rsidRPr="00CA1C14">
              <w:rPr>
                <w:sz w:val="22"/>
                <w:szCs w:val="22"/>
              </w:rPr>
              <w:t>29</w:t>
            </w:r>
          </w:p>
        </w:tc>
        <w:tc>
          <w:tcPr>
            <w:tcW w:w="260" w:type="pct"/>
            <w:tcBorders>
              <w:top w:val="outset" w:sz="6" w:space="0" w:color="auto"/>
              <w:left w:val="outset" w:sz="6" w:space="0" w:color="auto"/>
              <w:bottom w:val="outset" w:sz="6" w:space="0" w:color="auto"/>
              <w:right w:val="outset" w:sz="6" w:space="0" w:color="auto"/>
            </w:tcBorders>
            <w:vAlign w:val="center"/>
          </w:tcPr>
          <w:p w14:paraId="1F91990C"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2FA9311F"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08CE4699"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6C770C9F"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2E2C1853"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6CAE013D"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6A72803C" w14:textId="77777777" w:rsidR="009870BA" w:rsidRPr="00CA1C14" w:rsidRDefault="009870BA" w:rsidP="009870BA">
            <w:pPr>
              <w:pStyle w:val="Default"/>
              <w:rPr>
                <w:rFonts w:eastAsia="Arial Unicode MS"/>
                <w:sz w:val="22"/>
                <w:szCs w:val="22"/>
              </w:rPr>
            </w:pPr>
            <w:r w:rsidRPr="00CA1C14">
              <w:rPr>
                <w:sz w:val="22"/>
                <w:szCs w:val="22"/>
              </w:rPr>
              <w:t>7½</w:t>
            </w:r>
          </w:p>
        </w:tc>
        <w:tc>
          <w:tcPr>
            <w:tcW w:w="250" w:type="pct"/>
            <w:tcBorders>
              <w:top w:val="outset" w:sz="6" w:space="0" w:color="auto"/>
              <w:left w:val="outset" w:sz="6" w:space="0" w:color="auto"/>
              <w:bottom w:val="outset" w:sz="6" w:space="0" w:color="auto"/>
              <w:right w:val="outset" w:sz="6" w:space="0" w:color="auto"/>
            </w:tcBorders>
            <w:vAlign w:val="center"/>
          </w:tcPr>
          <w:p w14:paraId="45AE8066"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52809388" w14:textId="77777777" w:rsidR="009870BA" w:rsidRPr="00CA1C14" w:rsidRDefault="009870BA" w:rsidP="009870BA">
            <w:pPr>
              <w:pStyle w:val="Default"/>
              <w:rPr>
                <w:rFonts w:eastAsia="Arial Unicode MS"/>
                <w:sz w:val="22"/>
                <w:szCs w:val="22"/>
              </w:rPr>
            </w:pPr>
            <w:r w:rsidRPr="00CA1C14">
              <w:rPr>
                <w:sz w:val="22"/>
                <w:szCs w:val="22"/>
              </w:rPr>
              <w:t>8½</w:t>
            </w:r>
          </w:p>
        </w:tc>
        <w:tc>
          <w:tcPr>
            <w:tcW w:w="250" w:type="pct"/>
            <w:tcBorders>
              <w:top w:val="outset" w:sz="6" w:space="0" w:color="auto"/>
              <w:left w:val="outset" w:sz="6" w:space="0" w:color="auto"/>
              <w:bottom w:val="outset" w:sz="6" w:space="0" w:color="auto"/>
              <w:right w:val="outset" w:sz="6" w:space="0" w:color="auto"/>
            </w:tcBorders>
            <w:vAlign w:val="center"/>
          </w:tcPr>
          <w:p w14:paraId="29A8B760"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488FB817" w14:textId="77777777" w:rsidR="009870BA" w:rsidRPr="00CA1C14" w:rsidRDefault="009870BA" w:rsidP="009870BA">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4C961881"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3536F803" w14:textId="77777777" w:rsidR="009870BA" w:rsidRPr="00CA1C14" w:rsidRDefault="009870BA" w:rsidP="009870BA">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18D55B31" w14:textId="77777777" w:rsidR="009870BA" w:rsidRPr="00CA1C14" w:rsidRDefault="009870BA" w:rsidP="009870BA">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4C1820F2"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54B4BBF4"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349B69E4"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493A1908"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54DF3381"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47A2D39D"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4A116ED" w14:textId="77777777" w:rsidR="009870BA" w:rsidRPr="00CA1C14" w:rsidRDefault="009870BA" w:rsidP="009870BA">
            <w:pPr>
              <w:pStyle w:val="Default"/>
              <w:rPr>
                <w:rFonts w:eastAsia="Arial Unicode MS"/>
                <w:sz w:val="22"/>
                <w:szCs w:val="22"/>
              </w:rPr>
            </w:pPr>
            <w:r w:rsidRPr="00CA1C14">
              <w:rPr>
                <w:sz w:val="22"/>
                <w:szCs w:val="22"/>
              </w:rPr>
              <w:t>30</w:t>
            </w:r>
          </w:p>
        </w:tc>
        <w:tc>
          <w:tcPr>
            <w:tcW w:w="260" w:type="pct"/>
            <w:tcBorders>
              <w:top w:val="outset" w:sz="6" w:space="0" w:color="auto"/>
              <w:left w:val="outset" w:sz="6" w:space="0" w:color="auto"/>
              <w:bottom w:val="outset" w:sz="6" w:space="0" w:color="auto"/>
              <w:right w:val="outset" w:sz="6" w:space="0" w:color="auto"/>
            </w:tcBorders>
            <w:vAlign w:val="center"/>
          </w:tcPr>
          <w:p w14:paraId="22F95C63"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535A1715"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423467A8"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6F796880"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1FAAF9DA"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7D3FE3B4"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170F637C"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44683F86" w14:textId="77777777" w:rsidR="009870BA" w:rsidRPr="00CA1C14" w:rsidRDefault="009870BA" w:rsidP="009870BA">
            <w:pPr>
              <w:pStyle w:val="Default"/>
              <w:rPr>
                <w:rFonts w:eastAsia="Arial Unicode MS"/>
                <w:sz w:val="22"/>
                <w:szCs w:val="22"/>
              </w:rPr>
            </w:pPr>
            <w:r w:rsidRPr="00CA1C14">
              <w:rPr>
                <w:sz w:val="22"/>
                <w:szCs w:val="22"/>
              </w:rPr>
              <w:t>8½</w:t>
            </w:r>
          </w:p>
        </w:tc>
        <w:tc>
          <w:tcPr>
            <w:tcW w:w="250" w:type="pct"/>
            <w:tcBorders>
              <w:top w:val="outset" w:sz="6" w:space="0" w:color="auto"/>
              <w:left w:val="outset" w:sz="6" w:space="0" w:color="auto"/>
              <w:bottom w:val="outset" w:sz="6" w:space="0" w:color="auto"/>
              <w:right w:val="outset" w:sz="6" w:space="0" w:color="auto"/>
            </w:tcBorders>
            <w:vAlign w:val="center"/>
          </w:tcPr>
          <w:p w14:paraId="6E59C959"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058E5B17" w14:textId="77777777" w:rsidR="009870BA" w:rsidRPr="00CA1C14" w:rsidRDefault="009870BA" w:rsidP="009870BA">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4149294B"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2EC1F4F8" w14:textId="77777777" w:rsidR="009870BA" w:rsidRPr="00CA1C14" w:rsidRDefault="009870BA" w:rsidP="009870BA">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61DF95F3"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59886C88" w14:textId="77777777" w:rsidR="009870BA" w:rsidRPr="00CA1C14" w:rsidRDefault="009870BA" w:rsidP="009870BA">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61B894C4" w14:textId="77777777" w:rsidR="009870BA" w:rsidRPr="00CA1C14" w:rsidRDefault="009870BA" w:rsidP="009870BA">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01300A9C" w14:textId="77777777" w:rsidR="009870BA" w:rsidRPr="00CA1C14" w:rsidRDefault="009870BA" w:rsidP="009870BA">
            <w:pPr>
              <w:pStyle w:val="Default"/>
              <w:rPr>
                <w:rFonts w:eastAsia="Arial Unicode MS"/>
                <w:sz w:val="22"/>
                <w:szCs w:val="22"/>
              </w:rPr>
            </w:pPr>
            <w:r w:rsidRPr="00CA1C14">
              <w:rPr>
                <w:sz w:val="22"/>
                <w:szCs w:val="22"/>
              </w:rPr>
              <w:t> </w:t>
            </w:r>
          </w:p>
        </w:tc>
        <w:tc>
          <w:tcPr>
            <w:tcW w:w="250" w:type="pct"/>
            <w:tcBorders>
              <w:top w:val="outset" w:sz="6" w:space="0" w:color="auto"/>
              <w:left w:val="outset" w:sz="6" w:space="0" w:color="auto"/>
              <w:bottom w:val="outset" w:sz="6" w:space="0" w:color="auto"/>
              <w:right w:val="outset" w:sz="6" w:space="0" w:color="auto"/>
            </w:tcBorders>
            <w:vAlign w:val="center"/>
          </w:tcPr>
          <w:p w14:paraId="2B13A943"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2C5137B9"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42D38504"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5B628552"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C9D186F" w14:textId="77777777" w:rsidR="009870BA" w:rsidRPr="00CA1C14" w:rsidRDefault="009870BA" w:rsidP="009870BA">
            <w:pPr>
              <w:pStyle w:val="Default"/>
              <w:rPr>
                <w:rFonts w:eastAsia="Arial Unicode MS"/>
                <w:sz w:val="22"/>
                <w:szCs w:val="22"/>
              </w:rPr>
            </w:pPr>
            <w:r w:rsidRPr="00CA1C14">
              <w:rPr>
                <w:sz w:val="22"/>
                <w:szCs w:val="22"/>
              </w:rPr>
              <w:t>31</w:t>
            </w:r>
          </w:p>
        </w:tc>
        <w:tc>
          <w:tcPr>
            <w:tcW w:w="260" w:type="pct"/>
            <w:tcBorders>
              <w:top w:val="outset" w:sz="6" w:space="0" w:color="auto"/>
              <w:left w:val="outset" w:sz="6" w:space="0" w:color="auto"/>
              <w:bottom w:val="outset" w:sz="6" w:space="0" w:color="auto"/>
              <w:right w:val="outset" w:sz="6" w:space="0" w:color="auto"/>
            </w:tcBorders>
            <w:vAlign w:val="center"/>
          </w:tcPr>
          <w:p w14:paraId="41BF3177"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5ED98595"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59E69FC9"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7F8CC91E"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570C81B4"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15D8AF55"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34CB1AA9"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6ECA8382"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6A240251" w14:textId="77777777" w:rsidR="009870BA" w:rsidRPr="00CA1C14" w:rsidRDefault="009870BA" w:rsidP="009870BA">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0279D371"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16B14CC0" w14:textId="77777777" w:rsidR="009870BA" w:rsidRPr="00CA1C14" w:rsidRDefault="009870BA" w:rsidP="009870BA">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2ADA2C28"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0EDCD32D" w14:textId="77777777" w:rsidR="009870BA" w:rsidRPr="00CA1C14" w:rsidRDefault="009870BA" w:rsidP="009870BA">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489E1441"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737BD036" w14:textId="77777777" w:rsidR="009870BA" w:rsidRPr="00CA1C14" w:rsidRDefault="009870BA" w:rsidP="009870BA">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6FEF9635" w14:textId="77777777" w:rsidR="009870BA" w:rsidRPr="00CA1C14" w:rsidRDefault="009870BA" w:rsidP="009870BA">
            <w:pPr>
              <w:pStyle w:val="Default"/>
              <w:rPr>
                <w:rFonts w:eastAsia="Arial Unicode MS"/>
                <w:sz w:val="22"/>
                <w:szCs w:val="22"/>
              </w:rPr>
            </w:pPr>
            <w:r w:rsidRPr="00CA1C14">
              <w:rPr>
                <w:sz w:val="22"/>
                <w:szCs w:val="22"/>
              </w:rPr>
              <w:t>-</w:t>
            </w:r>
          </w:p>
        </w:tc>
        <w:tc>
          <w:tcPr>
            <w:tcW w:w="250" w:type="pct"/>
            <w:tcBorders>
              <w:top w:val="outset" w:sz="6" w:space="0" w:color="auto"/>
              <w:left w:val="outset" w:sz="6" w:space="0" w:color="auto"/>
              <w:bottom w:val="outset" w:sz="6" w:space="0" w:color="auto"/>
              <w:right w:val="outset" w:sz="6" w:space="0" w:color="auto"/>
            </w:tcBorders>
            <w:vAlign w:val="center"/>
          </w:tcPr>
          <w:p w14:paraId="5562735A" w14:textId="77777777" w:rsidR="009870BA" w:rsidRPr="00CA1C14" w:rsidRDefault="009870BA" w:rsidP="009870BA">
            <w:pPr>
              <w:pStyle w:val="Default"/>
              <w:rPr>
                <w:rFonts w:eastAsia="Arial Unicode MS"/>
                <w:sz w:val="22"/>
                <w:szCs w:val="22"/>
              </w:rPr>
            </w:pPr>
            <w:r w:rsidRPr="00CA1C14">
              <w:rPr>
                <w:sz w:val="22"/>
                <w:szCs w:val="22"/>
              </w:rPr>
              <w:t> </w:t>
            </w:r>
          </w:p>
        </w:tc>
        <w:tc>
          <w:tcPr>
            <w:tcW w:w="259" w:type="pct"/>
            <w:tcBorders>
              <w:top w:val="outset" w:sz="6" w:space="0" w:color="auto"/>
              <w:left w:val="outset" w:sz="6" w:space="0" w:color="auto"/>
              <w:bottom w:val="outset" w:sz="6" w:space="0" w:color="auto"/>
              <w:right w:val="outset" w:sz="6" w:space="0" w:color="auto"/>
            </w:tcBorders>
            <w:vAlign w:val="center"/>
          </w:tcPr>
          <w:p w14:paraId="3CF02687"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6402D2EC"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6A0195E6"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DA16F9B" w14:textId="77777777" w:rsidR="009870BA" w:rsidRPr="00CA1C14" w:rsidRDefault="009870BA" w:rsidP="009870BA">
            <w:pPr>
              <w:pStyle w:val="Default"/>
              <w:rPr>
                <w:rFonts w:eastAsia="Arial Unicode MS"/>
                <w:sz w:val="22"/>
                <w:szCs w:val="22"/>
              </w:rPr>
            </w:pPr>
            <w:r w:rsidRPr="00CA1C14">
              <w:rPr>
                <w:sz w:val="22"/>
                <w:szCs w:val="22"/>
              </w:rPr>
              <w:t>32</w:t>
            </w:r>
          </w:p>
        </w:tc>
        <w:tc>
          <w:tcPr>
            <w:tcW w:w="260" w:type="pct"/>
            <w:tcBorders>
              <w:top w:val="outset" w:sz="6" w:space="0" w:color="auto"/>
              <w:left w:val="outset" w:sz="6" w:space="0" w:color="auto"/>
              <w:bottom w:val="outset" w:sz="6" w:space="0" w:color="auto"/>
              <w:right w:val="outset" w:sz="6" w:space="0" w:color="auto"/>
            </w:tcBorders>
            <w:vAlign w:val="center"/>
          </w:tcPr>
          <w:p w14:paraId="65437ED3"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696545AF"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6D2F2D07"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45DF594F"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2471F79B"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4334A8DC"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563ED890"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4406E195"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5708DFBA"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0A7BD12B" w14:textId="77777777" w:rsidR="009870BA" w:rsidRPr="00CA1C14" w:rsidRDefault="009870BA" w:rsidP="009870BA">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4B1415FE"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5C9C9407" w14:textId="77777777" w:rsidR="009870BA" w:rsidRPr="00CA1C14" w:rsidRDefault="009870BA" w:rsidP="009870BA">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7DE7B9D0"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3DD068A2" w14:textId="77777777" w:rsidR="009870BA" w:rsidRPr="00CA1C14" w:rsidRDefault="009870BA" w:rsidP="009870BA">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7F4AE34B"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76FEA948"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22B124DF" w14:textId="77777777" w:rsidR="009870BA" w:rsidRPr="00CA1C14" w:rsidRDefault="009870BA" w:rsidP="009870BA">
            <w:pPr>
              <w:pStyle w:val="Default"/>
              <w:rPr>
                <w:rFonts w:eastAsia="Arial Unicode MS"/>
                <w:sz w:val="22"/>
                <w:szCs w:val="22"/>
              </w:rPr>
            </w:pPr>
            <w:r w:rsidRPr="00CA1C14">
              <w:rPr>
                <w:sz w:val="22"/>
                <w:szCs w:val="22"/>
              </w:rPr>
              <w:t>-</w:t>
            </w:r>
          </w:p>
        </w:tc>
        <w:tc>
          <w:tcPr>
            <w:tcW w:w="259" w:type="pct"/>
            <w:tcBorders>
              <w:top w:val="outset" w:sz="6" w:space="0" w:color="auto"/>
              <w:left w:val="outset" w:sz="6" w:space="0" w:color="auto"/>
              <w:bottom w:val="outset" w:sz="6" w:space="0" w:color="auto"/>
              <w:right w:val="outset" w:sz="6" w:space="0" w:color="auto"/>
            </w:tcBorders>
            <w:vAlign w:val="center"/>
          </w:tcPr>
          <w:p w14:paraId="00E04047" w14:textId="77777777" w:rsidR="009870BA" w:rsidRPr="00CA1C14" w:rsidRDefault="009870BA" w:rsidP="009870BA">
            <w:pPr>
              <w:pStyle w:val="Default"/>
              <w:rPr>
                <w:rFonts w:eastAsia="Arial Unicode MS"/>
                <w:sz w:val="22"/>
                <w:szCs w:val="22"/>
              </w:rPr>
            </w:pPr>
            <w:r w:rsidRPr="00CA1C14">
              <w:rPr>
                <w:sz w:val="22"/>
                <w:szCs w:val="22"/>
              </w:rPr>
              <w:t> </w:t>
            </w:r>
          </w:p>
        </w:tc>
        <w:tc>
          <w:tcPr>
            <w:tcW w:w="235" w:type="pct"/>
            <w:tcBorders>
              <w:top w:val="outset" w:sz="6" w:space="0" w:color="auto"/>
              <w:left w:val="outset" w:sz="6" w:space="0" w:color="auto"/>
              <w:bottom w:val="outset" w:sz="6" w:space="0" w:color="auto"/>
              <w:right w:val="outset" w:sz="6" w:space="0" w:color="auto"/>
            </w:tcBorders>
            <w:vAlign w:val="center"/>
          </w:tcPr>
          <w:p w14:paraId="360E9F49"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5D5DDCBD"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9E090D0" w14:textId="77777777" w:rsidR="009870BA" w:rsidRPr="00CA1C14" w:rsidRDefault="009870BA" w:rsidP="009870BA">
            <w:pPr>
              <w:pStyle w:val="Default"/>
              <w:rPr>
                <w:rFonts w:eastAsia="Arial Unicode MS"/>
                <w:sz w:val="22"/>
                <w:szCs w:val="22"/>
              </w:rPr>
            </w:pPr>
            <w:r w:rsidRPr="00CA1C14">
              <w:rPr>
                <w:sz w:val="22"/>
                <w:szCs w:val="22"/>
              </w:rPr>
              <w:t>33</w:t>
            </w:r>
          </w:p>
        </w:tc>
        <w:tc>
          <w:tcPr>
            <w:tcW w:w="260" w:type="pct"/>
            <w:tcBorders>
              <w:top w:val="outset" w:sz="6" w:space="0" w:color="auto"/>
              <w:left w:val="outset" w:sz="6" w:space="0" w:color="auto"/>
              <w:bottom w:val="outset" w:sz="6" w:space="0" w:color="auto"/>
              <w:right w:val="outset" w:sz="6" w:space="0" w:color="auto"/>
            </w:tcBorders>
            <w:vAlign w:val="center"/>
          </w:tcPr>
          <w:p w14:paraId="172069DC"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5189DEC8"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313491E6"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48CDE5F8"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1DFC2487"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6D1202D1"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6702F978"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78296002"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665530C0"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6D3C11AF"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347F61E8" w14:textId="77777777" w:rsidR="009870BA" w:rsidRPr="00CA1C14" w:rsidRDefault="009870BA" w:rsidP="009870BA">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15DBDA86"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2E5B06F8" w14:textId="77777777" w:rsidR="009870BA" w:rsidRPr="00CA1C14" w:rsidRDefault="009870BA" w:rsidP="009870BA">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75272C16"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7AD33995"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1454F10F"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19B07D88" w14:textId="77777777" w:rsidR="009870BA" w:rsidRPr="00CA1C14" w:rsidRDefault="009870BA" w:rsidP="009870BA">
            <w:pPr>
              <w:pStyle w:val="Default"/>
              <w:rPr>
                <w:rFonts w:eastAsia="Arial Unicode MS"/>
                <w:sz w:val="22"/>
                <w:szCs w:val="22"/>
              </w:rPr>
            </w:pPr>
            <w:r w:rsidRPr="00CA1C14">
              <w:rPr>
                <w:sz w:val="22"/>
                <w:szCs w:val="22"/>
              </w:rPr>
              <w:t>14½</w:t>
            </w:r>
          </w:p>
        </w:tc>
        <w:tc>
          <w:tcPr>
            <w:tcW w:w="259" w:type="pct"/>
            <w:tcBorders>
              <w:top w:val="outset" w:sz="6" w:space="0" w:color="auto"/>
              <w:left w:val="outset" w:sz="6" w:space="0" w:color="auto"/>
              <w:bottom w:val="outset" w:sz="6" w:space="0" w:color="auto"/>
              <w:right w:val="outset" w:sz="6" w:space="0" w:color="auto"/>
            </w:tcBorders>
            <w:vAlign w:val="center"/>
          </w:tcPr>
          <w:p w14:paraId="22CC7CE9" w14:textId="77777777" w:rsidR="009870BA" w:rsidRPr="00CA1C14" w:rsidRDefault="009870BA" w:rsidP="009870BA">
            <w:pPr>
              <w:pStyle w:val="Default"/>
              <w:rPr>
                <w:rFonts w:eastAsia="Arial Unicode MS"/>
                <w:sz w:val="22"/>
                <w:szCs w:val="22"/>
              </w:rPr>
            </w:pPr>
            <w:r w:rsidRPr="00CA1C14">
              <w:rPr>
                <w:sz w:val="22"/>
                <w:szCs w:val="22"/>
              </w:rPr>
              <w:t>-</w:t>
            </w:r>
          </w:p>
        </w:tc>
        <w:tc>
          <w:tcPr>
            <w:tcW w:w="235" w:type="pct"/>
            <w:tcBorders>
              <w:top w:val="outset" w:sz="6" w:space="0" w:color="auto"/>
              <w:left w:val="outset" w:sz="6" w:space="0" w:color="auto"/>
              <w:bottom w:val="outset" w:sz="6" w:space="0" w:color="auto"/>
              <w:right w:val="outset" w:sz="6" w:space="0" w:color="auto"/>
            </w:tcBorders>
            <w:vAlign w:val="center"/>
          </w:tcPr>
          <w:p w14:paraId="19E0BA75" w14:textId="77777777" w:rsidR="009870BA" w:rsidRPr="00CA1C14" w:rsidRDefault="009870BA" w:rsidP="009870BA">
            <w:pPr>
              <w:pStyle w:val="Default"/>
              <w:rPr>
                <w:rFonts w:eastAsia="Arial Unicode MS"/>
                <w:sz w:val="22"/>
                <w:szCs w:val="22"/>
              </w:rPr>
            </w:pPr>
            <w:r w:rsidRPr="00CA1C14">
              <w:rPr>
                <w:sz w:val="22"/>
                <w:szCs w:val="22"/>
              </w:rPr>
              <w:t> </w:t>
            </w:r>
          </w:p>
        </w:tc>
      </w:tr>
      <w:tr w:rsidR="009870BA" w:rsidRPr="00CA1C14" w14:paraId="4D787906"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4EA2E60" w14:textId="77777777" w:rsidR="009870BA" w:rsidRPr="00CA1C14" w:rsidRDefault="009870BA" w:rsidP="009870BA">
            <w:pPr>
              <w:pStyle w:val="Default"/>
              <w:rPr>
                <w:rFonts w:eastAsia="Arial Unicode MS"/>
                <w:sz w:val="22"/>
                <w:szCs w:val="22"/>
              </w:rPr>
            </w:pPr>
            <w:r w:rsidRPr="00CA1C14">
              <w:rPr>
                <w:sz w:val="22"/>
                <w:szCs w:val="22"/>
              </w:rPr>
              <w:t>34</w:t>
            </w:r>
          </w:p>
        </w:tc>
        <w:tc>
          <w:tcPr>
            <w:tcW w:w="260" w:type="pct"/>
            <w:tcBorders>
              <w:top w:val="outset" w:sz="6" w:space="0" w:color="auto"/>
              <w:left w:val="outset" w:sz="6" w:space="0" w:color="auto"/>
              <w:bottom w:val="outset" w:sz="6" w:space="0" w:color="auto"/>
              <w:right w:val="outset" w:sz="6" w:space="0" w:color="auto"/>
            </w:tcBorders>
            <w:vAlign w:val="center"/>
          </w:tcPr>
          <w:p w14:paraId="57021268"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0589119A"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7674F10C"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7F504AB9"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464F94AA"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76072887"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0BAABD08"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3022844B"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373A076A"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483B4300"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24863A82"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4C7F4918" w14:textId="77777777" w:rsidR="009870BA" w:rsidRPr="00CA1C14" w:rsidRDefault="009870BA" w:rsidP="009870BA">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4A23FC94"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619D91F4"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74F535D3"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7E1EC6FA" w14:textId="77777777" w:rsidR="009870BA" w:rsidRPr="00CA1C14" w:rsidRDefault="009870BA" w:rsidP="009870BA">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7DC4513D" w14:textId="77777777" w:rsidR="009870BA" w:rsidRPr="00CA1C14" w:rsidRDefault="009870BA" w:rsidP="009870BA">
            <w:pPr>
              <w:pStyle w:val="Default"/>
              <w:rPr>
                <w:rFonts w:eastAsia="Arial Unicode MS"/>
                <w:sz w:val="22"/>
                <w:szCs w:val="22"/>
              </w:rPr>
            </w:pPr>
            <w:r w:rsidRPr="00CA1C14">
              <w:rPr>
                <w:sz w:val="22"/>
                <w:szCs w:val="22"/>
              </w:rPr>
              <w:t>15</w:t>
            </w:r>
          </w:p>
        </w:tc>
        <w:tc>
          <w:tcPr>
            <w:tcW w:w="259" w:type="pct"/>
            <w:tcBorders>
              <w:top w:val="outset" w:sz="6" w:space="0" w:color="auto"/>
              <w:left w:val="outset" w:sz="6" w:space="0" w:color="auto"/>
              <w:bottom w:val="outset" w:sz="6" w:space="0" w:color="auto"/>
              <w:right w:val="outset" w:sz="6" w:space="0" w:color="auto"/>
            </w:tcBorders>
            <w:vAlign w:val="center"/>
          </w:tcPr>
          <w:p w14:paraId="6F6D8B11" w14:textId="77777777" w:rsidR="009870BA" w:rsidRPr="00CA1C14" w:rsidRDefault="009870BA" w:rsidP="009870BA">
            <w:pPr>
              <w:pStyle w:val="Default"/>
              <w:rPr>
                <w:rFonts w:eastAsia="Arial Unicode MS"/>
                <w:sz w:val="22"/>
                <w:szCs w:val="22"/>
              </w:rPr>
            </w:pPr>
            <w:r w:rsidRPr="00CA1C14">
              <w:rPr>
                <w:sz w:val="22"/>
                <w:szCs w:val="22"/>
              </w:rPr>
              <w:t>15½</w:t>
            </w:r>
          </w:p>
        </w:tc>
        <w:tc>
          <w:tcPr>
            <w:tcW w:w="235" w:type="pct"/>
            <w:tcBorders>
              <w:top w:val="outset" w:sz="6" w:space="0" w:color="auto"/>
              <w:left w:val="outset" w:sz="6" w:space="0" w:color="auto"/>
              <w:bottom w:val="outset" w:sz="6" w:space="0" w:color="auto"/>
              <w:right w:val="outset" w:sz="6" w:space="0" w:color="auto"/>
            </w:tcBorders>
            <w:vAlign w:val="center"/>
          </w:tcPr>
          <w:p w14:paraId="587CF965" w14:textId="77777777" w:rsidR="009870BA" w:rsidRPr="00CA1C14" w:rsidRDefault="009870BA" w:rsidP="009870BA">
            <w:pPr>
              <w:pStyle w:val="Default"/>
              <w:rPr>
                <w:rFonts w:eastAsia="Arial Unicode MS"/>
                <w:sz w:val="22"/>
                <w:szCs w:val="22"/>
              </w:rPr>
            </w:pPr>
            <w:r w:rsidRPr="00CA1C14">
              <w:rPr>
                <w:sz w:val="22"/>
                <w:szCs w:val="22"/>
              </w:rPr>
              <w:t>-</w:t>
            </w:r>
          </w:p>
        </w:tc>
      </w:tr>
      <w:tr w:rsidR="009870BA" w:rsidRPr="00CA1C14" w14:paraId="726075CC"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1C7B326" w14:textId="77777777" w:rsidR="009870BA" w:rsidRPr="00CA1C14" w:rsidRDefault="009870BA" w:rsidP="009870BA">
            <w:pPr>
              <w:pStyle w:val="Default"/>
              <w:rPr>
                <w:rFonts w:eastAsia="Arial Unicode MS"/>
                <w:sz w:val="22"/>
                <w:szCs w:val="22"/>
              </w:rPr>
            </w:pPr>
            <w:r w:rsidRPr="00CA1C14">
              <w:rPr>
                <w:sz w:val="22"/>
                <w:szCs w:val="22"/>
              </w:rPr>
              <w:t>35</w:t>
            </w:r>
          </w:p>
        </w:tc>
        <w:tc>
          <w:tcPr>
            <w:tcW w:w="260" w:type="pct"/>
            <w:tcBorders>
              <w:top w:val="outset" w:sz="6" w:space="0" w:color="auto"/>
              <w:left w:val="outset" w:sz="6" w:space="0" w:color="auto"/>
              <w:bottom w:val="outset" w:sz="6" w:space="0" w:color="auto"/>
              <w:right w:val="outset" w:sz="6" w:space="0" w:color="auto"/>
            </w:tcBorders>
            <w:vAlign w:val="center"/>
          </w:tcPr>
          <w:p w14:paraId="053075BA"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2F210789"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212AD7A1"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039F128F"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0897ADFA"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3DFA01DF"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3B26AEBD"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560A639F"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679CB83B"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025497BD"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024DDB25"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7FDCD7BB"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564D2819"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69083380"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7AACAF55" w14:textId="77777777" w:rsidR="009870BA" w:rsidRPr="00CA1C14" w:rsidRDefault="009870BA" w:rsidP="009870BA">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4DCF370E"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217FF293" w14:textId="77777777" w:rsidR="009870BA" w:rsidRPr="00CA1C14" w:rsidRDefault="009870BA" w:rsidP="009870BA">
            <w:pPr>
              <w:pStyle w:val="Default"/>
              <w:rPr>
                <w:rFonts w:eastAsia="Arial Unicode MS"/>
                <w:sz w:val="22"/>
                <w:szCs w:val="22"/>
              </w:rPr>
            </w:pPr>
            <w:r w:rsidRPr="00CA1C14">
              <w:rPr>
                <w:sz w:val="22"/>
                <w:szCs w:val="22"/>
              </w:rPr>
              <w:t>15½</w:t>
            </w:r>
          </w:p>
        </w:tc>
        <w:tc>
          <w:tcPr>
            <w:tcW w:w="259" w:type="pct"/>
            <w:tcBorders>
              <w:top w:val="outset" w:sz="6" w:space="0" w:color="auto"/>
              <w:left w:val="outset" w:sz="6" w:space="0" w:color="auto"/>
              <w:bottom w:val="outset" w:sz="6" w:space="0" w:color="auto"/>
              <w:right w:val="outset" w:sz="6" w:space="0" w:color="auto"/>
            </w:tcBorders>
            <w:vAlign w:val="center"/>
          </w:tcPr>
          <w:p w14:paraId="4489A6C0" w14:textId="77777777" w:rsidR="009870BA" w:rsidRPr="00CA1C14" w:rsidRDefault="009870BA" w:rsidP="009870BA">
            <w:pPr>
              <w:pStyle w:val="Default"/>
              <w:rPr>
                <w:rFonts w:eastAsia="Arial Unicode MS"/>
                <w:sz w:val="22"/>
                <w:szCs w:val="22"/>
              </w:rPr>
            </w:pPr>
            <w:r w:rsidRPr="00CA1C14">
              <w:rPr>
                <w:sz w:val="22"/>
                <w:szCs w:val="22"/>
              </w:rPr>
              <w:t>16</w:t>
            </w:r>
          </w:p>
        </w:tc>
        <w:tc>
          <w:tcPr>
            <w:tcW w:w="235" w:type="pct"/>
            <w:tcBorders>
              <w:top w:val="outset" w:sz="6" w:space="0" w:color="auto"/>
              <w:left w:val="outset" w:sz="6" w:space="0" w:color="auto"/>
              <w:bottom w:val="outset" w:sz="6" w:space="0" w:color="auto"/>
              <w:right w:val="outset" w:sz="6" w:space="0" w:color="auto"/>
            </w:tcBorders>
            <w:vAlign w:val="center"/>
          </w:tcPr>
          <w:p w14:paraId="6FCEFA2D" w14:textId="77777777" w:rsidR="009870BA" w:rsidRPr="00CA1C14" w:rsidRDefault="009870BA" w:rsidP="009870BA">
            <w:pPr>
              <w:pStyle w:val="Default"/>
              <w:rPr>
                <w:rFonts w:eastAsia="Arial Unicode MS"/>
                <w:sz w:val="22"/>
                <w:szCs w:val="22"/>
              </w:rPr>
            </w:pPr>
            <w:r w:rsidRPr="00CA1C14">
              <w:rPr>
                <w:sz w:val="22"/>
                <w:szCs w:val="22"/>
              </w:rPr>
              <w:t>16½</w:t>
            </w:r>
          </w:p>
        </w:tc>
      </w:tr>
      <w:tr w:rsidR="009870BA" w:rsidRPr="00CA1C14" w14:paraId="49151D9A"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9941136" w14:textId="77777777" w:rsidR="009870BA" w:rsidRPr="00CA1C14" w:rsidRDefault="009870BA" w:rsidP="009870BA">
            <w:pPr>
              <w:pStyle w:val="Default"/>
              <w:rPr>
                <w:rFonts w:eastAsia="Arial Unicode MS"/>
                <w:sz w:val="22"/>
                <w:szCs w:val="22"/>
              </w:rPr>
            </w:pPr>
            <w:r w:rsidRPr="00CA1C14">
              <w:rPr>
                <w:sz w:val="22"/>
                <w:szCs w:val="22"/>
              </w:rPr>
              <w:t>36</w:t>
            </w:r>
          </w:p>
        </w:tc>
        <w:tc>
          <w:tcPr>
            <w:tcW w:w="260" w:type="pct"/>
            <w:tcBorders>
              <w:top w:val="outset" w:sz="6" w:space="0" w:color="auto"/>
              <w:left w:val="outset" w:sz="6" w:space="0" w:color="auto"/>
              <w:bottom w:val="outset" w:sz="6" w:space="0" w:color="auto"/>
              <w:right w:val="outset" w:sz="6" w:space="0" w:color="auto"/>
            </w:tcBorders>
            <w:vAlign w:val="center"/>
          </w:tcPr>
          <w:p w14:paraId="4065396E"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065911B2"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2208A040"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3FF86EC6"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38BE6C42"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7C4C0101"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0ACF8C30"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5741B4A0"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0EBB37E4"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3F5BF088"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45276EEB"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14D6FB39"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167088FC"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7643E5C3" w14:textId="77777777" w:rsidR="009870BA" w:rsidRPr="00CA1C14" w:rsidRDefault="009870BA" w:rsidP="009870BA">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25D26F37"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150150BF" w14:textId="77777777" w:rsidR="009870BA" w:rsidRPr="00CA1C14" w:rsidRDefault="009870BA" w:rsidP="009870BA">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6E8378F7" w14:textId="77777777" w:rsidR="009870BA" w:rsidRPr="00CA1C14" w:rsidRDefault="009870BA" w:rsidP="009870BA">
            <w:pPr>
              <w:pStyle w:val="Default"/>
              <w:rPr>
                <w:rFonts w:eastAsia="Arial Unicode MS"/>
                <w:sz w:val="22"/>
                <w:szCs w:val="22"/>
              </w:rPr>
            </w:pPr>
            <w:r w:rsidRPr="00CA1C14">
              <w:rPr>
                <w:sz w:val="22"/>
                <w:szCs w:val="22"/>
              </w:rPr>
              <w:t>16</w:t>
            </w:r>
          </w:p>
        </w:tc>
        <w:tc>
          <w:tcPr>
            <w:tcW w:w="259" w:type="pct"/>
            <w:tcBorders>
              <w:top w:val="outset" w:sz="6" w:space="0" w:color="auto"/>
              <w:left w:val="outset" w:sz="6" w:space="0" w:color="auto"/>
              <w:bottom w:val="outset" w:sz="6" w:space="0" w:color="auto"/>
              <w:right w:val="outset" w:sz="6" w:space="0" w:color="auto"/>
            </w:tcBorders>
            <w:vAlign w:val="center"/>
          </w:tcPr>
          <w:p w14:paraId="44C483CE" w14:textId="77777777" w:rsidR="009870BA" w:rsidRPr="00CA1C14" w:rsidRDefault="009870BA" w:rsidP="009870BA">
            <w:pPr>
              <w:pStyle w:val="Default"/>
              <w:rPr>
                <w:rFonts w:eastAsia="Arial Unicode MS"/>
                <w:sz w:val="22"/>
                <w:szCs w:val="22"/>
              </w:rPr>
            </w:pPr>
            <w:r w:rsidRPr="00CA1C14">
              <w:rPr>
                <w:sz w:val="22"/>
                <w:szCs w:val="22"/>
              </w:rPr>
              <w:t>16½</w:t>
            </w:r>
          </w:p>
        </w:tc>
        <w:tc>
          <w:tcPr>
            <w:tcW w:w="235" w:type="pct"/>
            <w:tcBorders>
              <w:top w:val="outset" w:sz="6" w:space="0" w:color="auto"/>
              <w:left w:val="outset" w:sz="6" w:space="0" w:color="auto"/>
              <w:bottom w:val="outset" w:sz="6" w:space="0" w:color="auto"/>
              <w:right w:val="outset" w:sz="6" w:space="0" w:color="auto"/>
            </w:tcBorders>
            <w:vAlign w:val="center"/>
          </w:tcPr>
          <w:p w14:paraId="42015B37" w14:textId="77777777" w:rsidR="009870BA" w:rsidRPr="00CA1C14" w:rsidRDefault="009870BA" w:rsidP="009870BA">
            <w:pPr>
              <w:pStyle w:val="Default"/>
              <w:rPr>
                <w:rFonts w:eastAsia="Arial Unicode MS"/>
                <w:sz w:val="22"/>
                <w:szCs w:val="22"/>
              </w:rPr>
            </w:pPr>
            <w:r w:rsidRPr="00CA1C14">
              <w:rPr>
                <w:sz w:val="22"/>
                <w:szCs w:val="22"/>
              </w:rPr>
              <w:t>17</w:t>
            </w:r>
          </w:p>
        </w:tc>
      </w:tr>
      <w:tr w:rsidR="009870BA" w:rsidRPr="00CA1C14" w14:paraId="428C9B8B"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A1D87DE" w14:textId="77777777" w:rsidR="009870BA" w:rsidRPr="00CA1C14" w:rsidRDefault="009870BA" w:rsidP="009870BA">
            <w:pPr>
              <w:pStyle w:val="Default"/>
              <w:rPr>
                <w:rFonts w:eastAsia="Arial Unicode MS"/>
                <w:sz w:val="22"/>
                <w:szCs w:val="22"/>
              </w:rPr>
            </w:pPr>
            <w:r w:rsidRPr="00CA1C14">
              <w:rPr>
                <w:sz w:val="22"/>
                <w:szCs w:val="22"/>
              </w:rPr>
              <w:t>37</w:t>
            </w:r>
          </w:p>
        </w:tc>
        <w:tc>
          <w:tcPr>
            <w:tcW w:w="260" w:type="pct"/>
            <w:tcBorders>
              <w:top w:val="outset" w:sz="6" w:space="0" w:color="auto"/>
              <w:left w:val="outset" w:sz="6" w:space="0" w:color="auto"/>
              <w:bottom w:val="outset" w:sz="6" w:space="0" w:color="auto"/>
              <w:right w:val="outset" w:sz="6" w:space="0" w:color="auto"/>
            </w:tcBorders>
            <w:vAlign w:val="center"/>
          </w:tcPr>
          <w:p w14:paraId="69F23134"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0B5684C4"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113003C3"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7A0CF7EC"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5E901FC1"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5A1F153D"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757EB51A"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18F68E86"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45C669B2"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67D1A249"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704BB571"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237C919C"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7CEAD453"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57E07F5E"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5A8325DE" w14:textId="77777777" w:rsidR="009870BA" w:rsidRPr="00CA1C14" w:rsidRDefault="009870BA" w:rsidP="009870BA">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7450A4FD" w14:textId="77777777" w:rsidR="009870BA" w:rsidRPr="00CA1C14" w:rsidRDefault="009870BA" w:rsidP="009870BA">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54D67AF7" w14:textId="77777777" w:rsidR="009870BA" w:rsidRPr="00CA1C14" w:rsidRDefault="009870BA" w:rsidP="009870BA">
            <w:pPr>
              <w:pStyle w:val="Default"/>
              <w:rPr>
                <w:rFonts w:eastAsia="Arial Unicode MS"/>
                <w:sz w:val="22"/>
                <w:szCs w:val="22"/>
              </w:rPr>
            </w:pPr>
            <w:r w:rsidRPr="00CA1C14">
              <w:rPr>
                <w:sz w:val="22"/>
                <w:szCs w:val="22"/>
              </w:rPr>
              <w:t>16½</w:t>
            </w:r>
          </w:p>
        </w:tc>
        <w:tc>
          <w:tcPr>
            <w:tcW w:w="259" w:type="pct"/>
            <w:tcBorders>
              <w:top w:val="outset" w:sz="6" w:space="0" w:color="auto"/>
              <w:left w:val="outset" w:sz="6" w:space="0" w:color="auto"/>
              <w:bottom w:val="outset" w:sz="6" w:space="0" w:color="auto"/>
              <w:right w:val="outset" w:sz="6" w:space="0" w:color="auto"/>
            </w:tcBorders>
            <w:vAlign w:val="center"/>
          </w:tcPr>
          <w:p w14:paraId="433835B7" w14:textId="77777777" w:rsidR="009870BA" w:rsidRPr="00CA1C14" w:rsidRDefault="009870BA" w:rsidP="009870BA">
            <w:pPr>
              <w:pStyle w:val="Default"/>
              <w:rPr>
                <w:rFonts w:eastAsia="Arial Unicode MS"/>
                <w:sz w:val="22"/>
                <w:szCs w:val="22"/>
              </w:rPr>
            </w:pPr>
            <w:r w:rsidRPr="00CA1C14">
              <w:rPr>
                <w:sz w:val="22"/>
                <w:szCs w:val="22"/>
              </w:rPr>
              <w:t>17</w:t>
            </w:r>
          </w:p>
        </w:tc>
        <w:tc>
          <w:tcPr>
            <w:tcW w:w="235" w:type="pct"/>
            <w:tcBorders>
              <w:top w:val="outset" w:sz="6" w:space="0" w:color="auto"/>
              <w:left w:val="outset" w:sz="6" w:space="0" w:color="auto"/>
              <w:bottom w:val="outset" w:sz="6" w:space="0" w:color="auto"/>
              <w:right w:val="outset" w:sz="6" w:space="0" w:color="auto"/>
            </w:tcBorders>
            <w:vAlign w:val="center"/>
          </w:tcPr>
          <w:p w14:paraId="5E717B1B" w14:textId="77777777" w:rsidR="009870BA" w:rsidRPr="00CA1C14" w:rsidRDefault="009870BA" w:rsidP="009870BA">
            <w:pPr>
              <w:pStyle w:val="Default"/>
              <w:rPr>
                <w:rFonts w:eastAsia="Arial Unicode MS"/>
                <w:sz w:val="22"/>
                <w:szCs w:val="22"/>
              </w:rPr>
            </w:pPr>
            <w:r w:rsidRPr="00CA1C14">
              <w:rPr>
                <w:sz w:val="22"/>
                <w:szCs w:val="22"/>
              </w:rPr>
              <w:t>17½</w:t>
            </w:r>
          </w:p>
        </w:tc>
      </w:tr>
      <w:tr w:rsidR="009870BA" w:rsidRPr="00CA1C14" w14:paraId="0AF2008B"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737EA15" w14:textId="77777777" w:rsidR="009870BA" w:rsidRPr="00CA1C14" w:rsidRDefault="009870BA" w:rsidP="009870BA">
            <w:pPr>
              <w:pStyle w:val="Default"/>
              <w:rPr>
                <w:rFonts w:eastAsia="Arial Unicode MS"/>
                <w:sz w:val="22"/>
                <w:szCs w:val="22"/>
              </w:rPr>
            </w:pPr>
            <w:r w:rsidRPr="00CA1C14">
              <w:rPr>
                <w:sz w:val="22"/>
                <w:szCs w:val="22"/>
              </w:rPr>
              <w:t>38</w:t>
            </w:r>
          </w:p>
        </w:tc>
        <w:tc>
          <w:tcPr>
            <w:tcW w:w="260" w:type="pct"/>
            <w:tcBorders>
              <w:top w:val="outset" w:sz="6" w:space="0" w:color="auto"/>
              <w:left w:val="outset" w:sz="6" w:space="0" w:color="auto"/>
              <w:bottom w:val="outset" w:sz="6" w:space="0" w:color="auto"/>
              <w:right w:val="outset" w:sz="6" w:space="0" w:color="auto"/>
            </w:tcBorders>
            <w:vAlign w:val="center"/>
          </w:tcPr>
          <w:p w14:paraId="271BDF27"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734CA57E"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5E75DA2B"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6A3F8626"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220A5A8A"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024027D8"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7245366C"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6445CCD6"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64D02B65"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211DB2FC"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0B68399A"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38768A6F"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36A994B9"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22BB533A"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07749FA1" w14:textId="77777777" w:rsidR="009870BA" w:rsidRPr="00CA1C14" w:rsidRDefault="009870BA" w:rsidP="009870BA">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201CA8E0"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0687547F" w14:textId="77777777" w:rsidR="009870BA" w:rsidRPr="00CA1C14" w:rsidRDefault="009870BA" w:rsidP="009870BA">
            <w:pPr>
              <w:pStyle w:val="Default"/>
              <w:rPr>
                <w:rFonts w:eastAsia="Arial Unicode MS"/>
                <w:sz w:val="22"/>
                <w:szCs w:val="22"/>
              </w:rPr>
            </w:pPr>
            <w:r w:rsidRPr="00CA1C14">
              <w:rPr>
                <w:sz w:val="22"/>
                <w:szCs w:val="22"/>
              </w:rPr>
              <w:t>17</w:t>
            </w:r>
          </w:p>
        </w:tc>
        <w:tc>
          <w:tcPr>
            <w:tcW w:w="259" w:type="pct"/>
            <w:tcBorders>
              <w:top w:val="outset" w:sz="6" w:space="0" w:color="auto"/>
              <w:left w:val="outset" w:sz="6" w:space="0" w:color="auto"/>
              <w:bottom w:val="outset" w:sz="6" w:space="0" w:color="auto"/>
              <w:right w:val="outset" w:sz="6" w:space="0" w:color="auto"/>
            </w:tcBorders>
            <w:vAlign w:val="center"/>
          </w:tcPr>
          <w:p w14:paraId="10C14BAE" w14:textId="77777777" w:rsidR="009870BA" w:rsidRPr="00CA1C14" w:rsidRDefault="009870BA" w:rsidP="009870BA">
            <w:pPr>
              <w:pStyle w:val="Default"/>
              <w:rPr>
                <w:rFonts w:eastAsia="Arial Unicode MS"/>
                <w:sz w:val="22"/>
                <w:szCs w:val="22"/>
              </w:rPr>
            </w:pPr>
            <w:r w:rsidRPr="00CA1C14">
              <w:rPr>
                <w:sz w:val="22"/>
                <w:szCs w:val="22"/>
              </w:rPr>
              <w:t>17½</w:t>
            </w:r>
          </w:p>
        </w:tc>
        <w:tc>
          <w:tcPr>
            <w:tcW w:w="235" w:type="pct"/>
            <w:tcBorders>
              <w:top w:val="outset" w:sz="6" w:space="0" w:color="auto"/>
              <w:left w:val="outset" w:sz="6" w:space="0" w:color="auto"/>
              <w:bottom w:val="outset" w:sz="6" w:space="0" w:color="auto"/>
              <w:right w:val="outset" w:sz="6" w:space="0" w:color="auto"/>
            </w:tcBorders>
            <w:vAlign w:val="center"/>
          </w:tcPr>
          <w:p w14:paraId="628106E2" w14:textId="77777777" w:rsidR="009870BA" w:rsidRPr="00CA1C14" w:rsidRDefault="009870BA" w:rsidP="009870BA">
            <w:pPr>
              <w:pStyle w:val="Default"/>
              <w:rPr>
                <w:rFonts w:eastAsia="Arial Unicode MS"/>
                <w:sz w:val="22"/>
                <w:szCs w:val="22"/>
              </w:rPr>
            </w:pPr>
            <w:r w:rsidRPr="00CA1C14">
              <w:rPr>
                <w:sz w:val="22"/>
                <w:szCs w:val="22"/>
              </w:rPr>
              <w:t>18</w:t>
            </w:r>
          </w:p>
        </w:tc>
      </w:tr>
      <w:tr w:rsidR="009870BA" w:rsidRPr="00CA1C14" w14:paraId="4CC4F4E2"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010B9251" w14:textId="77777777" w:rsidR="009870BA" w:rsidRPr="00CA1C14" w:rsidRDefault="009870BA" w:rsidP="009870BA">
            <w:pPr>
              <w:pStyle w:val="Default"/>
              <w:rPr>
                <w:rFonts w:eastAsia="Arial Unicode MS"/>
                <w:sz w:val="22"/>
                <w:szCs w:val="22"/>
              </w:rPr>
            </w:pPr>
            <w:r w:rsidRPr="00CA1C14">
              <w:rPr>
                <w:sz w:val="22"/>
                <w:szCs w:val="22"/>
              </w:rPr>
              <w:t>39</w:t>
            </w:r>
          </w:p>
        </w:tc>
        <w:tc>
          <w:tcPr>
            <w:tcW w:w="260" w:type="pct"/>
            <w:tcBorders>
              <w:top w:val="outset" w:sz="6" w:space="0" w:color="auto"/>
              <w:left w:val="outset" w:sz="6" w:space="0" w:color="auto"/>
              <w:bottom w:val="outset" w:sz="6" w:space="0" w:color="auto"/>
              <w:right w:val="outset" w:sz="6" w:space="0" w:color="auto"/>
            </w:tcBorders>
            <w:vAlign w:val="center"/>
          </w:tcPr>
          <w:p w14:paraId="33F8DB48"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6D01394A"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62FFB2F2"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0680D518"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177BB1C5"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7F5F80F2"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0DE2AE77"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4C4BCA18"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1294E3C5"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74F2C95D"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2123FBF5"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7C85B38D"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3046285A"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0E86CF8D"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64D5194E" w14:textId="77777777" w:rsidR="009870BA" w:rsidRPr="00CA1C14" w:rsidRDefault="009870BA" w:rsidP="009870BA">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5E38B14E" w14:textId="77777777" w:rsidR="009870BA" w:rsidRPr="00CA1C14" w:rsidRDefault="009870BA" w:rsidP="009870BA">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3FF6F3B9" w14:textId="77777777" w:rsidR="009870BA" w:rsidRPr="00CA1C14" w:rsidRDefault="009870BA" w:rsidP="009870BA">
            <w:pPr>
              <w:pStyle w:val="Default"/>
              <w:rPr>
                <w:rFonts w:eastAsia="Arial Unicode MS"/>
                <w:sz w:val="22"/>
                <w:szCs w:val="22"/>
              </w:rPr>
            </w:pPr>
            <w:r w:rsidRPr="00CA1C14">
              <w:rPr>
                <w:sz w:val="22"/>
                <w:szCs w:val="22"/>
              </w:rPr>
              <w:t>17½</w:t>
            </w:r>
          </w:p>
        </w:tc>
        <w:tc>
          <w:tcPr>
            <w:tcW w:w="259" w:type="pct"/>
            <w:tcBorders>
              <w:top w:val="outset" w:sz="6" w:space="0" w:color="auto"/>
              <w:left w:val="outset" w:sz="6" w:space="0" w:color="auto"/>
              <w:bottom w:val="outset" w:sz="6" w:space="0" w:color="auto"/>
              <w:right w:val="outset" w:sz="6" w:space="0" w:color="auto"/>
            </w:tcBorders>
            <w:vAlign w:val="center"/>
          </w:tcPr>
          <w:p w14:paraId="7FF0D9BE" w14:textId="77777777" w:rsidR="009870BA" w:rsidRPr="00CA1C14" w:rsidRDefault="009870BA" w:rsidP="009870BA">
            <w:pPr>
              <w:pStyle w:val="Default"/>
              <w:rPr>
                <w:rFonts w:eastAsia="Arial Unicode MS"/>
                <w:sz w:val="22"/>
                <w:szCs w:val="22"/>
              </w:rPr>
            </w:pPr>
            <w:r w:rsidRPr="00CA1C14">
              <w:rPr>
                <w:sz w:val="22"/>
                <w:szCs w:val="22"/>
              </w:rPr>
              <w:t>18</w:t>
            </w:r>
          </w:p>
        </w:tc>
        <w:tc>
          <w:tcPr>
            <w:tcW w:w="235" w:type="pct"/>
            <w:tcBorders>
              <w:top w:val="outset" w:sz="6" w:space="0" w:color="auto"/>
              <w:left w:val="outset" w:sz="6" w:space="0" w:color="auto"/>
              <w:bottom w:val="outset" w:sz="6" w:space="0" w:color="auto"/>
              <w:right w:val="outset" w:sz="6" w:space="0" w:color="auto"/>
            </w:tcBorders>
            <w:vAlign w:val="center"/>
          </w:tcPr>
          <w:p w14:paraId="55DE508C" w14:textId="77777777" w:rsidR="009870BA" w:rsidRPr="00CA1C14" w:rsidRDefault="009870BA" w:rsidP="009870BA">
            <w:pPr>
              <w:pStyle w:val="Default"/>
              <w:rPr>
                <w:rFonts w:eastAsia="Arial Unicode MS"/>
                <w:sz w:val="22"/>
                <w:szCs w:val="22"/>
              </w:rPr>
            </w:pPr>
            <w:r w:rsidRPr="00CA1C14">
              <w:rPr>
                <w:sz w:val="22"/>
                <w:szCs w:val="22"/>
              </w:rPr>
              <w:t>18½</w:t>
            </w:r>
          </w:p>
        </w:tc>
      </w:tr>
      <w:tr w:rsidR="009870BA" w:rsidRPr="00CA1C14" w14:paraId="5FFFB2D2"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AF35CC4" w14:textId="77777777" w:rsidR="009870BA" w:rsidRPr="00CA1C14" w:rsidRDefault="009870BA" w:rsidP="009870BA">
            <w:pPr>
              <w:pStyle w:val="Default"/>
              <w:rPr>
                <w:rFonts w:eastAsia="Arial Unicode MS"/>
                <w:sz w:val="22"/>
                <w:szCs w:val="22"/>
              </w:rPr>
            </w:pPr>
            <w:r w:rsidRPr="00CA1C14">
              <w:rPr>
                <w:sz w:val="22"/>
                <w:szCs w:val="22"/>
              </w:rPr>
              <w:t>40</w:t>
            </w:r>
          </w:p>
        </w:tc>
        <w:tc>
          <w:tcPr>
            <w:tcW w:w="260" w:type="pct"/>
            <w:tcBorders>
              <w:top w:val="outset" w:sz="6" w:space="0" w:color="auto"/>
              <w:left w:val="outset" w:sz="6" w:space="0" w:color="auto"/>
              <w:bottom w:val="outset" w:sz="6" w:space="0" w:color="auto"/>
              <w:right w:val="outset" w:sz="6" w:space="0" w:color="auto"/>
            </w:tcBorders>
            <w:vAlign w:val="center"/>
          </w:tcPr>
          <w:p w14:paraId="253A9CCD"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549E36E5"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54ACC189"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02899684"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735FEF16"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4264147B"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14729C69"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0BE726F0"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3DCD80E8"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0FD71535"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49554C53"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685DDD39"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73FCC213"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42AE4219"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322A81D7" w14:textId="77777777" w:rsidR="009870BA" w:rsidRPr="00CA1C14" w:rsidRDefault="009870BA" w:rsidP="009870BA">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23C3D6E5" w14:textId="77777777" w:rsidR="009870BA" w:rsidRPr="00CA1C14" w:rsidRDefault="009870BA" w:rsidP="009870BA">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2B17D51A" w14:textId="77777777" w:rsidR="009870BA" w:rsidRPr="00CA1C14" w:rsidRDefault="009870BA" w:rsidP="009870BA">
            <w:pPr>
              <w:pStyle w:val="Default"/>
              <w:rPr>
                <w:rFonts w:eastAsia="Arial Unicode MS"/>
                <w:sz w:val="22"/>
                <w:szCs w:val="22"/>
              </w:rPr>
            </w:pPr>
            <w:r w:rsidRPr="00CA1C14">
              <w:rPr>
                <w:sz w:val="22"/>
                <w:szCs w:val="22"/>
              </w:rPr>
              <w:t>18</w:t>
            </w:r>
          </w:p>
        </w:tc>
        <w:tc>
          <w:tcPr>
            <w:tcW w:w="259" w:type="pct"/>
            <w:tcBorders>
              <w:top w:val="outset" w:sz="6" w:space="0" w:color="auto"/>
              <w:left w:val="outset" w:sz="6" w:space="0" w:color="auto"/>
              <w:bottom w:val="outset" w:sz="6" w:space="0" w:color="auto"/>
              <w:right w:val="outset" w:sz="6" w:space="0" w:color="auto"/>
            </w:tcBorders>
            <w:vAlign w:val="center"/>
          </w:tcPr>
          <w:p w14:paraId="4C570BFA" w14:textId="77777777" w:rsidR="009870BA" w:rsidRPr="00CA1C14" w:rsidRDefault="009870BA" w:rsidP="009870BA">
            <w:pPr>
              <w:pStyle w:val="Default"/>
              <w:rPr>
                <w:rFonts w:eastAsia="Arial Unicode MS"/>
                <w:sz w:val="22"/>
                <w:szCs w:val="22"/>
              </w:rPr>
            </w:pPr>
            <w:r w:rsidRPr="00CA1C14">
              <w:rPr>
                <w:sz w:val="22"/>
                <w:szCs w:val="22"/>
              </w:rPr>
              <w:t>18½</w:t>
            </w:r>
          </w:p>
        </w:tc>
        <w:tc>
          <w:tcPr>
            <w:tcW w:w="235" w:type="pct"/>
            <w:tcBorders>
              <w:top w:val="outset" w:sz="6" w:space="0" w:color="auto"/>
              <w:left w:val="outset" w:sz="6" w:space="0" w:color="auto"/>
              <w:bottom w:val="outset" w:sz="6" w:space="0" w:color="auto"/>
              <w:right w:val="outset" w:sz="6" w:space="0" w:color="auto"/>
            </w:tcBorders>
            <w:vAlign w:val="center"/>
          </w:tcPr>
          <w:p w14:paraId="4273653D" w14:textId="77777777" w:rsidR="009870BA" w:rsidRPr="00CA1C14" w:rsidRDefault="009870BA" w:rsidP="009870BA">
            <w:pPr>
              <w:pStyle w:val="Default"/>
              <w:rPr>
                <w:rFonts w:eastAsia="Arial Unicode MS"/>
                <w:sz w:val="22"/>
                <w:szCs w:val="22"/>
              </w:rPr>
            </w:pPr>
            <w:r w:rsidRPr="00CA1C14">
              <w:rPr>
                <w:sz w:val="22"/>
                <w:szCs w:val="22"/>
              </w:rPr>
              <w:t>19</w:t>
            </w:r>
          </w:p>
        </w:tc>
      </w:tr>
      <w:tr w:rsidR="009870BA" w:rsidRPr="00CA1C14" w14:paraId="1F815F99"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F7BFE13" w14:textId="77777777" w:rsidR="009870BA" w:rsidRPr="00CA1C14" w:rsidRDefault="009870BA" w:rsidP="009870BA">
            <w:pPr>
              <w:pStyle w:val="Default"/>
              <w:rPr>
                <w:rFonts w:eastAsia="Arial Unicode MS"/>
                <w:sz w:val="22"/>
                <w:szCs w:val="22"/>
              </w:rPr>
            </w:pPr>
            <w:r w:rsidRPr="00CA1C14">
              <w:rPr>
                <w:sz w:val="22"/>
                <w:szCs w:val="22"/>
              </w:rPr>
              <w:t>41</w:t>
            </w:r>
          </w:p>
        </w:tc>
        <w:tc>
          <w:tcPr>
            <w:tcW w:w="260" w:type="pct"/>
            <w:tcBorders>
              <w:top w:val="outset" w:sz="6" w:space="0" w:color="auto"/>
              <w:left w:val="outset" w:sz="6" w:space="0" w:color="auto"/>
              <w:bottom w:val="outset" w:sz="6" w:space="0" w:color="auto"/>
              <w:right w:val="outset" w:sz="6" w:space="0" w:color="auto"/>
            </w:tcBorders>
            <w:vAlign w:val="center"/>
          </w:tcPr>
          <w:p w14:paraId="02CF0C4D" w14:textId="77777777" w:rsidR="009870BA" w:rsidRPr="00CA1C14" w:rsidRDefault="009870BA" w:rsidP="009870BA">
            <w:pPr>
              <w:pStyle w:val="Default"/>
              <w:rPr>
                <w:rFonts w:eastAsia="Arial Unicode MS"/>
                <w:sz w:val="22"/>
                <w:szCs w:val="22"/>
              </w:rPr>
            </w:pPr>
            <w:r w:rsidRPr="00CA1C14">
              <w:rPr>
                <w:sz w:val="22"/>
                <w:szCs w:val="22"/>
              </w:rPr>
              <w:t>2</w:t>
            </w:r>
          </w:p>
        </w:tc>
        <w:tc>
          <w:tcPr>
            <w:tcW w:w="261" w:type="pct"/>
            <w:tcBorders>
              <w:top w:val="outset" w:sz="6" w:space="0" w:color="auto"/>
              <w:left w:val="outset" w:sz="6" w:space="0" w:color="auto"/>
              <w:bottom w:val="outset" w:sz="6" w:space="0" w:color="auto"/>
              <w:right w:val="outset" w:sz="6" w:space="0" w:color="auto"/>
            </w:tcBorders>
            <w:vAlign w:val="center"/>
          </w:tcPr>
          <w:p w14:paraId="5C17A0F1" w14:textId="77777777" w:rsidR="009870BA" w:rsidRPr="00CA1C14" w:rsidRDefault="009870BA" w:rsidP="009870BA">
            <w:pPr>
              <w:pStyle w:val="Default"/>
              <w:rPr>
                <w:rFonts w:eastAsia="Arial Unicode MS"/>
                <w:sz w:val="22"/>
                <w:szCs w:val="22"/>
              </w:rPr>
            </w:pPr>
            <w:r w:rsidRPr="00CA1C14">
              <w:rPr>
                <w:sz w:val="22"/>
                <w:szCs w:val="22"/>
              </w:rPr>
              <w:t>3</w:t>
            </w:r>
          </w:p>
        </w:tc>
        <w:tc>
          <w:tcPr>
            <w:tcW w:w="196" w:type="pct"/>
            <w:tcBorders>
              <w:top w:val="outset" w:sz="6" w:space="0" w:color="auto"/>
              <w:left w:val="outset" w:sz="6" w:space="0" w:color="auto"/>
              <w:bottom w:val="outset" w:sz="6" w:space="0" w:color="auto"/>
              <w:right w:val="outset" w:sz="6" w:space="0" w:color="auto"/>
            </w:tcBorders>
            <w:vAlign w:val="center"/>
          </w:tcPr>
          <w:p w14:paraId="11861586" w14:textId="77777777" w:rsidR="009870BA" w:rsidRPr="00CA1C14" w:rsidRDefault="009870BA" w:rsidP="009870BA">
            <w:pPr>
              <w:pStyle w:val="Default"/>
              <w:rPr>
                <w:rFonts w:eastAsia="Arial Unicode MS"/>
                <w:sz w:val="22"/>
                <w:szCs w:val="22"/>
              </w:rPr>
            </w:pPr>
            <w:r w:rsidRPr="00CA1C14">
              <w:rPr>
                <w:sz w:val="22"/>
                <w:szCs w:val="22"/>
              </w:rPr>
              <w:t>4</w:t>
            </w:r>
          </w:p>
        </w:tc>
        <w:tc>
          <w:tcPr>
            <w:tcW w:w="278" w:type="pct"/>
            <w:tcBorders>
              <w:top w:val="outset" w:sz="6" w:space="0" w:color="auto"/>
              <w:left w:val="outset" w:sz="6" w:space="0" w:color="auto"/>
              <w:bottom w:val="outset" w:sz="6" w:space="0" w:color="auto"/>
              <w:right w:val="outset" w:sz="6" w:space="0" w:color="auto"/>
            </w:tcBorders>
            <w:vAlign w:val="center"/>
          </w:tcPr>
          <w:p w14:paraId="5FF4633C" w14:textId="77777777" w:rsidR="009870BA" w:rsidRPr="00CA1C14" w:rsidRDefault="009870BA" w:rsidP="009870BA">
            <w:pPr>
              <w:pStyle w:val="Default"/>
              <w:rPr>
                <w:rFonts w:eastAsia="Arial Unicode MS"/>
                <w:sz w:val="22"/>
                <w:szCs w:val="22"/>
              </w:rPr>
            </w:pPr>
            <w:r w:rsidRPr="00CA1C14">
              <w:rPr>
                <w:sz w:val="22"/>
                <w:szCs w:val="22"/>
              </w:rPr>
              <w:t>5</w:t>
            </w:r>
          </w:p>
        </w:tc>
        <w:tc>
          <w:tcPr>
            <w:tcW w:w="184" w:type="pct"/>
            <w:tcBorders>
              <w:top w:val="outset" w:sz="6" w:space="0" w:color="auto"/>
              <w:left w:val="outset" w:sz="6" w:space="0" w:color="auto"/>
              <w:bottom w:val="outset" w:sz="6" w:space="0" w:color="auto"/>
              <w:right w:val="outset" w:sz="6" w:space="0" w:color="auto"/>
            </w:tcBorders>
            <w:vAlign w:val="center"/>
          </w:tcPr>
          <w:p w14:paraId="3D8FDF6C" w14:textId="77777777" w:rsidR="009870BA" w:rsidRPr="00CA1C14" w:rsidRDefault="009870BA" w:rsidP="009870BA">
            <w:pPr>
              <w:pStyle w:val="Default"/>
              <w:rPr>
                <w:rFonts w:eastAsia="Arial Unicode MS"/>
                <w:sz w:val="22"/>
                <w:szCs w:val="22"/>
              </w:rPr>
            </w:pPr>
            <w:r w:rsidRPr="00CA1C14">
              <w:rPr>
                <w:sz w:val="22"/>
                <w:szCs w:val="22"/>
              </w:rPr>
              <w:t>6</w:t>
            </w:r>
          </w:p>
        </w:tc>
        <w:tc>
          <w:tcPr>
            <w:tcW w:w="252" w:type="pct"/>
            <w:tcBorders>
              <w:top w:val="outset" w:sz="6" w:space="0" w:color="auto"/>
              <w:left w:val="outset" w:sz="6" w:space="0" w:color="auto"/>
              <w:bottom w:val="outset" w:sz="6" w:space="0" w:color="auto"/>
              <w:right w:val="outset" w:sz="6" w:space="0" w:color="auto"/>
            </w:tcBorders>
            <w:vAlign w:val="center"/>
          </w:tcPr>
          <w:p w14:paraId="537AF7EB"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2F85C95D" w14:textId="77777777" w:rsidR="009870BA" w:rsidRPr="00CA1C14" w:rsidRDefault="009870BA" w:rsidP="009870BA">
            <w:pPr>
              <w:pStyle w:val="Default"/>
              <w:rPr>
                <w:rFonts w:eastAsia="Arial Unicode MS"/>
                <w:sz w:val="22"/>
                <w:szCs w:val="22"/>
              </w:rPr>
            </w:pPr>
            <w:r w:rsidRPr="00CA1C14">
              <w:rPr>
                <w:sz w:val="22"/>
                <w:szCs w:val="22"/>
              </w:rPr>
              <w:t>8</w:t>
            </w:r>
          </w:p>
        </w:tc>
        <w:tc>
          <w:tcPr>
            <w:tcW w:w="250" w:type="pct"/>
            <w:tcBorders>
              <w:top w:val="outset" w:sz="6" w:space="0" w:color="auto"/>
              <w:left w:val="outset" w:sz="6" w:space="0" w:color="auto"/>
              <w:bottom w:val="outset" w:sz="6" w:space="0" w:color="auto"/>
              <w:right w:val="outset" w:sz="6" w:space="0" w:color="auto"/>
            </w:tcBorders>
            <w:vAlign w:val="center"/>
          </w:tcPr>
          <w:p w14:paraId="3A8ACA34"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797C096D"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268280F4"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7799C8E9"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61BD7C4B"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3D562795"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2D394CE8"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0A482897" w14:textId="77777777" w:rsidR="009870BA" w:rsidRPr="00CA1C14" w:rsidRDefault="009870BA" w:rsidP="009870BA">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0D49E733" w14:textId="77777777" w:rsidR="009870BA" w:rsidRPr="00CA1C14" w:rsidRDefault="009870BA" w:rsidP="009870BA">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673747CC" w14:textId="77777777" w:rsidR="009870BA" w:rsidRPr="00CA1C14" w:rsidRDefault="009870BA" w:rsidP="009870BA">
            <w:pPr>
              <w:pStyle w:val="Default"/>
              <w:rPr>
                <w:rFonts w:eastAsia="Arial Unicode MS"/>
                <w:sz w:val="22"/>
                <w:szCs w:val="22"/>
              </w:rPr>
            </w:pPr>
            <w:r w:rsidRPr="00CA1C14">
              <w:rPr>
                <w:sz w:val="22"/>
                <w:szCs w:val="22"/>
              </w:rPr>
              <w:t>18</w:t>
            </w:r>
          </w:p>
        </w:tc>
        <w:tc>
          <w:tcPr>
            <w:tcW w:w="259" w:type="pct"/>
            <w:tcBorders>
              <w:top w:val="outset" w:sz="6" w:space="0" w:color="auto"/>
              <w:left w:val="outset" w:sz="6" w:space="0" w:color="auto"/>
              <w:bottom w:val="outset" w:sz="6" w:space="0" w:color="auto"/>
              <w:right w:val="outset" w:sz="6" w:space="0" w:color="auto"/>
            </w:tcBorders>
            <w:vAlign w:val="center"/>
          </w:tcPr>
          <w:p w14:paraId="4ECA46C2" w14:textId="77777777" w:rsidR="009870BA" w:rsidRPr="00CA1C14" w:rsidRDefault="009870BA" w:rsidP="009870BA">
            <w:pPr>
              <w:pStyle w:val="Default"/>
              <w:rPr>
                <w:rFonts w:eastAsia="Arial Unicode MS"/>
                <w:sz w:val="22"/>
                <w:szCs w:val="22"/>
              </w:rPr>
            </w:pPr>
            <w:r w:rsidRPr="00CA1C14">
              <w:rPr>
                <w:sz w:val="22"/>
                <w:szCs w:val="22"/>
              </w:rPr>
              <w:t>19</w:t>
            </w:r>
          </w:p>
        </w:tc>
        <w:tc>
          <w:tcPr>
            <w:tcW w:w="235" w:type="pct"/>
            <w:tcBorders>
              <w:top w:val="outset" w:sz="6" w:space="0" w:color="auto"/>
              <w:left w:val="outset" w:sz="6" w:space="0" w:color="auto"/>
              <w:bottom w:val="outset" w:sz="6" w:space="0" w:color="auto"/>
              <w:right w:val="outset" w:sz="6" w:space="0" w:color="auto"/>
            </w:tcBorders>
            <w:vAlign w:val="center"/>
          </w:tcPr>
          <w:p w14:paraId="41095EA9" w14:textId="77777777" w:rsidR="009870BA" w:rsidRPr="00CA1C14" w:rsidRDefault="009870BA" w:rsidP="009870BA">
            <w:pPr>
              <w:pStyle w:val="Default"/>
              <w:rPr>
                <w:rFonts w:eastAsia="Arial Unicode MS"/>
                <w:sz w:val="22"/>
                <w:szCs w:val="22"/>
              </w:rPr>
            </w:pPr>
            <w:r w:rsidRPr="00CA1C14">
              <w:rPr>
                <w:sz w:val="22"/>
                <w:szCs w:val="22"/>
              </w:rPr>
              <w:t>19½</w:t>
            </w:r>
          </w:p>
        </w:tc>
      </w:tr>
      <w:tr w:rsidR="009870BA" w:rsidRPr="00CA1C14" w14:paraId="4BBE0B49"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13D4121" w14:textId="77777777" w:rsidR="009870BA" w:rsidRPr="00CA1C14" w:rsidRDefault="009870BA" w:rsidP="009870BA">
            <w:pPr>
              <w:pStyle w:val="Default"/>
              <w:rPr>
                <w:rFonts w:eastAsia="Arial Unicode MS"/>
                <w:sz w:val="22"/>
                <w:szCs w:val="22"/>
              </w:rPr>
            </w:pPr>
            <w:r w:rsidRPr="00CA1C14">
              <w:rPr>
                <w:sz w:val="22"/>
                <w:szCs w:val="22"/>
              </w:rPr>
              <w:t>42</w:t>
            </w:r>
          </w:p>
        </w:tc>
        <w:tc>
          <w:tcPr>
            <w:tcW w:w="260" w:type="pct"/>
            <w:tcBorders>
              <w:top w:val="outset" w:sz="6" w:space="0" w:color="auto"/>
              <w:left w:val="outset" w:sz="6" w:space="0" w:color="auto"/>
              <w:bottom w:val="outset" w:sz="6" w:space="0" w:color="auto"/>
              <w:right w:val="outset" w:sz="6" w:space="0" w:color="auto"/>
            </w:tcBorders>
            <w:vAlign w:val="center"/>
          </w:tcPr>
          <w:p w14:paraId="65F872F1" w14:textId="77777777" w:rsidR="009870BA" w:rsidRPr="00CA1C14" w:rsidRDefault="009870BA" w:rsidP="009870BA">
            <w:pPr>
              <w:pStyle w:val="Default"/>
              <w:rPr>
                <w:rFonts w:eastAsia="Arial Unicode MS"/>
                <w:sz w:val="22"/>
                <w:szCs w:val="22"/>
              </w:rPr>
            </w:pPr>
            <w:r w:rsidRPr="00CA1C14">
              <w:rPr>
                <w:sz w:val="22"/>
                <w:szCs w:val="22"/>
              </w:rPr>
              <w:t>2½</w:t>
            </w:r>
          </w:p>
        </w:tc>
        <w:tc>
          <w:tcPr>
            <w:tcW w:w="261" w:type="pct"/>
            <w:tcBorders>
              <w:top w:val="outset" w:sz="6" w:space="0" w:color="auto"/>
              <w:left w:val="outset" w:sz="6" w:space="0" w:color="auto"/>
              <w:bottom w:val="outset" w:sz="6" w:space="0" w:color="auto"/>
              <w:right w:val="outset" w:sz="6" w:space="0" w:color="auto"/>
            </w:tcBorders>
            <w:vAlign w:val="center"/>
          </w:tcPr>
          <w:p w14:paraId="075E6D3B" w14:textId="77777777" w:rsidR="009870BA" w:rsidRPr="00CA1C14" w:rsidRDefault="009870BA" w:rsidP="009870BA">
            <w:pPr>
              <w:pStyle w:val="Default"/>
              <w:rPr>
                <w:rFonts w:eastAsia="Arial Unicode MS"/>
                <w:sz w:val="22"/>
                <w:szCs w:val="22"/>
              </w:rPr>
            </w:pPr>
            <w:r w:rsidRPr="00CA1C14">
              <w:rPr>
                <w:sz w:val="22"/>
                <w:szCs w:val="22"/>
              </w:rPr>
              <w:t>3½</w:t>
            </w:r>
          </w:p>
        </w:tc>
        <w:tc>
          <w:tcPr>
            <w:tcW w:w="196" w:type="pct"/>
            <w:tcBorders>
              <w:top w:val="outset" w:sz="6" w:space="0" w:color="auto"/>
              <w:left w:val="outset" w:sz="6" w:space="0" w:color="auto"/>
              <w:bottom w:val="outset" w:sz="6" w:space="0" w:color="auto"/>
              <w:right w:val="outset" w:sz="6" w:space="0" w:color="auto"/>
            </w:tcBorders>
            <w:vAlign w:val="center"/>
          </w:tcPr>
          <w:p w14:paraId="4C913691" w14:textId="77777777" w:rsidR="009870BA" w:rsidRPr="00CA1C14" w:rsidRDefault="009870BA" w:rsidP="009870BA">
            <w:pPr>
              <w:pStyle w:val="Default"/>
              <w:rPr>
                <w:rFonts w:eastAsia="Arial Unicode MS"/>
                <w:sz w:val="22"/>
                <w:szCs w:val="22"/>
              </w:rPr>
            </w:pPr>
            <w:r w:rsidRPr="00CA1C14">
              <w:rPr>
                <w:sz w:val="22"/>
                <w:szCs w:val="22"/>
              </w:rPr>
              <w:t>4½</w:t>
            </w:r>
          </w:p>
        </w:tc>
        <w:tc>
          <w:tcPr>
            <w:tcW w:w="278" w:type="pct"/>
            <w:tcBorders>
              <w:top w:val="outset" w:sz="6" w:space="0" w:color="auto"/>
              <w:left w:val="outset" w:sz="6" w:space="0" w:color="auto"/>
              <w:bottom w:val="outset" w:sz="6" w:space="0" w:color="auto"/>
              <w:right w:val="outset" w:sz="6" w:space="0" w:color="auto"/>
            </w:tcBorders>
            <w:vAlign w:val="center"/>
          </w:tcPr>
          <w:p w14:paraId="79E7331C" w14:textId="77777777" w:rsidR="009870BA" w:rsidRPr="00CA1C14" w:rsidRDefault="009870BA" w:rsidP="009870BA">
            <w:pPr>
              <w:pStyle w:val="Default"/>
              <w:rPr>
                <w:rFonts w:eastAsia="Arial Unicode MS"/>
                <w:sz w:val="22"/>
                <w:szCs w:val="22"/>
              </w:rPr>
            </w:pPr>
            <w:r w:rsidRPr="00CA1C14">
              <w:rPr>
                <w:sz w:val="22"/>
                <w:szCs w:val="22"/>
              </w:rPr>
              <w:t>5½</w:t>
            </w:r>
          </w:p>
        </w:tc>
        <w:tc>
          <w:tcPr>
            <w:tcW w:w="184" w:type="pct"/>
            <w:tcBorders>
              <w:top w:val="outset" w:sz="6" w:space="0" w:color="auto"/>
              <w:left w:val="outset" w:sz="6" w:space="0" w:color="auto"/>
              <w:bottom w:val="outset" w:sz="6" w:space="0" w:color="auto"/>
              <w:right w:val="outset" w:sz="6" w:space="0" w:color="auto"/>
            </w:tcBorders>
            <w:vAlign w:val="center"/>
          </w:tcPr>
          <w:p w14:paraId="35A0C297" w14:textId="77777777" w:rsidR="009870BA" w:rsidRPr="00CA1C14" w:rsidRDefault="009870BA" w:rsidP="009870BA">
            <w:pPr>
              <w:pStyle w:val="Default"/>
              <w:rPr>
                <w:rFonts w:eastAsia="Arial Unicode MS"/>
                <w:sz w:val="22"/>
                <w:szCs w:val="22"/>
              </w:rPr>
            </w:pPr>
            <w:r w:rsidRPr="00CA1C14">
              <w:rPr>
                <w:sz w:val="22"/>
                <w:szCs w:val="22"/>
              </w:rPr>
              <w:t>6½</w:t>
            </w:r>
          </w:p>
        </w:tc>
        <w:tc>
          <w:tcPr>
            <w:tcW w:w="252" w:type="pct"/>
            <w:tcBorders>
              <w:top w:val="outset" w:sz="6" w:space="0" w:color="auto"/>
              <w:left w:val="outset" w:sz="6" w:space="0" w:color="auto"/>
              <w:bottom w:val="outset" w:sz="6" w:space="0" w:color="auto"/>
              <w:right w:val="outset" w:sz="6" w:space="0" w:color="auto"/>
            </w:tcBorders>
            <w:vAlign w:val="center"/>
          </w:tcPr>
          <w:p w14:paraId="7355F9C9" w14:textId="77777777" w:rsidR="009870BA" w:rsidRPr="00CA1C14" w:rsidRDefault="009870BA" w:rsidP="009870BA">
            <w:pPr>
              <w:pStyle w:val="Default"/>
              <w:rPr>
                <w:rFonts w:eastAsia="Arial Unicode MS"/>
                <w:sz w:val="22"/>
                <w:szCs w:val="22"/>
              </w:rPr>
            </w:pPr>
            <w:r w:rsidRPr="00CA1C14">
              <w:rPr>
                <w:sz w:val="22"/>
                <w:szCs w:val="22"/>
              </w:rPr>
              <w:t>7½</w:t>
            </w:r>
          </w:p>
        </w:tc>
        <w:tc>
          <w:tcPr>
            <w:tcW w:w="252" w:type="pct"/>
            <w:tcBorders>
              <w:top w:val="outset" w:sz="6" w:space="0" w:color="auto"/>
              <w:left w:val="outset" w:sz="6" w:space="0" w:color="auto"/>
              <w:bottom w:val="outset" w:sz="6" w:space="0" w:color="auto"/>
              <w:right w:val="outset" w:sz="6" w:space="0" w:color="auto"/>
            </w:tcBorders>
            <w:vAlign w:val="center"/>
          </w:tcPr>
          <w:p w14:paraId="445C998B" w14:textId="77777777" w:rsidR="009870BA" w:rsidRPr="00CA1C14" w:rsidRDefault="009870BA" w:rsidP="009870BA">
            <w:pPr>
              <w:pStyle w:val="Default"/>
              <w:rPr>
                <w:rFonts w:eastAsia="Arial Unicode MS"/>
                <w:sz w:val="22"/>
                <w:szCs w:val="22"/>
              </w:rPr>
            </w:pPr>
            <w:r w:rsidRPr="00CA1C14">
              <w:rPr>
                <w:sz w:val="22"/>
                <w:szCs w:val="22"/>
              </w:rPr>
              <w:t>8½</w:t>
            </w:r>
          </w:p>
        </w:tc>
        <w:tc>
          <w:tcPr>
            <w:tcW w:w="250" w:type="pct"/>
            <w:tcBorders>
              <w:top w:val="outset" w:sz="6" w:space="0" w:color="auto"/>
              <w:left w:val="outset" w:sz="6" w:space="0" w:color="auto"/>
              <w:bottom w:val="outset" w:sz="6" w:space="0" w:color="auto"/>
              <w:right w:val="outset" w:sz="6" w:space="0" w:color="auto"/>
            </w:tcBorders>
            <w:vAlign w:val="center"/>
          </w:tcPr>
          <w:p w14:paraId="2F7B3759" w14:textId="77777777" w:rsidR="009870BA" w:rsidRPr="00CA1C14" w:rsidRDefault="009870BA" w:rsidP="009870BA">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2507209C" w14:textId="77777777" w:rsidR="009870BA" w:rsidRPr="00CA1C14" w:rsidRDefault="009870BA" w:rsidP="009870BA">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1D7ABAE5" w14:textId="77777777" w:rsidR="009870BA" w:rsidRPr="00CA1C14" w:rsidRDefault="009870BA" w:rsidP="009870BA">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08609BD7" w14:textId="77777777" w:rsidR="009870BA" w:rsidRPr="00CA1C14" w:rsidRDefault="009870BA" w:rsidP="009870BA">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7D4746DE"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3276A298" w14:textId="77777777" w:rsidR="009870BA" w:rsidRPr="00CA1C14" w:rsidRDefault="009870BA" w:rsidP="009870BA">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0C486316" w14:textId="77777777" w:rsidR="009870BA" w:rsidRPr="00CA1C14" w:rsidRDefault="009870BA" w:rsidP="009870BA">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500DE981"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40C3E1A4" w14:textId="77777777" w:rsidR="009870BA" w:rsidRPr="00CA1C14" w:rsidRDefault="009870BA" w:rsidP="009870BA">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35B41A02" w14:textId="77777777" w:rsidR="009870BA" w:rsidRPr="00CA1C14" w:rsidRDefault="009870BA" w:rsidP="009870BA">
            <w:pPr>
              <w:pStyle w:val="Default"/>
              <w:rPr>
                <w:rFonts w:eastAsia="Arial Unicode MS"/>
                <w:sz w:val="22"/>
                <w:szCs w:val="22"/>
              </w:rPr>
            </w:pPr>
            <w:r w:rsidRPr="00CA1C14">
              <w:rPr>
                <w:sz w:val="22"/>
                <w:szCs w:val="22"/>
              </w:rPr>
              <w:t>18½</w:t>
            </w:r>
          </w:p>
        </w:tc>
        <w:tc>
          <w:tcPr>
            <w:tcW w:w="259" w:type="pct"/>
            <w:tcBorders>
              <w:top w:val="outset" w:sz="6" w:space="0" w:color="auto"/>
              <w:left w:val="outset" w:sz="6" w:space="0" w:color="auto"/>
              <w:bottom w:val="outset" w:sz="6" w:space="0" w:color="auto"/>
              <w:right w:val="outset" w:sz="6" w:space="0" w:color="auto"/>
            </w:tcBorders>
            <w:vAlign w:val="center"/>
          </w:tcPr>
          <w:p w14:paraId="595698DD" w14:textId="77777777" w:rsidR="009870BA" w:rsidRPr="00CA1C14" w:rsidRDefault="009870BA" w:rsidP="009870BA">
            <w:pPr>
              <w:pStyle w:val="Default"/>
              <w:rPr>
                <w:rFonts w:eastAsia="Arial Unicode MS"/>
                <w:sz w:val="22"/>
                <w:szCs w:val="22"/>
              </w:rPr>
            </w:pPr>
            <w:r w:rsidRPr="00CA1C14">
              <w:rPr>
                <w:sz w:val="22"/>
                <w:szCs w:val="22"/>
              </w:rPr>
              <w:t>19½</w:t>
            </w:r>
          </w:p>
        </w:tc>
        <w:tc>
          <w:tcPr>
            <w:tcW w:w="235" w:type="pct"/>
            <w:tcBorders>
              <w:top w:val="outset" w:sz="6" w:space="0" w:color="auto"/>
              <w:left w:val="outset" w:sz="6" w:space="0" w:color="auto"/>
              <w:bottom w:val="outset" w:sz="6" w:space="0" w:color="auto"/>
              <w:right w:val="outset" w:sz="6" w:space="0" w:color="auto"/>
            </w:tcBorders>
            <w:vAlign w:val="center"/>
          </w:tcPr>
          <w:p w14:paraId="6A3343D4" w14:textId="77777777" w:rsidR="009870BA" w:rsidRPr="00CA1C14" w:rsidRDefault="009870BA" w:rsidP="009870BA">
            <w:pPr>
              <w:pStyle w:val="Default"/>
              <w:rPr>
                <w:rFonts w:eastAsia="Arial Unicode MS"/>
                <w:sz w:val="22"/>
                <w:szCs w:val="22"/>
              </w:rPr>
            </w:pPr>
            <w:r w:rsidRPr="00CA1C14">
              <w:rPr>
                <w:sz w:val="22"/>
                <w:szCs w:val="22"/>
              </w:rPr>
              <w:t>20½</w:t>
            </w:r>
          </w:p>
        </w:tc>
      </w:tr>
      <w:tr w:rsidR="009870BA" w:rsidRPr="00CA1C14" w14:paraId="5F30087C"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4C3BF3E" w14:textId="77777777" w:rsidR="009870BA" w:rsidRPr="00CA1C14" w:rsidRDefault="009870BA" w:rsidP="009870BA">
            <w:pPr>
              <w:pStyle w:val="Default"/>
              <w:rPr>
                <w:rFonts w:eastAsia="Arial Unicode MS"/>
                <w:sz w:val="22"/>
                <w:szCs w:val="22"/>
              </w:rPr>
            </w:pPr>
            <w:r w:rsidRPr="00CA1C14">
              <w:rPr>
                <w:sz w:val="22"/>
                <w:szCs w:val="22"/>
              </w:rPr>
              <w:t>43</w:t>
            </w:r>
          </w:p>
        </w:tc>
        <w:tc>
          <w:tcPr>
            <w:tcW w:w="260" w:type="pct"/>
            <w:tcBorders>
              <w:top w:val="outset" w:sz="6" w:space="0" w:color="auto"/>
              <w:left w:val="outset" w:sz="6" w:space="0" w:color="auto"/>
              <w:bottom w:val="outset" w:sz="6" w:space="0" w:color="auto"/>
              <w:right w:val="outset" w:sz="6" w:space="0" w:color="auto"/>
            </w:tcBorders>
            <w:vAlign w:val="center"/>
          </w:tcPr>
          <w:p w14:paraId="748C918D"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4FB8BADE" w14:textId="77777777" w:rsidR="009870BA" w:rsidRPr="00CA1C14" w:rsidRDefault="009870BA" w:rsidP="009870BA">
            <w:pPr>
              <w:pStyle w:val="Default"/>
              <w:rPr>
                <w:rFonts w:eastAsia="Arial Unicode MS"/>
                <w:sz w:val="22"/>
                <w:szCs w:val="22"/>
              </w:rPr>
            </w:pPr>
            <w:r w:rsidRPr="00CA1C14">
              <w:rPr>
                <w:sz w:val="22"/>
                <w:szCs w:val="22"/>
              </w:rPr>
              <w:t>4</w:t>
            </w:r>
          </w:p>
        </w:tc>
        <w:tc>
          <w:tcPr>
            <w:tcW w:w="196" w:type="pct"/>
            <w:tcBorders>
              <w:top w:val="outset" w:sz="6" w:space="0" w:color="auto"/>
              <w:left w:val="outset" w:sz="6" w:space="0" w:color="auto"/>
              <w:bottom w:val="outset" w:sz="6" w:space="0" w:color="auto"/>
              <w:right w:val="outset" w:sz="6" w:space="0" w:color="auto"/>
            </w:tcBorders>
            <w:vAlign w:val="center"/>
          </w:tcPr>
          <w:p w14:paraId="7CE5BF2C" w14:textId="77777777" w:rsidR="009870BA" w:rsidRPr="00CA1C14" w:rsidRDefault="009870BA" w:rsidP="009870BA">
            <w:pPr>
              <w:pStyle w:val="Default"/>
              <w:rPr>
                <w:rFonts w:eastAsia="Arial Unicode MS"/>
                <w:sz w:val="22"/>
                <w:szCs w:val="22"/>
              </w:rPr>
            </w:pPr>
            <w:r w:rsidRPr="00CA1C14">
              <w:rPr>
                <w:sz w:val="22"/>
                <w:szCs w:val="22"/>
              </w:rPr>
              <w:t>5</w:t>
            </w:r>
          </w:p>
        </w:tc>
        <w:tc>
          <w:tcPr>
            <w:tcW w:w="278" w:type="pct"/>
            <w:tcBorders>
              <w:top w:val="outset" w:sz="6" w:space="0" w:color="auto"/>
              <w:left w:val="outset" w:sz="6" w:space="0" w:color="auto"/>
              <w:bottom w:val="outset" w:sz="6" w:space="0" w:color="auto"/>
              <w:right w:val="outset" w:sz="6" w:space="0" w:color="auto"/>
            </w:tcBorders>
            <w:vAlign w:val="center"/>
          </w:tcPr>
          <w:p w14:paraId="14E3E3BD" w14:textId="77777777" w:rsidR="009870BA" w:rsidRPr="00CA1C14" w:rsidRDefault="009870BA" w:rsidP="009870BA">
            <w:pPr>
              <w:pStyle w:val="Default"/>
              <w:rPr>
                <w:rFonts w:eastAsia="Arial Unicode MS"/>
                <w:sz w:val="22"/>
                <w:szCs w:val="22"/>
              </w:rPr>
            </w:pPr>
            <w:r w:rsidRPr="00CA1C14">
              <w:rPr>
                <w:sz w:val="22"/>
                <w:szCs w:val="22"/>
              </w:rPr>
              <w:t>6</w:t>
            </w:r>
          </w:p>
        </w:tc>
        <w:tc>
          <w:tcPr>
            <w:tcW w:w="184" w:type="pct"/>
            <w:tcBorders>
              <w:top w:val="outset" w:sz="6" w:space="0" w:color="auto"/>
              <w:left w:val="outset" w:sz="6" w:space="0" w:color="auto"/>
              <w:bottom w:val="outset" w:sz="6" w:space="0" w:color="auto"/>
              <w:right w:val="outset" w:sz="6" w:space="0" w:color="auto"/>
            </w:tcBorders>
            <w:vAlign w:val="center"/>
          </w:tcPr>
          <w:p w14:paraId="05A47ABE" w14:textId="77777777" w:rsidR="009870BA" w:rsidRPr="00CA1C14" w:rsidRDefault="009870BA" w:rsidP="009870BA">
            <w:pPr>
              <w:pStyle w:val="Default"/>
              <w:rPr>
                <w:rFonts w:eastAsia="Arial Unicode MS"/>
                <w:sz w:val="22"/>
                <w:szCs w:val="22"/>
              </w:rPr>
            </w:pPr>
            <w:r w:rsidRPr="00CA1C14">
              <w:rPr>
                <w:sz w:val="22"/>
                <w:szCs w:val="22"/>
              </w:rPr>
              <w:t>7</w:t>
            </w:r>
          </w:p>
        </w:tc>
        <w:tc>
          <w:tcPr>
            <w:tcW w:w="252" w:type="pct"/>
            <w:tcBorders>
              <w:top w:val="outset" w:sz="6" w:space="0" w:color="auto"/>
              <w:left w:val="outset" w:sz="6" w:space="0" w:color="auto"/>
              <w:bottom w:val="outset" w:sz="6" w:space="0" w:color="auto"/>
              <w:right w:val="outset" w:sz="6" w:space="0" w:color="auto"/>
            </w:tcBorders>
            <w:vAlign w:val="center"/>
          </w:tcPr>
          <w:p w14:paraId="12057D87" w14:textId="77777777" w:rsidR="009870BA" w:rsidRPr="00CA1C14" w:rsidRDefault="009870BA" w:rsidP="009870BA">
            <w:pPr>
              <w:pStyle w:val="Default"/>
              <w:rPr>
                <w:rFonts w:eastAsia="Arial Unicode MS"/>
                <w:sz w:val="22"/>
                <w:szCs w:val="22"/>
              </w:rPr>
            </w:pPr>
            <w:r w:rsidRPr="00CA1C14">
              <w:rPr>
                <w:sz w:val="22"/>
                <w:szCs w:val="22"/>
              </w:rPr>
              <w:t>8</w:t>
            </w:r>
          </w:p>
        </w:tc>
        <w:tc>
          <w:tcPr>
            <w:tcW w:w="252" w:type="pct"/>
            <w:tcBorders>
              <w:top w:val="outset" w:sz="6" w:space="0" w:color="auto"/>
              <w:left w:val="outset" w:sz="6" w:space="0" w:color="auto"/>
              <w:bottom w:val="outset" w:sz="6" w:space="0" w:color="auto"/>
              <w:right w:val="outset" w:sz="6" w:space="0" w:color="auto"/>
            </w:tcBorders>
            <w:vAlign w:val="center"/>
          </w:tcPr>
          <w:p w14:paraId="77AD67DA" w14:textId="77777777" w:rsidR="009870BA" w:rsidRPr="00CA1C14" w:rsidRDefault="009870BA" w:rsidP="009870BA">
            <w:pPr>
              <w:pStyle w:val="Default"/>
              <w:rPr>
                <w:rFonts w:eastAsia="Arial Unicode MS"/>
                <w:sz w:val="22"/>
                <w:szCs w:val="22"/>
              </w:rPr>
            </w:pPr>
            <w:r w:rsidRPr="00CA1C14">
              <w:rPr>
                <w:sz w:val="22"/>
                <w:szCs w:val="22"/>
              </w:rPr>
              <w:t>9</w:t>
            </w:r>
          </w:p>
        </w:tc>
        <w:tc>
          <w:tcPr>
            <w:tcW w:w="250" w:type="pct"/>
            <w:tcBorders>
              <w:top w:val="outset" w:sz="6" w:space="0" w:color="auto"/>
              <w:left w:val="outset" w:sz="6" w:space="0" w:color="auto"/>
              <w:bottom w:val="outset" w:sz="6" w:space="0" w:color="auto"/>
              <w:right w:val="outset" w:sz="6" w:space="0" w:color="auto"/>
            </w:tcBorders>
            <w:vAlign w:val="center"/>
          </w:tcPr>
          <w:p w14:paraId="5275FECB"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13BCA178"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468B2567"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6326ABB8"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5D96A0BC"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76A145E7"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2403A78E" w14:textId="77777777" w:rsidR="009870BA" w:rsidRPr="00CA1C14" w:rsidRDefault="009870BA" w:rsidP="009870BA">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3B3FB725" w14:textId="77777777" w:rsidR="009870BA" w:rsidRPr="00CA1C14" w:rsidRDefault="009870BA" w:rsidP="009870BA">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1661E800"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450E0E82" w14:textId="77777777" w:rsidR="009870BA" w:rsidRPr="00CA1C14" w:rsidRDefault="009870BA" w:rsidP="009870BA">
            <w:pPr>
              <w:pStyle w:val="Default"/>
              <w:rPr>
                <w:rFonts w:eastAsia="Arial Unicode MS"/>
                <w:sz w:val="22"/>
                <w:szCs w:val="22"/>
              </w:rPr>
            </w:pPr>
            <w:r w:rsidRPr="00CA1C14">
              <w:rPr>
                <w:sz w:val="22"/>
                <w:szCs w:val="22"/>
              </w:rPr>
              <w:t>19</w:t>
            </w:r>
          </w:p>
        </w:tc>
        <w:tc>
          <w:tcPr>
            <w:tcW w:w="259" w:type="pct"/>
            <w:tcBorders>
              <w:top w:val="outset" w:sz="6" w:space="0" w:color="auto"/>
              <w:left w:val="outset" w:sz="6" w:space="0" w:color="auto"/>
              <w:bottom w:val="outset" w:sz="6" w:space="0" w:color="auto"/>
              <w:right w:val="outset" w:sz="6" w:space="0" w:color="auto"/>
            </w:tcBorders>
            <w:vAlign w:val="center"/>
          </w:tcPr>
          <w:p w14:paraId="474F6825" w14:textId="77777777" w:rsidR="009870BA" w:rsidRPr="00CA1C14" w:rsidRDefault="009870BA" w:rsidP="009870BA">
            <w:pPr>
              <w:pStyle w:val="Default"/>
              <w:rPr>
                <w:rFonts w:eastAsia="Arial Unicode MS"/>
                <w:sz w:val="22"/>
                <w:szCs w:val="22"/>
              </w:rPr>
            </w:pPr>
            <w:r w:rsidRPr="00CA1C14">
              <w:rPr>
                <w:sz w:val="22"/>
                <w:szCs w:val="22"/>
              </w:rPr>
              <w:t>20</w:t>
            </w:r>
          </w:p>
        </w:tc>
        <w:tc>
          <w:tcPr>
            <w:tcW w:w="235" w:type="pct"/>
            <w:tcBorders>
              <w:top w:val="outset" w:sz="6" w:space="0" w:color="auto"/>
              <w:left w:val="outset" w:sz="6" w:space="0" w:color="auto"/>
              <w:bottom w:val="outset" w:sz="6" w:space="0" w:color="auto"/>
              <w:right w:val="outset" w:sz="6" w:space="0" w:color="auto"/>
            </w:tcBorders>
            <w:vAlign w:val="center"/>
          </w:tcPr>
          <w:p w14:paraId="4C5B21E4" w14:textId="77777777" w:rsidR="009870BA" w:rsidRPr="00CA1C14" w:rsidRDefault="009870BA" w:rsidP="009870BA">
            <w:pPr>
              <w:pStyle w:val="Default"/>
              <w:rPr>
                <w:rFonts w:eastAsia="Arial Unicode MS"/>
                <w:sz w:val="22"/>
                <w:szCs w:val="22"/>
              </w:rPr>
            </w:pPr>
            <w:r w:rsidRPr="00CA1C14">
              <w:rPr>
                <w:sz w:val="22"/>
                <w:szCs w:val="22"/>
              </w:rPr>
              <w:t>21</w:t>
            </w:r>
          </w:p>
        </w:tc>
      </w:tr>
      <w:tr w:rsidR="009870BA" w:rsidRPr="00CA1C14" w14:paraId="17AF1F64"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0C26306" w14:textId="77777777" w:rsidR="009870BA" w:rsidRPr="00CA1C14" w:rsidRDefault="009870BA" w:rsidP="009870BA">
            <w:pPr>
              <w:pStyle w:val="Default"/>
              <w:rPr>
                <w:rFonts w:eastAsia="Arial Unicode MS"/>
                <w:sz w:val="22"/>
                <w:szCs w:val="22"/>
              </w:rPr>
            </w:pPr>
            <w:r w:rsidRPr="00CA1C14">
              <w:rPr>
                <w:sz w:val="22"/>
                <w:szCs w:val="22"/>
              </w:rPr>
              <w:t>44</w:t>
            </w:r>
          </w:p>
        </w:tc>
        <w:tc>
          <w:tcPr>
            <w:tcW w:w="260" w:type="pct"/>
            <w:tcBorders>
              <w:top w:val="outset" w:sz="6" w:space="0" w:color="auto"/>
              <w:left w:val="outset" w:sz="6" w:space="0" w:color="auto"/>
              <w:bottom w:val="outset" w:sz="6" w:space="0" w:color="auto"/>
              <w:right w:val="outset" w:sz="6" w:space="0" w:color="auto"/>
            </w:tcBorders>
            <w:vAlign w:val="center"/>
          </w:tcPr>
          <w:p w14:paraId="4C5DBF2F"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437C5E64"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153E06E3" w14:textId="77777777" w:rsidR="009870BA" w:rsidRPr="00CA1C14" w:rsidRDefault="009870BA" w:rsidP="009870BA">
            <w:pPr>
              <w:pStyle w:val="Default"/>
              <w:rPr>
                <w:rFonts w:eastAsia="Arial Unicode MS"/>
                <w:sz w:val="22"/>
                <w:szCs w:val="22"/>
              </w:rPr>
            </w:pPr>
            <w:r w:rsidRPr="00CA1C14">
              <w:rPr>
                <w:sz w:val="22"/>
                <w:szCs w:val="22"/>
              </w:rPr>
              <w:t>5½</w:t>
            </w:r>
          </w:p>
        </w:tc>
        <w:tc>
          <w:tcPr>
            <w:tcW w:w="278" w:type="pct"/>
            <w:tcBorders>
              <w:top w:val="outset" w:sz="6" w:space="0" w:color="auto"/>
              <w:left w:val="outset" w:sz="6" w:space="0" w:color="auto"/>
              <w:bottom w:val="outset" w:sz="6" w:space="0" w:color="auto"/>
              <w:right w:val="outset" w:sz="6" w:space="0" w:color="auto"/>
            </w:tcBorders>
            <w:vAlign w:val="center"/>
          </w:tcPr>
          <w:p w14:paraId="079ADCCE" w14:textId="77777777" w:rsidR="009870BA" w:rsidRPr="00CA1C14" w:rsidRDefault="009870BA" w:rsidP="009870BA">
            <w:pPr>
              <w:pStyle w:val="Default"/>
              <w:rPr>
                <w:rFonts w:eastAsia="Arial Unicode MS"/>
                <w:sz w:val="22"/>
                <w:szCs w:val="22"/>
              </w:rPr>
            </w:pPr>
            <w:r w:rsidRPr="00CA1C14">
              <w:rPr>
                <w:sz w:val="22"/>
                <w:szCs w:val="22"/>
              </w:rPr>
              <w:t>6½</w:t>
            </w:r>
          </w:p>
        </w:tc>
        <w:tc>
          <w:tcPr>
            <w:tcW w:w="184" w:type="pct"/>
            <w:tcBorders>
              <w:top w:val="outset" w:sz="6" w:space="0" w:color="auto"/>
              <w:left w:val="outset" w:sz="6" w:space="0" w:color="auto"/>
              <w:bottom w:val="outset" w:sz="6" w:space="0" w:color="auto"/>
              <w:right w:val="outset" w:sz="6" w:space="0" w:color="auto"/>
            </w:tcBorders>
            <w:vAlign w:val="center"/>
          </w:tcPr>
          <w:p w14:paraId="5B157000" w14:textId="77777777" w:rsidR="009870BA" w:rsidRPr="00CA1C14" w:rsidRDefault="009870BA" w:rsidP="009870BA">
            <w:pPr>
              <w:pStyle w:val="Default"/>
              <w:rPr>
                <w:rFonts w:eastAsia="Arial Unicode MS"/>
                <w:sz w:val="22"/>
                <w:szCs w:val="22"/>
              </w:rPr>
            </w:pPr>
            <w:r w:rsidRPr="00CA1C14">
              <w:rPr>
                <w:sz w:val="22"/>
                <w:szCs w:val="22"/>
              </w:rPr>
              <w:t>7½</w:t>
            </w:r>
          </w:p>
        </w:tc>
        <w:tc>
          <w:tcPr>
            <w:tcW w:w="252" w:type="pct"/>
            <w:tcBorders>
              <w:top w:val="outset" w:sz="6" w:space="0" w:color="auto"/>
              <w:left w:val="outset" w:sz="6" w:space="0" w:color="auto"/>
              <w:bottom w:val="outset" w:sz="6" w:space="0" w:color="auto"/>
              <w:right w:val="outset" w:sz="6" w:space="0" w:color="auto"/>
            </w:tcBorders>
            <w:vAlign w:val="center"/>
          </w:tcPr>
          <w:p w14:paraId="60768D6F" w14:textId="77777777" w:rsidR="009870BA" w:rsidRPr="00CA1C14" w:rsidRDefault="009870BA" w:rsidP="009870BA">
            <w:pPr>
              <w:pStyle w:val="Default"/>
              <w:rPr>
                <w:rFonts w:eastAsia="Arial Unicode MS"/>
                <w:sz w:val="22"/>
                <w:szCs w:val="22"/>
              </w:rPr>
            </w:pPr>
            <w:r w:rsidRPr="00CA1C14">
              <w:rPr>
                <w:sz w:val="22"/>
                <w:szCs w:val="22"/>
              </w:rPr>
              <w:t>8½</w:t>
            </w:r>
          </w:p>
        </w:tc>
        <w:tc>
          <w:tcPr>
            <w:tcW w:w="252" w:type="pct"/>
            <w:tcBorders>
              <w:top w:val="outset" w:sz="6" w:space="0" w:color="auto"/>
              <w:left w:val="outset" w:sz="6" w:space="0" w:color="auto"/>
              <w:bottom w:val="outset" w:sz="6" w:space="0" w:color="auto"/>
              <w:right w:val="outset" w:sz="6" w:space="0" w:color="auto"/>
            </w:tcBorders>
            <w:vAlign w:val="center"/>
          </w:tcPr>
          <w:p w14:paraId="3F1CC892" w14:textId="77777777" w:rsidR="009870BA" w:rsidRPr="00CA1C14" w:rsidRDefault="009870BA" w:rsidP="009870BA">
            <w:pPr>
              <w:pStyle w:val="Default"/>
              <w:rPr>
                <w:rFonts w:eastAsia="Arial Unicode MS"/>
                <w:sz w:val="22"/>
                <w:szCs w:val="22"/>
              </w:rPr>
            </w:pPr>
            <w:r w:rsidRPr="00CA1C14">
              <w:rPr>
                <w:sz w:val="22"/>
                <w:szCs w:val="22"/>
              </w:rPr>
              <w:t>9½</w:t>
            </w:r>
          </w:p>
        </w:tc>
        <w:tc>
          <w:tcPr>
            <w:tcW w:w="250" w:type="pct"/>
            <w:tcBorders>
              <w:top w:val="outset" w:sz="6" w:space="0" w:color="auto"/>
              <w:left w:val="outset" w:sz="6" w:space="0" w:color="auto"/>
              <w:bottom w:val="outset" w:sz="6" w:space="0" w:color="auto"/>
              <w:right w:val="outset" w:sz="6" w:space="0" w:color="auto"/>
            </w:tcBorders>
            <w:vAlign w:val="center"/>
          </w:tcPr>
          <w:p w14:paraId="4E475C6F" w14:textId="77777777" w:rsidR="009870BA" w:rsidRPr="00CA1C14" w:rsidRDefault="009870BA" w:rsidP="009870BA">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22B1EE89" w14:textId="77777777" w:rsidR="009870BA" w:rsidRPr="00CA1C14" w:rsidRDefault="009870BA" w:rsidP="009870BA">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1F18B9F0" w14:textId="77777777" w:rsidR="009870BA" w:rsidRPr="00CA1C14" w:rsidRDefault="009870BA" w:rsidP="009870BA">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12A2008F"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6BFC35A7" w14:textId="77777777" w:rsidR="009870BA" w:rsidRPr="00CA1C14" w:rsidRDefault="009870BA" w:rsidP="009870BA">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45A3415A" w14:textId="77777777" w:rsidR="009870BA" w:rsidRPr="00CA1C14" w:rsidRDefault="009870BA" w:rsidP="009870BA">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230EF2F0"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0F8AA17B" w14:textId="77777777" w:rsidR="009870BA" w:rsidRPr="00CA1C14" w:rsidRDefault="009870BA" w:rsidP="009870BA">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54619950" w14:textId="77777777" w:rsidR="009870BA" w:rsidRPr="00CA1C14" w:rsidRDefault="009870BA" w:rsidP="009870BA">
            <w:pPr>
              <w:pStyle w:val="Default"/>
              <w:rPr>
                <w:rFonts w:eastAsia="Arial Unicode MS"/>
                <w:sz w:val="22"/>
                <w:szCs w:val="22"/>
              </w:rPr>
            </w:pPr>
            <w:r w:rsidRPr="00CA1C14">
              <w:rPr>
                <w:sz w:val="22"/>
                <w:szCs w:val="22"/>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3F4383A7" w14:textId="77777777" w:rsidR="009870BA" w:rsidRPr="00CA1C14" w:rsidRDefault="009870BA" w:rsidP="009870BA">
            <w:pPr>
              <w:pStyle w:val="Default"/>
              <w:rPr>
                <w:rFonts w:eastAsia="Arial Unicode MS"/>
                <w:sz w:val="22"/>
                <w:szCs w:val="22"/>
              </w:rPr>
            </w:pPr>
            <w:r w:rsidRPr="00CA1C14">
              <w:rPr>
                <w:sz w:val="22"/>
                <w:szCs w:val="22"/>
              </w:rPr>
              <w:t>19½</w:t>
            </w:r>
          </w:p>
        </w:tc>
        <w:tc>
          <w:tcPr>
            <w:tcW w:w="259" w:type="pct"/>
            <w:tcBorders>
              <w:top w:val="outset" w:sz="6" w:space="0" w:color="auto"/>
              <w:left w:val="outset" w:sz="6" w:space="0" w:color="auto"/>
              <w:bottom w:val="outset" w:sz="6" w:space="0" w:color="auto"/>
              <w:right w:val="outset" w:sz="6" w:space="0" w:color="auto"/>
            </w:tcBorders>
            <w:vAlign w:val="center"/>
          </w:tcPr>
          <w:p w14:paraId="1C1E8599" w14:textId="77777777" w:rsidR="009870BA" w:rsidRPr="00CA1C14" w:rsidRDefault="009870BA" w:rsidP="009870BA">
            <w:pPr>
              <w:pStyle w:val="Default"/>
              <w:rPr>
                <w:rFonts w:eastAsia="Arial Unicode MS"/>
                <w:sz w:val="22"/>
                <w:szCs w:val="22"/>
              </w:rPr>
            </w:pPr>
            <w:r w:rsidRPr="00CA1C14">
              <w:rPr>
                <w:sz w:val="22"/>
                <w:szCs w:val="22"/>
              </w:rPr>
              <w:t>20½</w:t>
            </w:r>
          </w:p>
        </w:tc>
        <w:tc>
          <w:tcPr>
            <w:tcW w:w="235" w:type="pct"/>
            <w:tcBorders>
              <w:top w:val="outset" w:sz="6" w:space="0" w:color="auto"/>
              <w:left w:val="outset" w:sz="6" w:space="0" w:color="auto"/>
              <w:bottom w:val="outset" w:sz="6" w:space="0" w:color="auto"/>
              <w:right w:val="outset" w:sz="6" w:space="0" w:color="auto"/>
            </w:tcBorders>
            <w:vAlign w:val="center"/>
          </w:tcPr>
          <w:p w14:paraId="59F7EF95" w14:textId="77777777" w:rsidR="009870BA" w:rsidRPr="00CA1C14" w:rsidRDefault="009870BA" w:rsidP="009870BA">
            <w:pPr>
              <w:pStyle w:val="Default"/>
              <w:rPr>
                <w:rFonts w:eastAsia="Arial Unicode MS"/>
                <w:sz w:val="22"/>
                <w:szCs w:val="22"/>
              </w:rPr>
            </w:pPr>
            <w:r w:rsidRPr="00CA1C14">
              <w:rPr>
                <w:sz w:val="22"/>
                <w:szCs w:val="22"/>
              </w:rPr>
              <w:t>21½</w:t>
            </w:r>
          </w:p>
        </w:tc>
      </w:tr>
      <w:tr w:rsidR="009870BA" w:rsidRPr="00CA1C14" w14:paraId="2C692ABF"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4540743" w14:textId="77777777" w:rsidR="009870BA" w:rsidRPr="00CA1C14" w:rsidRDefault="009870BA" w:rsidP="009870BA">
            <w:pPr>
              <w:pStyle w:val="Default"/>
              <w:rPr>
                <w:rFonts w:eastAsia="Arial Unicode MS"/>
                <w:sz w:val="22"/>
                <w:szCs w:val="22"/>
              </w:rPr>
            </w:pPr>
            <w:r w:rsidRPr="00CA1C14">
              <w:rPr>
                <w:sz w:val="22"/>
                <w:szCs w:val="22"/>
              </w:rPr>
              <w:t>45</w:t>
            </w:r>
          </w:p>
        </w:tc>
        <w:tc>
          <w:tcPr>
            <w:tcW w:w="260" w:type="pct"/>
            <w:tcBorders>
              <w:top w:val="outset" w:sz="6" w:space="0" w:color="auto"/>
              <w:left w:val="outset" w:sz="6" w:space="0" w:color="auto"/>
              <w:bottom w:val="outset" w:sz="6" w:space="0" w:color="auto"/>
              <w:right w:val="outset" w:sz="6" w:space="0" w:color="auto"/>
            </w:tcBorders>
            <w:vAlign w:val="center"/>
          </w:tcPr>
          <w:p w14:paraId="16A75734"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2CC932C5"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3DAD70FB"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41D4169D" w14:textId="77777777" w:rsidR="009870BA" w:rsidRPr="00CA1C14" w:rsidRDefault="009870BA" w:rsidP="009870BA">
            <w:pPr>
              <w:pStyle w:val="Default"/>
              <w:rPr>
                <w:rFonts w:eastAsia="Arial Unicode MS"/>
                <w:sz w:val="22"/>
                <w:szCs w:val="22"/>
              </w:rPr>
            </w:pPr>
            <w:r w:rsidRPr="00CA1C14">
              <w:rPr>
                <w:sz w:val="22"/>
                <w:szCs w:val="22"/>
              </w:rPr>
              <w:t>7</w:t>
            </w:r>
          </w:p>
        </w:tc>
        <w:tc>
          <w:tcPr>
            <w:tcW w:w="184" w:type="pct"/>
            <w:tcBorders>
              <w:top w:val="outset" w:sz="6" w:space="0" w:color="auto"/>
              <w:left w:val="outset" w:sz="6" w:space="0" w:color="auto"/>
              <w:bottom w:val="outset" w:sz="6" w:space="0" w:color="auto"/>
              <w:right w:val="outset" w:sz="6" w:space="0" w:color="auto"/>
            </w:tcBorders>
            <w:vAlign w:val="center"/>
          </w:tcPr>
          <w:p w14:paraId="00745F2E" w14:textId="77777777" w:rsidR="009870BA" w:rsidRPr="00CA1C14" w:rsidRDefault="009870BA" w:rsidP="009870BA">
            <w:pPr>
              <w:pStyle w:val="Default"/>
              <w:rPr>
                <w:rFonts w:eastAsia="Arial Unicode MS"/>
                <w:sz w:val="22"/>
                <w:szCs w:val="22"/>
              </w:rPr>
            </w:pPr>
            <w:r w:rsidRPr="00CA1C14">
              <w:rPr>
                <w:sz w:val="22"/>
                <w:szCs w:val="22"/>
              </w:rPr>
              <w:t>8</w:t>
            </w:r>
          </w:p>
        </w:tc>
        <w:tc>
          <w:tcPr>
            <w:tcW w:w="252" w:type="pct"/>
            <w:tcBorders>
              <w:top w:val="outset" w:sz="6" w:space="0" w:color="auto"/>
              <w:left w:val="outset" w:sz="6" w:space="0" w:color="auto"/>
              <w:bottom w:val="outset" w:sz="6" w:space="0" w:color="auto"/>
              <w:right w:val="outset" w:sz="6" w:space="0" w:color="auto"/>
            </w:tcBorders>
            <w:vAlign w:val="center"/>
          </w:tcPr>
          <w:p w14:paraId="0B740888"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7D78124F" w14:textId="77777777" w:rsidR="009870BA" w:rsidRPr="00CA1C14" w:rsidRDefault="009870BA" w:rsidP="009870BA">
            <w:pPr>
              <w:pStyle w:val="Default"/>
              <w:rPr>
                <w:rFonts w:eastAsia="Arial Unicode MS"/>
                <w:sz w:val="22"/>
                <w:szCs w:val="22"/>
              </w:rPr>
            </w:pPr>
            <w:r w:rsidRPr="00CA1C14">
              <w:rPr>
                <w:sz w:val="22"/>
                <w:szCs w:val="22"/>
              </w:rPr>
              <w:t>10</w:t>
            </w:r>
          </w:p>
        </w:tc>
        <w:tc>
          <w:tcPr>
            <w:tcW w:w="250" w:type="pct"/>
            <w:tcBorders>
              <w:top w:val="outset" w:sz="6" w:space="0" w:color="auto"/>
              <w:left w:val="outset" w:sz="6" w:space="0" w:color="auto"/>
              <w:bottom w:val="outset" w:sz="6" w:space="0" w:color="auto"/>
              <w:right w:val="outset" w:sz="6" w:space="0" w:color="auto"/>
            </w:tcBorders>
            <w:vAlign w:val="center"/>
          </w:tcPr>
          <w:p w14:paraId="0263624B"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39BE7D3C"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5BD74429"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6C5EAFCF"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078B8D04"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0FAD8CD3" w14:textId="77777777" w:rsidR="009870BA" w:rsidRPr="00CA1C14" w:rsidRDefault="009870BA" w:rsidP="009870BA">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1000413D" w14:textId="77777777" w:rsidR="009870BA" w:rsidRPr="00CA1C14" w:rsidRDefault="009870BA" w:rsidP="009870BA">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74D378AE"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6FC99BE7" w14:textId="77777777" w:rsidR="009870BA" w:rsidRPr="00CA1C14" w:rsidRDefault="009870BA" w:rsidP="009870BA">
            <w:pPr>
              <w:pStyle w:val="Default"/>
              <w:rPr>
                <w:rFonts w:eastAsia="Arial Unicode MS"/>
                <w:sz w:val="22"/>
                <w:szCs w:val="22"/>
              </w:rPr>
            </w:pPr>
            <w:r w:rsidRPr="00CA1C14">
              <w:rPr>
                <w:sz w:val="22"/>
                <w:szCs w:val="22"/>
              </w:rPr>
              <w:t>19</w:t>
            </w:r>
          </w:p>
        </w:tc>
        <w:tc>
          <w:tcPr>
            <w:tcW w:w="250" w:type="pct"/>
            <w:tcBorders>
              <w:top w:val="outset" w:sz="6" w:space="0" w:color="auto"/>
              <w:left w:val="outset" w:sz="6" w:space="0" w:color="auto"/>
              <w:bottom w:val="outset" w:sz="6" w:space="0" w:color="auto"/>
              <w:right w:val="outset" w:sz="6" w:space="0" w:color="auto"/>
            </w:tcBorders>
            <w:vAlign w:val="center"/>
          </w:tcPr>
          <w:p w14:paraId="246ECDF4" w14:textId="77777777" w:rsidR="009870BA" w:rsidRPr="00CA1C14" w:rsidRDefault="009870BA" w:rsidP="009870BA">
            <w:pPr>
              <w:pStyle w:val="Default"/>
              <w:rPr>
                <w:rFonts w:eastAsia="Arial Unicode MS"/>
                <w:sz w:val="22"/>
                <w:szCs w:val="22"/>
              </w:rPr>
            </w:pPr>
            <w:r w:rsidRPr="00CA1C14">
              <w:rPr>
                <w:sz w:val="22"/>
                <w:szCs w:val="22"/>
              </w:rPr>
              <w:t>20</w:t>
            </w:r>
          </w:p>
        </w:tc>
        <w:tc>
          <w:tcPr>
            <w:tcW w:w="259" w:type="pct"/>
            <w:tcBorders>
              <w:top w:val="outset" w:sz="6" w:space="0" w:color="auto"/>
              <w:left w:val="outset" w:sz="6" w:space="0" w:color="auto"/>
              <w:bottom w:val="outset" w:sz="6" w:space="0" w:color="auto"/>
              <w:right w:val="outset" w:sz="6" w:space="0" w:color="auto"/>
            </w:tcBorders>
            <w:vAlign w:val="center"/>
          </w:tcPr>
          <w:p w14:paraId="49DFC5CF" w14:textId="77777777" w:rsidR="009870BA" w:rsidRPr="00CA1C14" w:rsidRDefault="009870BA" w:rsidP="009870BA">
            <w:pPr>
              <w:pStyle w:val="Default"/>
              <w:rPr>
                <w:rFonts w:eastAsia="Arial Unicode MS"/>
                <w:sz w:val="22"/>
                <w:szCs w:val="22"/>
              </w:rPr>
            </w:pPr>
            <w:r w:rsidRPr="00CA1C14">
              <w:rPr>
                <w:sz w:val="22"/>
                <w:szCs w:val="22"/>
              </w:rPr>
              <w:t>21</w:t>
            </w:r>
          </w:p>
        </w:tc>
        <w:tc>
          <w:tcPr>
            <w:tcW w:w="235" w:type="pct"/>
            <w:tcBorders>
              <w:top w:val="outset" w:sz="6" w:space="0" w:color="auto"/>
              <w:left w:val="outset" w:sz="6" w:space="0" w:color="auto"/>
              <w:bottom w:val="outset" w:sz="6" w:space="0" w:color="auto"/>
              <w:right w:val="outset" w:sz="6" w:space="0" w:color="auto"/>
            </w:tcBorders>
            <w:vAlign w:val="center"/>
          </w:tcPr>
          <w:p w14:paraId="28B46A92" w14:textId="77777777" w:rsidR="009870BA" w:rsidRPr="00CA1C14" w:rsidRDefault="009870BA" w:rsidP="009870BA">
            <w:pPr>
              <w:pStyle w:val="Default"/>
              <w:rPr>
                <w:rFonts w:eastAsia="Arial Unicode MS"/>
                <w:sz w:val="22"/>
                <w:szCs w:val="22"/>
              </w:rPr>
            </w:pPr>
            <w:r w:rsidRPr="00CA1C14">
              <w:rPr>
                <w:sz w:val="22"/>
                <w:szCs w:val="22"/>
              </w:rPr>
              <w:t>22</w:t>
            </w:r>
          </w:p>
        </w:tc>
      </w:tr>
      <w:tr w:rsidR="009870BA" w:rsidRPr="00CA1C14" w14:paraId="661845FD"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999B4B5" w14:textId="77777777" w:rsidR="009870BA" w:rsidRPr="00CA1C14" w:rsidRDefault="009870BA" w:rsidP="009870BA">
            <w:pPr>
              <w:pStyle w:val="Default"/>
              <w:rPr>
                <w:rFonts w:eastAsia="Arial Unicode MS"/>
                <w:sz w:val="22"/>
                <w:szCs w:val="22"/>
              </w:rPr>
            </w:pPr>
            <w:r w:rsidRPr="00CA1C14">
              <w:rPr>
                <w:sz w:val="22"/>
                <w:szCs w:val="22"/>
              </w:rPr>
              <w:t>46</w:t>
            </w:r>
          </w:p>
        </w:tc>
        <w:tc>
          <w:tcPr>
            <w:tcW w:w="260" w:type="pct"/>
            <w:tcBorders>
              <w:top w:val="outset" w:sz="6" w:space="0" w:color="auto"/>
              <w:left w:val="outset" w:sz="6" w:space="0" w:color="auto"/>
              <w:bottom w:val="outset" w:sz="6" w:space="0" w:color="auto"/>
              <w:right w:val="outset" w:sz="6" w:space="0" w:color="auto"/>
            </w:tcBorders>
            <w:vAlign w:val="center"/>
          </w:tcPr>
          <w:p w14:paraId="78B65CFE"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071A62EE"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1A51F23F"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54C70DB0"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7364F89E" w14:textId="77777777" w:rsidR="009870BA" w:rsidRPr="00CA1C14" w:rsidRDefault="009870BA" w:rsidP="009870BA">
            <w:pPr>
              <w:pStyle w:val="Default"/>
              <w:rPr>
                <w:rFonts w:eastAsia="Arial Unicode MS"/>
                <w:sz w:val="22"/>
                <w:szCs w:val="22"/>
              </w:rPr>
            </w:pPr>
            <w:r w:rsidRPr="00CA1C14">
              <w:rPr>
                <w:sz w:val="22"/>
                <w:szCs w:val="22"/>
              </w:rPr>
              <w:t>8½</w:t>
            </w:r>
          </w:p>
        </w:tc>
        <w:tc>
          <w:tcPr>
            <w:tcW w:w="252" w:type="pct"/>
            <w:tcBorders>
              <w:top w:val="outset" w:sz="6" w:space="0" w:color="auto"/>
              <w:left w:val="outset" w:sz="6" w:space="0" w:color="auto"/>
              <w:bottom w:val="outset" w:sz="6" w:space="0" w:color="auto"/>
              <w:right w:val="outset" w:sz="6" w:space="0" w:color="auto"/>
            </w:tcBorders>
            <w:vAlign w:val="center"/>
          </w:tcPr>
          <w:p w14:paraId="03A2C3E2" w14:textId="77777777" w:rsidR="009870BA" w:rsidRPr="00CA1C14" w:rsidRDefault="009870BA" w:rsidP="009870BA">
            <w:pPr>
              <w:pStyle w:val="Default"/>
              <w:rPr>
                <w:rFonts w:eastAsia="Arial Unicode MS"/>
                <w:sz w:val="22"/>
                <w:szCs w:val="22"/>
              </w:rPr>
            </w:pPr>
            <w:r w:rsidRPr="00CA1C14">
              <w:rPr>
                <w:sz w:val="22"/>
                <w:szCs w:val="22"/>
              </w:rPr>
              <w:t>9½</w:t>
            </w:r>
          </w:p>
        </w:tc>
        <w:tc>
          <w:tcPr>
            <w:tcW w:w="252" w:type="pct"/>
            <w:tcBorders>
              <w:top w:val="outset" w:sz="6" w:space="0" w:color="auto"/>
              <w:left w:val="outset" w:sz="6" w:space="0" w:color="auto"/>
              <w:bottom w:val="outset" w:sz="6" w:space="0" w:color="auto"/>
              <w:right w:val="outset" w:sz="6" w:space="0" w:color="auto"/>
            </w:tcBorders>
            <w:vAlign w:val="center"/>
          </w:tcPr>
          <w:p w14:paraId="16415998" w14:textId="77777777" w:rsidR="009870BA" w:rsidRPr="00CA1C14" w:rsidRDefault="009870BA" w:rsidP="009870BA">
            <w:pPr>
              <w:pStyle w:val="Default"/>
              <w:rPr>
                <w:rFonts w:eastAsia="Arial Unicode MS"/>
                <w:sz w:val="22"/>
                <w:szCs w:val="22"/>
              </w:rPr>
            </w:pPr>
            <w:r w:rsidRPr="00CA1C14">
              <w:rPr>
                <w:sz w:val="22"/>
                <w:szCs w:val="22"/>
              </w:rPr>
              <w:t>10½</w:t>
            </w:r>
          </w:p>
        </w:tc>
        <w:tc>
          <w:tcPr>
            <w:tcW w:w="250" w:type="pct"/>
            <w:tcBorders>
              <w:top w:val="outset" w:sz="6" w:space="0" w:color="auto"/>
              <w:left w:val="outset" w:sz="6" w:space="0" w:color="auto"/>
              <w:bottom w:val="outset" w:sz="6" w:space="0" w:color="auto"/>
              <w:right w:val="outset" w:sz="6" w:space="0" w:color="auto"/>
            </w:tcBorders>
            <w:vAlign w:val="center"/>
          </w:tcPr>
          <w:p w14:paraId="6416E14D" w14:textId="77777777" w:rsidR="009870BA" w:rsidRPr="00CA1C14" w:rsidRDefault="009870BA" w:rsidP="009870BA">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5CCE32F1" w14:textId="77777777" w:rsidR="009870BA" w:rsidRPr="00CA1C14" w:rsidRDefault="009870BA" w:rsidP="009870BA">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6D853DEF"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2BA5F9BA" w14:textId="77777777" w:rsidR="009870BA" w:rsidRPr="00CA1C14" w:rsidRDefault="009870BA" w:rsidP="009870BA">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196A30CF" w14:textId="77777777" w:rsidR="009870BA" w:rsidRPr="00CA1C14" w:rsidRDefault="009870BA" w:rsidP="009870BA">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19DF3FAE"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249ABED2" w14:textId="77777777" w:rsidR="009870BA" w:rsidRPr="00CA1C14" w:rsidRDefault="009870BA" w:rsidP="009870BA">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5F973223" w14:textId="77777777" w:rsidR="009870BA" w:rsidRPr="00CA1C14" w:rsidRDefault="009870BA" w:rsidP="009870BA">
            <w:pPr>
              <w:pStyle w:val="Default"/>
              <w:rPr>
                <w:rFonts w:eastAsia="Arial Unicode MS"/>
                <w:sz w:val="22"/>
                <w:szCs w:val="22"/>
              </w:rPr>
            </w:pPr>
            <w:r w:rsidRPr="00CA1C14">
              <w:rPr>
                <w:sz w:val="22"/>
                <w:szCs w:val="22"/>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466B5D3A"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1FE46538" w14:textId="77777777" w:rsidR="009870BA" w:rsidRPr="00CA1C14" w:rsidRDefault="009870BA" w:rsidP="009870BA">
            <w:pPr>
              <w:pStyle w:val="Default"/>
              <w:rPr>
                <w:rFonts w:eastAsia="Arial Unicode MS"/>
                <w:sz w:val="22"/>
                <w:szCs w:val="22"/>
              </w:rPr>
            </w:pPr>
            <w:r w:rsidRPr="00CA1C14">
              <w:rPr>
                <w:sz w:val="22"/>
                <w:szCs w:val="22"/>
              </w:rPr>
              <w:t>20½</w:t>
            </w:r>
          </w:p>
        </w:tc>
        <w:tc>
          <w:tcPr>
            <w:tcW w:w="259" w:type="pct"/>
            <w:tcBorders>
              <w:top w:val="outset" w:sz="6" w:space="0" w:color="auto"/>
              <w:left w:val="outset" w:sz="6" w:space="0" w:color="auto"/>
              <w:bottom w:val="outset" w:sz="6" w:space="0" w:color="auto"/>
              <w:right w:val="outset" w:sz="6" w:space="0" w:color="auto"/>
            </w:tcBorders>
            <w:vAlign w:val="center"/>
          </w:tcPr>
          <w:p w14:paraId="180BE572" w14:textId="77777777" w:rsidR="009870BA" w:rsidRPr="00CA1C14" w:rsidRDefault="009870BA" w:rsidP="009870BA">
            <w:pPr>
              <w:pStyle w:val="Default"/>
              <w:rPr>
                <w:rFonts w:eastAsia="Arial Unicode MS"/>
                <w:sz w:val="22"/>
                <w:szCs w:val="22"/>
              </w:rPr>
            </w:pPr>
            <w:r w:rsidRPr="00CA1C14">
              <w:rPr>
                <w:sz w:val="22"/>
                <w:szCs w:val="22"/>
              </w:rPr>
              <w:t>21½</w:t>
            </w:r>
          </w:p>
        </w:tc>
        <w:tc>
          <w:tcPr>
            <w:tcW w:w="235" w:type="pct"/>
            <w:tcBorders>
              <w:top w:val="outset" w:sz="6" w:space="0" w:color="auto"/>
              <w:left w:val="outset" w:sz="6" w:space="0" w:color="auto"/>
              <w:bottom w:val="outset" w:sz="6" w:space="0" w:color="auto"/>
              <w:right w:val="outset" w:sz="6" w:space="0" w:color="auto"/>
            </w:tcBorders>
            <w:vAlign w:val="center"/>
          </w:tcPr>
          <w:p w14:paraId="1B6E0090" w14:textId="77777777" w:rsidR="009870BA" w:rsidRPr="00CA1C14" w:rsidRDefault="009870BA" w:rsidP="009870BA">
            <w:pPr>
              <w:pStyle w:val="Default"/>
              <w:rPr>
                <w:rFonts w:eastAsia="Arial Unicode MS"/>
                <w:sz w:val="22"/>
                <w:szCs w:val="22"/>
              </w:rPr>
            </w:pPr>
            <w:r w:rsidRPr="00CA1C14">
              <w:rPr>
                <w:sz w:val="22"/>
                <w:szCs w:val="22"/>
              </w:rPr>
              <w:t>22½</w:t>
            </w:r>
          </w:p>
        </w:tc>
      </w:tr>
      <w:tr w:rsidR="009870BA" w:rsidRPr="00CA1C14" w14:paraId="0AD7E1F3"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C41E528" w14:textId="77777777" w:rsidR="009870BA" w:rsidRPr="00CA1C14" w:rsidRDefault="009870BA" w:rsidP="009870BA">
            <w:pPr>
              <w:pStyle w:val="Default"/>
              <w:rPr>
                <w:rFonts w:eastAsia="Arial Unicode MS"/>
                <w:sz w:val="22"/>
                <w:szCs w:val="22"/>
              </w:rPr>
            </w:pPr>
            <w:r w:rsidRPr="00CA1C14">
              <w:rPr>
                <w:sz w:val="22"/>
                <w:szCs w:val="22"/>
              </w:rPr>
              <w:t>47</w:t>
            </w:r>
          </w:p>
        </w:tc>
        <w:tc>
          <w:tcPr>
            <w:tcW w:w="260" w:type="pct"/>
            <w:tcBorders>
              <w:top w:val="outset" w:sz="6" w:space="0" w:color="auto"/>
              <w:left w:val="outset" w:sz="6" w:space="0" w:color="auto"/>
              <w:bottom w:val="outset" w:sz="6" w:space="0" w:color="auto"/>
              <w:right w:val="outset" w:sz="6" w:space="0" w:color="auto"/>
            </w:tcBorders>
            <w:vAlign w:val="center"/>
          </w:tcPr>
          <w:p w14:paraId="17011F1A"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2112EDAE"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6E34FFC1"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02447D43"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1886276B"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6DA2F090" w14:textId="77777777" w:rsidR="009870BA" w:rsidRPr="00CA1C14" w:rsidRDefault="009870BA" w:rsidP="009870BA">
            <w:pPr>
              <w:pStyle w:val="Default"/>
              <w:rPr>
                <w:rFonts w:eastAsia="Arial Unicode MS"/>
                <w:sz w:val="22"/>
                <w:szCs w:val="22"/>
              </w:rPr>
            </w:pPr>
            <w:r w:rsidRPr="00CA1C14">
              <w:rPr>
                <w:sz w:val="22"/>
                <w:szCs w:val="22"/>
              </w:rPr>
              <w:t>10</w:t>
            </w:r>
          </w:p>
        </w:tc>
        <w:tc>
          <w:tcPr>
            <w:tcW w:w="252" w:type="pct"/>
            <w:tcBorders>
              <w:top w:val="outset" w:sz="6" w:space="0" w:color="auto"/>
              <w:left w:val="outset" w:sz="6" w:space="0" w:color="auto"/>
              <w:bottom w:val="outset" w:sz="6" w:space="0" w:color="auto"/>
              <w:right w:val="outset" w:sz="6" w:space="0" w:color="auto"/>
            </w:tcBorders>
            <w:vAlign w:val="center"/>
          </w:tcPr>
          <w:p w14:paraId="1EF3BA1A" w14:textId="77777777" w:rsidR="009870BA" w:rsidRPr="00CA1C14" w:rsidRDefault="009870BA" w:rsidP="009870BA">
            <w:pPr>
              <w:pStyle w:val="Default"/>
              <w:rPr>
                <w:rFonts w:eastAsia="Arial Unicode MS"/>
                <w:sz w:val="22"/>
                <w:szCs w:val="22"/>
              </w:rPr>
            </w:pPr>
            <w:r w:rsidRPr="00CA1C14">
              <w:rPr>
                <w:sz w:val="22"/>
                <w:szCs w:val="22"/>
              </w:rPr>
              <w:t>11</w:t>
            </w:r>
          </w:p>
        </w:tc>
        <w:tc>
          <w:tcPr>
            <w:tcW w:w="250" w:type="pct"/>
            <w:tcBorders>
              <w:top w:val="outset" w:sz="6" w:space="0" w:color="auto"/>
              <w:left w:val="outset" w:sz="6" w:space="0" w:color="auto"/>
              <w:bottom w:val="outset" w:sz="6" w:space="0" w:color="auto"/>
              <w:right w:val="outset" w:sz="6" w:space="0" w:color="auto"/>
            </w:tcBorders>
            <w:vAlign w:val="center"/>
          </w:tcPr>
          <w:p w14:paraId="07373F9B"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6D8FCDB6"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40D3A5FE"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1293EA40"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4F8E5F15" w14:textId="77777777" w:rsidR="009870BA" w:rsidRPr="00CA1C14" w:rsidRDefault="009870BA" w:rsidP="009870BA">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23E28D8F" w14:textId="77777777" w:rsidR="009870BA" w:rsidRPr="00CA1C14" w:rsidRDefault="009870BA" w:rsidP="009870BA">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455D7420"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2D3CCCEA" w14:textId="77777777" w:rsidR="009870BA" w:rsidRPr="00CA1C14" w:rsidRDefault="009870BA" w:rsidP="009870BA">
            <w:pPr>
              <w:pStyle w:val="Default"/>
              <w:rPr>
                <w:rFonts w:eastAsia="Arial Unicode MS"/>
                <w:sz w:val="22"/>
                <w:szCs w:val="22"/>
              </w:rPr>
            </w:pPr>
            <w:r w:rsidRPr="00CA1C14">
              <w:rPr>
                <w:sz w:val="22"/>
                <w:szCs w:val="22"/>
              </w:rPr>
              <w:t>19</w:t>
            </w:r>
          </w:p>
        </w:tc>
        <w:tc>
          <w:tcPr>
            <w:tcW w:w="250" w:type="pct"/>
            <w:tcBorders>
              <w:top w:val="outset" w:sz="6" w:space="0" w:color="auto"/>
              <w:left w:val="outset" w:sz="6" w:space="0" w:color="auto"/>
              <w:bottom w:val="outset" w:sz="6" w:space="0" w:color="auto"/>
              <w:right w:val="outset" w:sz="6" w:space="0" w:color="auto"/>
            </w:tcBorders>
            <w:vAlign w:val="center"/>
          </w:tcPr>
          <w:p w14:paraId="108DE5F5" w14:textId="77777777" w:rsidR="009870BA" w:rsidRPr="00CA1C14" w:rsidRDefault="009870BA" w:rsidP="009870BA">
            <w:pPr>
              <w:pStyle w:val="Default"/>
              <w:rPr>
                <w:rFonts w:eastAsia="Arial Unicode MS"/>
                <w:sz w:val="22"/>
                <w:szCs w:val="22"/>
              </w:rPr>
            </w:pPr>
            <w:r w:rsidRPr="00CA1C14">
              <w:rPr>
                <w:sz w:val="22"/>
                <w:szCs w:val="22"/>
              </w:rPr>
              <w:t>20</w:t>
            </w:r>
          </w:p>
        </w:tc>
        <w:tc>
          <w:tcPr>
            <w:tcW w:w="250" w:type="pct"/>
            <w:tcBorders>
              <w:top w:val="outset" w:sz="6" w:space="0" w:color="auto"/>
              <w:left w:val="outset" w:sz="6" w:space="0" w:color="auto"/>
              <w:bottom w:val="outset" w:sz="6" w:space="0" w:color="auto"/>
              <w:right w:val="outset" w:sz="6" w:space="0" w:color="auto"/>
            </w:tcBorders>
            <w:vAlign w:val="center"/>
          </w:tcPr>
          <w:p w14:paraId="2EBB9D48" w14:textId="77777777" w:rsidR="009870BA" w:rsidRPr="00CA1C14" w:rsidRDefault="009870BA" w:rsidP="009870BA">
            <w:pPr>
              <w:pStyle w:val="Default"/>
              <w:rPr>
                <w:rFonts w:eastAsia="Arial Unicode MS"/>
                <w:sz w:val="22"/>
                <w:szCs w:val="22"/>
              </w:rPr>
            </w:pPr>
            <w:r w:rsidRPr="00CA1C14">
              <w:rPr>
                <w:sz w:val="22"/>
                <w:szCs w:val="22"/>
              </w:rPr>
              <w:t>21</w:t>
            </w:r>
          </w:p>
        </w:tc>
        <w:tc>
          <w:tcPr>
            <w:tcW w:w="259" w:type="pct"/>
            <w:tcBorders>
              <w:top w:val="outset" w:sz="6" w:space="0" w:color="auto"/>
              <w:left w:val="outset" w:sz="6" w:space="0" w:color="auto"/>
              <w:bottom w:val="outset" w:sz="6" w:space="0" w:color="auto"/>
              <w:right w:val="outset" w:sz="6" w:space="0" w:color="auto"/>
            </w:tcBorders>
            <w:vAlign w:val="center"/>
          </w:tcPr>
          <w:p w14:paraId="6E8D8C40" w14:textId="77777777" w:rsidR="009870BA" w:rsidRPr="00CA1C14" w:rsidRDefault="009870BA" w:rsidP="009870BA">
            <w:pPr>
              <w:pStyle w:val="Default"/>
              <w:rPr>
                <w:rFonts w:eastAsia="Arial Unicode MS"/>
                <w:sz w:val="22"/>
                <w:szCs w:val="22"/>
              </w:rPr>
            </w:pPr>
            <w:r w:rsidRPr="00CA1C14">
              <w:rPr>
                <w:sz w:val="22"/>
                <w:szCs w:val="22"/>
              </w:rPr>
              <w:t>22</w:t>
            </w:r>
          </w:p>
        </w:tc>
        <w:tc>
          <w:tcPr>
            <w:tcW w:w="235" w:type="pct"/>
            <w:tcBorders>
              <w:top w:val="outset" w:sz="6" w:space="0" w:color="auto"/>
              <w:left w:val="outset" w:sz="6" w:space="0" w:color="auto"/>
              <w:bottom w:val="outset" w:sz="6" w:space="0" w:color="auto"/>
              <w:right w:val="outset" w:sz="6" w:space="0" w:color="auto"/>
            </w:tcBorders>
            <w:vAlign w:val="center"/>
          </w:tcPr>
          <w:p w14:paraId="474A5CD3" w14:textId="77777777" w:rsidR="009870BA" w:rsidRPr="00CA1C14" w:rsidRDefault="009870BA" w:rsidP="009870BA">
            <w:pPr>
              <w:pStyle w:val="Default"/>
              <w:rPr>
                <w:rFonts w:eastAsia="Arial Unicode MS"/>
                <w:sz w:val="22"/>
                <w:szCs w:val="22"/>
              </w:rPr>
            </w:pPr>
            <w:r w:rsidRPr="00CA1C14">
              <w:rPr>
                <w:sz w:val="22"/>
                <w:szCs w:val="22"/>
              </w:rPr>
              <w:t>23</w:t>
            </w:r>
          </w:p>
        </w:tc>
      </w:tr>
      <w:tr w:rsidR="009870BA" w:rsidRPr="00CA1C14" w14:paraId="37586D38"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703CBD8" w14:textId="77777777" w:rsidR="009870BA" w:rsidRPr="00CA1C14" w:rsidRDefault="009870BA" w:rsidP="009870BA">
            <w:pPr>
              <w:pStyle w:val="Default"/>
              <w:rPr>
                <w:rFonts w:eastAsia="Arial Unicode MS"/>
                <w:sz w:val="22"/>
                <w:szCs w:val="22"/>
              </w:rPr>
            </w:pPr>
            <w:r w:rsidRPr="00CA1C14">
              <w:rPr>
                <w:sz w:val="22"/>
                <w:szCs w:val="22"/>
              </w:rPr>
              <w:t>48</w:t>
            </w:r>
          </w:p>
        </w:tc>
        <w:tc>
          <w:tcPr>
            <w:tcW w:w="260" w:type="pct"/>
            <w:tcBorders>
              <w:top w:val="outset" w:sz="6" w:space="0" w:color="auto"/>
              <w:left w:val="outset" w:sz="6" w:space="0" w:color="auto"/>
              <w:bottom w:val="outset" w:sz="6" w:space="0" w:color="auto"/>
              <w:right w:val="outset" w:sz="6" w:space="0" w:color="auto"/>
            </w:tcBorders>
            <w:vAlign w:val="center"/>
          </w:tcPr>
          <w:p w14:paraId="07AFE986"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029E7B2C"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14E7F106"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211622D7"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69434A4D"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55864EA7"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1C843EFA" w14:textId="77777777" w:rsidR="009870BA" w:rsidRPr="00CA1C14" w:rsidRDefault="009870BA" w:rsidP="009870BA">
            <w:pPr>
              <w:pStyle w:val="Default"/>
              <w:rPr>
                <w:rFonts w:eastAsia="Arial Unicode MS"/>
                <w:sz w:val="22"/>
                <w:szCs w:val="22"/>
              </w:rPr>
            </w:pPr>
            <w:r w:rsidRPr="00CA1C14">
              <w:rPr>
                <w:sz w:val="22"/>
                <w:szCs w:val="22"/>
              </w:rPr>
              <w:t>11½</w:t>
            </w:r>
          </w:p>
        </w:tc>
        <w:tc>
          <w:tcPr>
            <w:tcW w:w="250" w:type="pct"/>
            <w:tcBorders>
              <w:top w:val="outset" w:sz="6" w:space="0" w:color="auto"/>
              <w:left w:val="outset" w:sz="6" w:space="0" w:color="auto"/>
              <w:bottom w:val="outset" w:sz="6" w:space="0" w:color="auto"/>
              <w:right w:val="outset" w:sz="6" w:space="0" w:color="auto"/>
            </w:tcBorders>
            <w:vAlign w:val="center"/>
          </w:tcPr>
          <w:p w14:paraId="1870BC4A" w14:textId="77777777" w:rsidR="009870BA" w:rsidRPr="00CA1C14" w:rsidRDefault="009870BA" w:rsidP="009870BA">
            <w:pPr>
              <w:pStyle w:val="Default"/>
              <w:rPr>
                <w:rFonts w:eastAsia="Arial Unicode MS"/>
                <w:sz w:val="22"/>
                <w:szCs w:val="22"/>
              </w:rPr>
            </w:pPr>
            <w:r w:rsidRPr="00CA1C14">
              <w:rPr>
                <w:sz w:val="22"/>
                <w:szCs w:val="22"/>
              </w:rPr>
              <w:t>12½</w:t>
            </w:r>
          </w:p>
        </w:tc>
        <w:tc>
          <w:tcPr>
            <w:tcW w:w="250" w:type="pct"/>
            <w:tcBorders>
              <w:top w:val="outset" w:sz="6" w:space="0" w:color="auto"/>
              <w:left w:val="outset" w:sz="6" w:space="0" w:color="auto"/>
              <w:bottom w:val="outset" w:sz="6" w:space="0" w:color="auto"/>
              <w:right w:val="outset" w:sz="6" w:space="0" w:color="auto"/>
            </w:tcBorders>
            <w:vAlign w:val="center"/>
          </w:tcPr>
          <w:p w14:paraId="37F41097"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292D430E" w14:textId="77777777" w:rsidR="009870BA" w:rsidRPr="00CA1C14" w:rsidRDefault="009870BA" w:rsidP="009870BA">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48722D87" w14:textId="77777777" w:rsidR="009870BA" w:rsidRPr="00CA1C14" w:rsidRDefault="009870BA" w:rsidP="009870BA">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5F496BC8"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1EB8CC66" w14:textId="77777777" w:rsidR="009870BA" w:rsidRPr="00CA1C14" w:rsidRDefault="009870BA" w:rsidP="009870BA">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32861862" w14:textId="77777777" w:rsidR="009870BA" w:rsidRPr="00CA1C14" w:rsidRDefault="009870BA" w:rsidP="009870BA">
            <w:pPr>
              <w:pStyle w:val="Default"/>
              <w:rPr>
                <w:rFonts w:eastAsia="Arial Unicode MS"/>
                <w:sz w:val="22"/>
                <w:szCs w:val="22"/>
              </w:rPr>
            </w:pPr>
            <w:r w:rsidRPr="00CA1C14">
              <w:rPr>
                <w:sz w:val="22"/>
                <w:szCs w:val="22"/>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5D622B56"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1A2563E0" w14:textId="77777777" w:rsidR="009870BA" w:rsidRPr="00CA1C14" w:rsidRDefault="009870BA" w:rsidP="009870BA">
            <w:pPr>
              <w:pStyle w:val="Default"/>
              <w:rPr>
                <w:rFonts w:eastAsia="Arial Unicode MS"/>
                <w:sz w:val="22"/>
                <w:szCs w:val="22"/>
              </w:rPr>
            </w:pPr>
            <w:r w:rsidRPr="00CA1C14">
              <w:rPr>
                <w:sz w:val="22"/>
                <w:szCs w:val="22"/>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277555DA" w14:textId="77777777" w:rsidR="009870BA" w:rsidRPr="00CA1C14" w:rsidRDefault="009870BA" w:rsidP="009870BA">
            <w:pPr>
              <w:pStyle w:val="Default"/>
              <w:rPr>
                <w:rFonts w:eastAsia="Arial Unicode MS"/>
                <w:sz w:val="22"/>
                <w:szCs w:val="22"/>
              </w:rPr>
            </w:pPr>
            <w:r w:rsidRPr="00CA1C14">
              <w:rPr>
                <w:sz w:val="22"/>
                <w:szCs w:val="22"/>
              </w:rPr>
              <w:t>21½</w:t>
            </w:r>
          </w:p>
        </w:tc>
        <w:tc>
          <w:tcPr>
            <w:tcW w:w="259" w:type="pct"/>
            <w:tcBorders>
              <w:top w:val="outset" w:sz="6" w:space="0" w:color="auto"/>
              <w:left w:val="outset" w:sz="6" w:space="0" w:color="auto"/>
              <w:bottom w:val="outset" w:sz="6" w:space="0" w:color="auto"/>
              <w:right w:val="outset" w:sz="6" w:space="0" w:color="auto"/>
            </w:tcBorders>
            <w:vAlign w:val="center"/>
          </w:tcPr>
          <w:p w14:paraId="5B6B5EFD" w14:textId="77777777" w:rsidR="009870BA" w:rsidRPr="00CA1C14" w:rsidRDefault="009870BA" w:rsidP="009870BA">
            <w:pPr>
              <w:pStyle w:val="Default"/>
              <w:rPr>
                <w:rFonts w:eastAsia="Arial Unicode MS"/>
                <w:sz w:val="22"/>
                <w:szCs w:val="22"/>
              </w:rPr>
            </w:pPr>
            <w:r w:rsidRPr="00CA1C14">
              <w:rPr>
                <w:sz w:val="22"/>
                <w:szCs w:val="22"/>
              </w:rPr>
              <w:t>22½</w:t>
            </w:r>
          </w:p>
        </w:tc>
        <w:tc>
          <w:tcPr>
            <w:tcW w:w="235" w:type="pct"/>
            <w:tcBorders>
              <w:top w:val="outset" w:sz="6" w:space="0" w:color="auto"/>
              <w:left w:val="outset" w:sz="6" w:space="0" w:color="auto"/>
              <w:bottom w:val="outset" w:sz="6" w:space="0" w:color="auto"/>
              <w:right w:val="outset" w:sz="6" w:space="0" w:color="auto"/>
            </w:tcBorders>
            <w:vAlign w:val="center"/>
          </w:tcPr>
          <w:p w14:paraId="41280519" w14:textId="77777777" w:rsidR="009870BA" w:rsidRPr="00CA1C14" w:rsidRDefault="009870BA" w:rsidP="009870BA">
            <w:pPr>
              <w:pStyle w:val="Default"/>
              <w:rPr>
                <w:rFonts w:eastAsia="Arial Unicode MS"/>
                <w:sz w:val="22"/>
                <w:szCs w:val="22"/>
              </w:rPr>
            </w:pPr>
            <w:r w:rsidRPr="00CA1C14">
              <w:rPr>
                <w:sz w:val="22"/>
                <w:szCs w:val="22"/>
              </w:rPr>
              <w:t>23½</w:t>
            </w:r>
          </w:p>
        </w:tc>
      </w:tr>
      <w:tr w:rsidR="009870BA" w:rsidRPr="00CA1C14" w14:paraId="72163AC6"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662CEB7" w14:textId="77777777" w:rsidR="009870BA" w:rsidRPr="00CA1C14" w:rsidRDefault="009870BA" w:rsidP="009870BA">
            <w:pPr>
              <w:pStyle w:val="Default"/>
              <w:rPr>
                <w:rFonts w:eastAsia="Arial Unicode MS"/>
                <w:sz w:val="22"/>
                <w:szCs w:val="22"/>
              </w:rPr>
            </w:pPr>
            <w:r w:rsidRPr="00CA1C14">
              <w:rPr>
                <w:sz w:val="22"/>
                <w:szCs w:val="22"/>
              </w:rPr>
              <w:t>49</w:t>
            </w:r>
          </w:p>
        </w:tc>
        <w:tc>
          <w:tcPr>
            <w:tcW w:w="260" w:type="pct"/>
            <w:tcBorders>
              <w:top w:val="outset" w:sz="6" w:space="0" w:color="auto"/>
              <w:left w:val="outset" w:sz="6" w:space="0" w:color="auto"/>
              <w:bottom w:val="outset" w:sz="6" w:space="0" w:color="auto"/>
              <w:right w:val="outset" w:sz="6" w:space="0" w:color="auto"/>
            </w:tcBorders>
            <w:vAlign w:val="center"/>
          </w:tcPr>
          <w:p w14:paraId="27A1265D"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6C497621"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5945C09B"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63FAD472"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28B506F6"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43D8D446"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70545127"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6DBA2932" w14:textId="77777777" w:rsidR="009870BA" w:rsidRPr="00CA1C14" w:rsidRDefault="009870BA" w:rsidP="009870BA">
            <w:pPr>
              <w:pStyle w:val="Default"/>
              <w:rPr>
                <w:rFonts w:eastAsia="Arial Unicode MS"/>
                <w:sz w:val="22"/>
                <w:szCs w:val="22"/>
              </w:rPr>
            </w:pPr>
            <w:r w:rsidRPr="00CA1C14">
              <w:rPr>
                <w:sz w:val="22"/>
                <w:szCs w:val="22"/>
              </w:rPr>
              <w:t>13</w:t>
            </w:r>
          </w:p>
        </w:tc>
        <w:tc>
          <w:tcPr>
            <w:tcW w:w="250" w:type="pct"/>
            <w:tcBorders>
              <w:top w:val="outset" w:sz="6" w:space="0" w:color="auto"/>
              <w:left w:val="outset" w:sz="6" w:space="0" w:color="auto"/>
              <w:bottom w:val="outset" w:sz="6" w:space="0" w:color="auto"/>
              <w:right w:val="outset" w:sz="6" w:space="0" w:color="auto"/>
            </w:tcBorders>
            <w:vAlign w:val="center"/>
          </w:tcPr>
          <w:p w14:paraId="19CB4FE3" w14:textId="77777777" w:rsidR="009870BA" w:rsidRPr="00CA1C14" w:rsidRDefault="009870BA" w:rsidP="009870BA">
            <w:pPr>
              <w:pStyle w:val="Default"/>
              <w:rPr>
                <w:rFonts w:eastAsia="Arial Unicode MS"/>
                <w:sz w:val="22"/>
                <w:szCs w:val="22"/>
              </w:rPr>
            </w:pPr>
            <w:r w:rsidRPr="00CA1C14">
              <w:rPr>
                <w:sz w:val="22"/>
                <w:szCs w:val="22"/>
              </w:rPr>
              <w:t>14</w:t>
            </w:r>
          </w:p>
        </w:tc>
        <w:tc>
          <w:tcPr>
            <w:tcW w:w="250" w:type="pct"/>
            <w:tcBorders>
              <w:top w:val="outset" w:sz="6" w:space="0" w:color="auto"/>
              <w:left w:val="outset" w:sz="6" w:space="0" w:color="auto"/>
              <w:bottom w:val="outset" w:sz="6" w:space="0" w:color="auto"/>
              <w:right w:val="outset" w:sz="6" w:space="0" w:color="auto"/>
            </w:tcBorders>
            <w:vAlign w:val="center"/>
          </w:tcPr>
          <w:p w14:paraId="27C48086"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38834BFA" w14:textId="77777777" w:rsidR="009870BA" w:rsidRPr="00CA1C14" w:rsidRDefault="009870BA" w:rsidP="009870BA">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2006919C" w14:textId="77777777" w:rsidR="009870BA" w:rsidRPr="00CA1C14" w:rsidRDefault="009870BA" w:rsidP="009870BA">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370CD4B4"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0248DEBA" w14:textId="77777777" w:rsidR="009870BA" w:rsidRPr="00CA1C14" w:rsidRDefault="009870BA" w:rsidP="009870BA">
            <w:pPr>
              <w:pStyle w:val="Default"/>
              <w:rPr>
                <w:rFonts w:eastAsia="Arial Unicode MS"/>
                <w:sz w:val="22"/>
                <w:szCs w:val="22"/>
              </w:rPr>
            </w:pPr>
            <w:r w:rsidRPr="00CA1C14">
              <w:rPr>
                <w:sz w:val="22"/>
                <w:szCs w:val="22"/>
              </w:rPr>
              <w:t>19</w:t>
            </w:r>
          </w:p>
        </w:tc>
        <w:tc>
          <w:tcPr>
            <w:tcW w:w="250" w:type="pct"/>
            <w:tcBorders>
              <w:top w:val="outset" w:sz="6" w:space="0" w:color="auto"/>
              <w:left w:val="outset" w:sz="6" w:space="0" w:color="auto"/>
              <w:bottom w:val="outset" w:sz="6" w:space="0" w:color="auto"/>
              <w:right w:val="outset" w:sz="6" w:space="0" w:color="auto"/>
            </w:tcBorders>
            <w:vAlign w:val="center"/>
          </w:tcPr>
          <w:p w14:paraId="4095372C" w14:textId="77777777" w:rsidR="009870BA" w:rsidRPr="00CA1C14" w:rsidRDefault="009870BA" w:rsidP="009870BA">
            <w:pPr>
              <w:pStyle w:val="Default"/>
              <w:rPr>
                <w:rFonts w:eastAsia="Arial Unicode MS"/>
                <w:sz w:val="22"/>
                <w:szCs w:val="22"/>
              </w:rPr>
            </w:pPr>
            <w:r w:rsidRPr="00CA1C14">
              <w:rPr>
                <w:sz w:val="22"/>
                <w:szCs w:val="22"/>
              </w:rPr>
              <w:t>20</w:t>
            </w:r>
          </w:p>
        </w:tc>
        <w:tc>
          <w:tcPr>
            <w:tcW w:w="250" w:type="pct"/>
            <w:tcBorders>
              <w:top w:val="outset" w:sz="6" w:space="0" w:color="auto"/>
              <w:left w:val="outset" w:sz="6" w:space="0" w:color="auto"/>
              <w:bottom w:val="outset" w:sz="6" w:space="0" w:color="auto"/>
              <w:right w:val="outset" w:sz="6" w:space="0" w:color="auto"/>
            </w:tcBorders>
            <w:vAlign w:val="center"/>
          </w:tcPr>
          <w:p w14:paraId="37727644" w14:textId="77777777" w:rsidR="009870BA" w:rsidRPr="00CA1C14" w:rsidRDefault="009870BA" w:rsidP="009870BA">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3D2FF308" w14:textId="77777777" w:rsidR="009870BA" w:rsidRPr="00CA1C14" w:rsidRDefault="009870BA" w:rsidP="009870BA">
            <w:pPr>
              <w:pStyle w:val="Default"/>
              <w:rPr>
                <w:rFonts w:eastAsia="Arial Unicode MS"/>
                <w:sz w:val="22"/>
                <w:szCs w:val="22"/>
              </w:rPr>
            </w:pPr>
            <w:r w:rsidRPr="00CA1C14">
              <w:rPr>
                <w:sz w:val="22"/>
                <w:szCs w:val="22"/>
              </w:rPr>
              <w:t>22</w:t>
            </w:r>
          </w:p>
        </w:tc>
        <w:tc>
          <w:tcPr>
            <w:tcW w:w="259" w:type="pct"/>
            <w:tcBorders>
              <w:top w:val="outset" w:sz="6" w:space="0" w:color="auto"/>
              <w:left w:val="outset" w:sz="6" w:space="0" w:color="auto"/>
              <w:bottom w:val="outset" w:sz="6" w:space="0" w:color="auto"/>
              <w:right w:val="outset" w:sz="6" w:space="0" w:color="auto"/>
            </w:tcBorders>
            <w:vAlign w:val="center"/>
          </w:tcPr>
          <w:p w14:paraId="738B5C0F" w14:textId="77777777" w:rsidR="009870BA" w:rsidRPr="00CA1C14" w:rsidRDefault="009870BA" w:rsidP="009870BA">
            <w:pPr>
              <w:pStyle w:val="Default"/>
              <w:rPr>
                <w:rFonts w:eastAsia="Arial Unicode MS"/>
                <w:sz w:val="22"/>
                <w:szCs w:val="22"/>
              </w:rPr>
            </w:pPr>
            <w:r w:rsidRPr="00CA1C14">
              <w:rPr>
                <w:sz w:val="22"/>
                <w:szCs w:val="22"/>
              </w:rPr>
              <w:t>23</w:t>
            </w:r>
          </w:p>
        </w:tc>
        <w:tc>
          <w:tcPr>
            <w:tcW w:w="235" w:type="pct"/>
            <w:tcBorders>
              <w:top w:val="outset" w:sz="6" w:space="0" w:color="auto"/>
              <w:left w:val="outset" w:sz="6" w:space="0" w:color="auto"/>
              <w:bottom w:val="outset" w:sz="6" w:space="0" w:color="auto"/>
              <w:right w:val="outset" w:sz="6" w:space="0" w:color="auto"/>
            </w:tcBorders>
            <w:vAlign w:val="center"/>
          </w:tcPr>
          <w:p w14:paraId="4457A9B4" w14:textId="77777777" w:rsidR="009870BA" w:rsidRPr="00CA1C14" w:rsidRDefault="009870BA" w:rsidP="009870BA">
            <w:pPr>
              <w:pStyle w:val="Default"/>
              <w:rPr>
                <w:rFonts w:eastAsia="Arial Unicode MS"/>
                <w:sz w:val="22"/>
                <w:szCs w:val="22"/>
              </w:rPr>
            </w:pPr>
            <w:r w:rsidRPr="00CA1C14">
              <w:rPr>
                <w:sz w:val="22"/>
                <w:szCs w:val="22"/>
              </w:rPr>
              <w:t>24</w:t>
            </w:r>
          </w:p>
        </w:tc>
      </w:tr>
      <w:tr w:rsidR="009870BA" w:rsidRPr="00CA1C14" w14:paraId="056F56AA"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9D9BCB5" w14:textId="77777777" w:rsidR="009870BA" w:rsidRPr="00CA1C14" w:rsidRDefault="009870BA" w:rsidP="009870BA">
            <w:pPr>
              <w:pStyle w:val="Default"/>
              <w:rPr>
                <w:rFonts w:eastAsia="Arial Unicode MS"/>
                <w:sz w:val="22"/>
                <w:szCs w:val="22"/>
              </w:rPr>
            </w:pPr>
            <w:r w:rsidRPr="00CA1C14">
              <w:rPr>
                <w:sz w:val="22"/>
                <w:szCs w:val="22"/>
              </w:rPr>
              <w:t>50</w:t>
            </w:r>
          </w:p>
        </w:tc>
        <w:tc>
          <w:tcPr>
            <w:tcW w:w="260" w:type="pct"/>
            <w:tcBorders>
              <w:top w:val="outset" w:sz="6" w:space="0" w:color="auto"/>
              <w:left w:val="outset" w:sz="6" w:space="0" w:color="auto"/>
              <w:bottom w:val="outset" w:sz="6" w:space="0" w:color="auto"/>
              <w:right w:val="outset" w:sz="6" w:space="0" w:color="auto"/>
            </w:tcBorders>
            <w:vAlign w:val="center"/>
          </w:tcPr>
          <w:p w14:paraId="1129527C"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794E13A5"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43548E69"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1DE83A86"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7119DB20"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07F86087"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5E9BBEEF"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17F8B0E4"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3AA6DB0B" w14:textId="77777777" w:rsidR="009870BA" w:rsidRPr="00CA1C14" w:rsidRDefault="009870BA" w:rsidP="009870BA">
            <w:pPr>
              <w:pStyle w:val="Default"/>
              <w:rPr>
                <w:rFonts w:eastAsia="Arial Unicode MS"/>
                <w:sz w:val="22"/>
                <w:szCs w:val="22"/>
              </w:rPr>
            </w:pPr>
            <w:r w:rsidRPr="00CA1C14">
              <w:rPr>
                <w:sz w:val="22"/>
                <w:szCs w:val="22"/>
              </w:rPr>
              <w:t>14½</w:t>
            </w:r>
          </w:p>
        </w:tc>
        <w:tc>
          <w:tcPr>
            <w:tcW w:w="250" w:type="pct"/>
            <w:tcBorders>
              <w:top w:val="outset" w:sz="6" w:space="0" w:color="auto"/>
              <w:left w:val="outset" w:sz="6" w:space="0" w:color="auto"/>
              <w:bottom w:val="outset" w:sz="6" w:space="0" w:color="auto"/>
              <w:right w:val="outset" w:sz="6" w:space="0" w:color="auto"/>
            </w:tcBorders>
            <w:vAlign w:val="center"/>
          </w:tcPr>
          <w:p w14:paraId="2E2E0206" w14:textId="77777777" w:rsidR="009870BA" w:rsidRPr="00CA1C14" w:rsidRDefault="009870BA" w:rsidP="009870BA">
            <w:pPr>
              <w:pStyle w:val="Default"/>
              <w:rPr>
                <w:rFonts w:eastAsia="Arial Unicode MS"/>
                <w:sz w:val="22"/>
                <w:szCs w:val="22"/>
              </w:rPr>
            </w:pPr>
            <w:r w:rsidRPr="00CA1C14">
              <w:rPr>
                <w:sz w:val="22"/>
                <w:szCs w:val="22"/>
              </w:rPr>
              <w:t>15½</w:t>
            </w:r>
          </w:p>
        </w:tc>
        <w:tc>
          <w:tcPr>
            <w:tcW w:w="250" w:type="pct"/>
            <w:tcBorders>
              <w:top w:val="outset" w:sz="6" w:space="0" w:color="auto"/>
              <w:left w:val="outset" w:sz="6" w:space="0" w:color="auto"/>
              <w:bottom w:val="outset" w:sz="6" w:space="0" w:color="auto"/>
              <w:right w:val="outset" w:sz="6" w:space="0" w:color="auto"/>
            </w:tcBorders>
            <w:vAlign w:val="center"/>
          </w:tcPr>
          <w:p w14:paraId="36106F88"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2F937598" w14:textId="77777777" w:rsidR="009870BA" w:rsidRPr="00CA1C14" w:rsidRDefault="009870BA" w:rsidP="009870BA">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4713231B" w14:textId="77777777" w:rsidR="009870BA" w:rsidRPr="00CA1C14" w:rsidRDefault="009870BA" w:rsidP="009870BA">
            <w:pPr>
              <w:pStyle w:val="Default"/>
              <w:rPr>
                <w:rFonts w:eastAsia="Arial Unicode MS"/>
                <w:sz w:val="22"/>
                <w:szCs w:val="22"/>
              </w:rPr>
            </w:pPr>
            <w:r w:rsidRPr="00CA1C14">
              <w:rPr>
                <w:sz w:val="22"/>
                <w:szCs w:val="22"/>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4436A950"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000A2820" w14:textId="77777777" w:rsidR="009870BA" w:rsidRPr="00CA1C14" w:rsidRDefault="009870BA" w:rsidP="009870BA">
            <w:pPr>
              <w:pStyle w:val="Default"/>
              <w:rPr>
                <w:rFonts w:eastAsia="Arial Unicode MS"/>
                <w:sz w:val="22"/>
                <w:szCs w:val="22"/>
              </w:rPr>
            </w:pPr>
            <w:r w:rsidRPr="00CA1C14">
              <w:rPr>
                <w:sz w:val="22"/>
                <w:szCs w:val="22"/>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20B200BC" w14:textId="77777777" w:rsidR="009870BA" w:rsidRPr="00CA1C14" w:rsidRDefault="009870BA" w:rsidP="009870BA">
            <w:pPr>
              <w:pStyle w:val="Default"/>
              <w:rPr>
                <w:rFonts w:eastAsia="Arial Unicode MS"/>
                <w:sz w:val="22"/>
                <w:szCs w:val="22"/>
              </w:rPr>
            </w:pPr>
            <w:r w:rsidRPr="00CA1C14">
              <w:rPr>
                <w:sz w:val="22"/>
                <w:szCs w:val="22"/>
              </w:rPr>
              <w:t>21½</w:t>
            </w:r>
          </w:p>
        </w:tc>
        <w:tc>
          <w:tcPr>
            <w:tcW w:w="250" w:type="pct"/>
            <w:tcBorders>
              <w:top w:val="outset" w:sz="6" w:space="0" w:color="auto"/>
              <w:left w:val="outset" w:sz="6" w:space="0" w:color="auto"/>
              <w:bottom w:val="outset" w:sz="6" w:space="0" w:color="auto"/>
              <w:right w:val="outset" w:sz="6" w:space="0" w:color="auto"/>
            </w:tcBorders>
            <w:vAlign w:val="center"/>
          </w:tcPr>
          <w:p w14:paraId="67D2ED1C" w14:textId="77777777" w:rsidR="009870BA" w:rsidRPr="00CA1C14" w:rsidRDefault="009870BA" w:rsidP="009870BA">
            <w:pPr>
              <w:pStyle w:val="Default"/>
              <w:rPr>
                <w:rFonts w:eastAsia="Arial Unicode MS"/>
                <w:sz w:val="22"/>
                <w:szCs w:val="22"/>
              </w:rPr>
            </w:pPr>
            <w:r w:rsidRPr="00CA1C14">
              <w:rPr>
                <w:sz w:val="22"/>
                <w:szCs w:val="22"/>
              </w:rPr>
              <w:t>22½</w:t>
            </w:r>
          </w:p>
        </w:tc>
        <w:tc>
          <w:tcPr>
            <w:tcW w:w="259" w:type="pct"/>
            <w:tcBorders>
              <w:top w:val="outset" w:sz="6" w:space="0" w:color="auto"/>
              <w:left w:val="outset" w:sz="6" w:space="0" w:color="auto"/>
              <w:bottom w:val="outset" w:sz="6" w:space="0" w:color="auto"/>
              <w:right w:val="outset" w:sz="6" w:space="0" w:color="auto"/>
            </w:tcBorders>
            <w:vAlign w:val="center"/>
          </w:tcPr>
          <w:p w14:paraId="21DF3738" w14:textId="77777777" w:rsidR="009870BA" w:rsidRPr="00CA1C14" w:rsidRDefault="009870BA" w:rsidP="009870BA">
            <w:pPr>
              <w:pStyle w:val="Default"/>
              <w:rPr>
                <w:rFonts w:eastAsia="Arial Unicode MS"/>
                <w:sz w:val="22"/>
                <w:szCs w:val="22"/>
              </w:rPr>
            </w:pPr>
            <w:r w:rsidRPr="00CA1C14">
              <w:rPr>
                <w:sz w:val="22"/>
                <w:szCs w:val="22"/>
              </w:rPr>
              <w:t>23½</w:t>
            </w:r>
          </w:p>
        </w:tc>
        <w:tc>
          <w:tcPr>
            <w:tcW w:w="235" w:type="pct"/>
            <w:tcBorders>
              <w:top w:val="outset" w:sz="6" w:space="0" w:color="auto"/>
              <w:left w:val="outset" w:sz="6" w:space="0" w:color="auto"/>
              <w:bottom w:val="outset" w:sz="6" w:space="0" w:color="auto"/>
              <w:right w:val="outset" w:sz="6" w:space="0" w:color="auto"/>
            </w:tcBorders>
            <w:vAlign w:val="center"/>
          </w:tcPr>
          <w:p w14:paraId="0B563657" w14:textId="77777777" w:rsidR="009870BA" w:rsidRPr="00CA1C14" w:rsidRDefault="009870BA" w:rsidP="009870BA">
            <w:pPr>
              <w:pStyle w:val="Default"/>
              <w:rPr>
                <w:rFonts w:eastAsia="Arial Unicode MS"/>
                <w:sz w:val="22"/>
                <w:szCs w:val="22"/>
              </w:rPr>
            </w:pPr>
            <w:r w:rsidRPr="00CA1C14">
              <w:rPr>
                <w:sz w:val="22"/>
                <w:szCs w:val="22"/>
              </w:rPr>
              <w:t>24½</w:t>
            </w:r>
          </w:p>
        </w:tc>
      </w:tr>
      <w:tr w:rsidR="009870BA" w:rsidRPr="00CA1C14" w14:paraId="7A766F6A"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B5C6DEF" w14:textId="77777777" w:rsidR="009870BA" w:rsidRPr="00CA1C14" w:rsidRDefault="009870BA" w:rsidP="009870BA">
            <w:pPr>
              <w:pStyle w:val="Default"/>
              <w:rPr>
                <w:rFonts w:eastAsia="Arial Unicode MS"/>
                <w:sz w:val="22"/>
                <w:szCs w:val="22"/>
              </w:rPr>
            </w:pPr>
            <w:r w:rsidRPr="00CA1C14">
              <w:rPr>
                <w:sz w:val="22"/>
                <w:szCs w:val="22"/>
              </w:rPr>
              <w:t>51</w:t>
            </w:r>
          </w:p>
        </w:tc>
        <w:tc>
          <w:tcPr>
            <w:tcW w:w="260" w:type="pct"/>
            <w:tcBorders>
              <w:top w:val="outset" w:sz="6" w:space="0" w:color="auto"/>
              <w:left w:val="outset" w:sz="6" w:space="0" w:color="auto"/>
              <w:bottom w:val="outset" w:sz="6" w:space="0" w:color="auto"/>
              <w:right w:val="outset" w:sz="6" w:space="0" w:color="auto"/>
            </w:tcBorders>
            <w:vAlign w:val="center"/>
          </w:tcPr>
          <w:p w14:paraId="43F229D0"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3C3AEF0C"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3BF17B12"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3A0B47F7"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5DD4B42F"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441146AA"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65D0CE8F"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169125E2"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59671216"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622DBEAA" w14:textId="77777777" w:rsidR="009870BA" w:rsidRPr="00CA1C14" w:rsidRDefault="009870BA" w:rsidP="009870BA">
            <w:pPr>
              <w:pStyle w:val="Default"/>
              <w:rPr>
                <w:rFonts w:eastAsia="Arial Unicode MS"/>
                <w:sz w:val="22"/>
                <w:szCs w:val="22"/>
              </w:rPr>
            </w:pPr>
            <w:r w:rsidRPr="00CA1C14">
              <w:rPr>
                <w:sz w:val="22"/>
                <w:szCs w:val="22"/>
              </w:rPr>
              <w:t>16</w:t>
            </w:r>
          </w:p>
        </w:tc>
        <w:tc>
          <w:tcPr>
            <w:tcW w:w="250" w:type="pct"/>
            <w:tcBorders>
              <w:top w:val="outset" w:sz="6" w:space="0" w:color="auto"/>
              <w:left w:val="outset" w:sz="6" w:space="0" w:color="auto"/>
              <w:bottom w:val="outset" w:sz="6" w:space="0" w:color="auto"/>
              <w:right w:val="outset" w:sz="6" w:space="0" w:color="auto"/>
            </w:tcBorders>
            <w:vAlign w:val="center"/>
          </w:tcPr>
          <w:p w14:paraId="0FF87673" w14:textId="77777777" w:rsidR="009870BA" w:rsidRPr="00CA1C14" w:rsidRDefault="009870BA" w:rsidP="009870BA">
            <w:pPr>
              <w:pStyle w:val="Default"/>
              <w:rPr>
                <w:rFonts w:eastAsia="Arial Unicode MS"/>
                <w:sz w:val="22"/>
                <w:szCs w:val="22"/>
              </w:rPr>
            </w:pPr>
            <w:r w:rsidRPr="00CA1C14">
              <w:rPr>
                <w:sz w:val="22"/>
                <w:szCs w:val="22"/>
              </w:rPr>
              <w:t>17</w:t>
            </w:r>
          </w:p>
        </w:tc>
        <w:tc>
          <w:tcPr>
            <w:tcW w:w="250" w:type="pct"/>
            <w:tcBorders>
              <w:top w:val="outset" w:sz="6" w:space="0" w:color="auto"/>
              <w:left w:val="outset" w:sz="6" w:space="0" w:color="auto"/>
              <w:bottom w:val="outset" w:sz="6" w:space="0" w:color="auto"/>
              <w:right w:val="outset" w:sz="6" w:space="0" w:color="auto"/>
            </w:tcBorders>
            <w:vAlign w:val="center"/>
          </w:tcPr>
          <w:p w14:paraId="49E4C277"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68051AE8" w14:textId="77777777" w:rsidR="009870BA" w:rsidRPr="00CA1C14" w:rsidRDefault="009870BA" w:rsidP="009870BA">
            <w:pPr>
              <w:pStyle w:val="Default"/>
              <w:rPr>
                <w:rFonts w:eastAsia="Arial Unicode MS"/>
                <w:sz w:val="22"/>
                <w:szCs w:val="22"/>
              </w:rPr>
            </w:pPr>
            <w:r w:rsidRPr="00CA1C14">
              <w:rPr>
                <w:sz w:val="22"/>
                <w:szCs w:val="22"/>
              </w:rPr>
              <w:t>19</w:t>
            </w:r>
          </w:p>
        </w:tc>
        <w:tc>
          <w:tcPr>
            <w:tcW w:w="250" w:type="pct"/>
            <w:tcBorders>
              <w:top w:val="outset" w:sz="6" w:space="0" w:color="auto"/>
              <w:left w:val="outset" w:sz="6" w:space="0" w:color="auto"/>
              <w:bottom w:val="outset" w:sz="6" w:space="0" w:color="auto"/>
              <w:right w:val="outset" w:sz="6" w:space="0" w:color="auto"/>
            </w:tcBorders>
            <w:vAlign w:val="center"/>
          </w:tcPr>
          <w:p w14:paraId="26E621A8" w14:textId="77777777" w:rsidR="009870BA" w:rsidRPr="00CA1C14" w:rsidRDefault="009870BA" w:rsidP="009870BA">
            <w:pPr>
              <w:pStyle w:val="Default"/>
              <w:rPr>
                <w:rFonts w:eastAsia="Arial Unicode MS"/>
                <w:sz w:val="22"/>
                <w:szCs w:val="22"/>
              </w:rPr>
            </w:pPr>
            <w:r w:rsidRPr="00CA1C14">
              <w:rPr>
                <w:sz w:val="22"/>
                <w:szCs w:val="22"/>
              </w:rPr>
              <w:t>20</w:t>
            </w:r>
          </w:p>
        </w:tc>
        <w:tc>
          <w:tcPr>
            <w:tcW w:w="250" w:type="pct"/>
            <w:tcBorders>
              <w:top w:val="outset" w:sz="6" w:space="0" w:color="auto"/>
              <w:left w:val="outset" w:sz="6" w:space="0" w:color="auto"/>
              <w:bottom w:val="outset" w:sz="6" w:space="0" w:color="auto"/>
              <w:right w:val="outset" w:sz="6" w:space="0" w:color="auto"/>
            </w:tcBorders>
            <w:vAlign w:val="center"/>
          </w:tcPr>
          <w:p w14:paraId="65A5E8AB" w14:textId="77777777" w:rsidR="009870BA" w:rsidRPr="00CA1C14" w:rsidRDefault="009870BA" w:rsidP="009870BA">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28DBE2A1" w14:textId="77777777" w:rsidR="009870BA" w:rsidRPr="00CA1C14" w:rsidRDefault="009870BA" w:rsidP="009870BA">
            <w:pPr>
              <w:pStyle w:val="Default"/>
              <w:rPr>
                <w:rFonts w:eastAsia="Arial Unicode MS"/>
                <w:sz w:val="22"/>
                <w:szCs w:val="22"/>
              </w:rPr>
            </w:pPr>
            <w:r w:rsidRPr="00CA1C14">
              <w:rPr>
                <w:sz w:val="22"/>
                <w:szCs w:val="22"/>
              </w:rPr>
              <w:t>22</w:t>
            </w:r>
          </w:p>
        </w:tc>
        <w:tc>
          <w:tcPr>
            <w:tcW w:w="250" w:type="pct"/>
            <w:tcBorders>
              <w:top w:val="outset" w:sz="6" w:space="0" w:color="auto"/>
              <w:left w:val="outset" w:sz="6" w:space="0" w:color="auto"/>
              <w:bottom w:val="outset" w:sz="6" w:space="0" w:color="auto"/>
              <w:right w:val="outset" w:sz="6" w:space="0" w:color="auto"/>
            </w:tcBorders>
            <w:vAlign w:val="center"/>
          </w:tcPr>
          <w:p w14:paraId="169213A8" w14:textId="77777777" w:rsidR="009870BA" w:rsidRPr="00CA1C14" w:rsidRDefault="009870BA" w:rsidP="009870BA">
            <w:pPr>
              <w:pStyle w:val="Default"/>
              <w:rPr>
                <w:rFonts w:eastAsia="Arial Unicode MS"/>
                <w:sz w:val="22"/>
                <w:szCs w:val="22"/>
              </w:rPr>
            </w:pPr>
            <w:r w:rsidRPr="00CA1C14">
              <w:rPr>
                <w:sz w:val="22"/>
                <w:szCs w:val="22"/>
              </w:rPr>
              <w:t>23</w:t>
            </w:r>
          </w:p>
        </w:tc>
        <w:tc>
          <w:tcPr>
            <w:tcW w:w="259" w:type="pct"/>
            <w:tcBorders>
              <w:top w:val="outset" w:sz="6" w:space="0" w:color="auto"/>
              <w:left w:val="outset" w:sz="6" w:space="0" w:color="auto"/>
              <w:bottom w:val="outset" w:sz="6" w:space="0" w:color="auto"/>
              <w:right w:val="outset" w:sz="6" w:space="0" w:color="auto"/>
            </w:tcBorders>
            <w:vAlign w:val="center"/>
          </w:tcPr>
          <w:p w14:paraId="7D08CD59" w14:textId="77777777" w:rsidR="009870BA" w:rsidRPr="00CA1C14" w:rsidRDefault="009870BA" w:rsidP="009870BA">
            <w:pPr>
              <w:pStyle w:val="Default"/>
              <w:rPr>
                <w:rFonts w:eastAsia="Arial Unicode MS"/>
                <w:sz w:val="22"/>
                <w:szCs w:val="22"/>
              </w:rPr>
            </w:pPr>
            <w:r w:rsidRPr="00CA1C14">
              <w:rPr>
                <w:sz w:val="22"/>
                <w:szCs w:val="22"/>
              </w:rPr>
              <w:t>24</w:t>
            </w:r>
          </w:p>
        </w:tc>
        <w:tc>
          <w:tcPr>
            <w:tcW w:w="235" w:type="pct"/>
            <w:tcBorders>
              <w:top w:val="outset" w:sz="6" w:space="0" w:color="auto"/>
              <w:left w:val="outset" w:sz="6" w:space="0" w:color="auto"/>
              <w:bottom w:val="outset" w:sz="6" w:space="0" w:color="auto"/>
              <w:right w:val="outset" w:sz="6" w:space="0" w:color="auto"/>
            </w:tcBorders>
            <w:vAlign w:val="center"/>
          </w:tcPr>
          <w:p w14:paraId="55BACDCF" w14:textId="77777777" w:rsidR="009870BA" w:rsidRPr="00CA1C14" w:rsidRDefault="009870BA" w:rsidP="009870BA">
            <w:pPr>
              <w:pStyle w:val="Default"/>
              <w:rPr>
                <w:rFonts w:eastAsia="Arial Unicode MS"/>
                <w:sz w:val="22"/>
                <w:szCs w:val="22"/>
              </w:rPr>
            </w:pPr>
            <w:r w:rsidRPr="00CA1C14">
              <w:rPr>
                <w:sz w:val="22"/>
                <w:szCs w:val="22"/>
              </w:rPr>
              <w:t>25</w:t>
            </w:r>
          </w:p>
        </w:tc>
      </w:tr>
      <w:tr w:rsidR="009870BA" w:rsidRPr="00CA1C14" w14:paraId="1486FC62"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2C9D20F5" w14:textId="77777777" w:rsidR="009870BA" w:rsidRPr="00CA1C14" w:rsidRDefault="009870BA" w:rsidP="009870BA">
            <w:pPr>
              <w:pStyle w:val="Default"/>
              <w:rPr>
                <w:rFonts w:eastAsia="Arial Unicode MS"/>
                <w:sz w:val="22"/>
                <w:szCs w:val="22"/>
              </w:rPr>
            </w:pPr>
            <w:r w:rsidRPr="00CA1C14">
              <w:rPr>
                <w:sz w:val="22"/>
                <w:szCs w:val="22"/>
              </w:rPr>
              <w:t>52</w:t>
            </w:r>
          </w:p>
        </w:tc>
        <w:tc>
          <w:tcPr>
            <w:tcW w:w="260" w:type="pct"/>
            <w:tcBorders>
              <w:top w:val="outset" w:sz="6" w:space="0" w:color="auto"/>
              <w:left w:val="outset" w:sz="6" w:space="0" w:color="auto"/>
              <w:bottom w:val="outset" w:sz="6" w:space="0" w:color="auto"/>
              <w:right w:val="outset" w:sz="6" w:space="0" w:color="auto"/>
            </w:tcBorders>
            <w:vAlign w:val="center"/>
          </w:tcPr>
          <w:p w14:paraId="23061CC4"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3C8A42CD"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1F3183C6"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4998F97A"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0CA7A027"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15B7C20D"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459C23F2"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121BCFBC"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4FFD2A73"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3E525EBC"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79092DC8" w14:textId="77777777" w:rsidR="009870BA" w:rsidRPr="00CA1C14" w:rsidRDefault="009870BA" w:rsidP="009870BA">
            <w:pPr>
              <w:pStyle w:val="Default"/>
              <w:rPr>
                <w:rFonts w:eastAsia="Arial Unicode MS"/>
                <w:sz w:val="22"/>
                <w:szCs w:val="22"/>
              </w:rPr>
            </w:pPr>
            <w:r w:rsidRPr="00CA1C14">
              <w:rPr>
                <w:sz w:val="22"/>
                <w:szCs w:val="22"/>
              </w:rPr>
              <w:t>17½</w:t>
            </w:r>
          </w:p>
        </w:tc>
        <w:tc>
          <w:tcPr>
            <w:tcW w:w="250" w:type="pct"/>
            <w:tcBorders>
              <w:top w:val="outset" w:sz="6" w:space="0" w:color="auto"/>
              <w:left w:val="outset" w:sz="6" w:space="0" w:color="auto"/>
              <w:bottom w:val="outset" w:sz="6" w:space="0" w:color="auto"/>
              <w:right w:val="outset" w:sz="6" w:space="0" w:color="auto"/>
            </w:tcBorders>
            <w:vAlign w:val="center"/>
          </w:tcPr>
          <w:p w14:paraId="702E498A" w14:textId="77777777" w:rsidR="009870BA" w:rsidRPr="00CA1C14" w:rsidRDefault="009870BA" w:rsidP="009870BA">
            <w:pPr>
              <w:pStyle w:val="Default"/>
              <w:rPr>
                <w:rFonts w:eastAsia="Arial Unicode MS"/>
                <w:sz w:val="22"/>
                <w:szCs w:val="22"/>
              </w:rPr>
            </w:pPr>
            <w:r w:rsidRPr="00CA1C14">
              <w:rPr>
                <w:sz w:val="22"/>
                <w:szCs w:val="22"/>
              </w:rPr>
              <w:t>18½</w:t>
            </w:r>
          </w:p>
        </w:tc>
        <w:tc>
          <w:tcPr>
            <w:tcW w:w="250" w:type="pct"/>
            <w:tcBorders>
              <w:top w:val="outset" w:sz="6" w:space="0" w:color="auto"/>
              <w:left w:val="outset" w:sz="6" w:space="0" w:color="auto"/>
              <w:bottom w:val="outset" w:sz="6" w:space="0" w:color="auto"/>
              <w:right w:val="outset" w:sz="6" w:space="0" w:color="auto"/>
            </w:tcBorders>
            <w:vAlign w:val="center"/>
          </w:tcPr>
          <w:p w14:paraId="3AC824F3"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2B3E54D2" w14:textId="77777777" w:rsidR="009870BA" w:rsidRPr="00CA1C14" w:rsidRDefault="009870BA" w:rsidP="009870BA">
            <w:pPr>
              <w:pStyle w:val="Default"/>
              <w:rPr>
                <w:rFonts w:eastAsia="Arial Unicode MS"/>
                <w:sz w:val="22"/>
                <w:szCs w:val="22"/>
              </w:rPr>
            </w:pPr>
            <w:r w:rsidRPr="00CA1C14">
              <w:rPr>
                <w:sz w:val="22"/>
                <w:szCs w:val="22"/>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1148CE44" w14:textId="77777777" w:rsidR="009870BA" w:rsidRPr="00CA1C14" w:rsidRDefault="009870BA" w:rsidP="009870BA">
            <w:pPr>
              <w:pStyle w:val="Default"/>
              <w:rPr>
                <w:rFonts w:eastAsia="Arial Unicode MS"/>
                <w:sz w:val="22"/>
                <w:szCs w:val="22"/>
              </w:rPr>
            </w:pPr>
            <w:r w:rsidRPr="00CA1C14">
              <w:rPr>
                <w:sz w:val="22"/>
                <w:szCs w:val="22"/>
              </w:rPr>
              <w:t>21½</w:t>
            </w:r>
          </w:p>
        </w:tc>
        <w:tc>
          <w:tcPr>
            <w:tcW w:w="250" w:type="pct"/>
            <w:tcBorders>
              <w:top w:val="outset" w:sz="6" w:space="0" w:color="auto"/>
              <w:left w:val="outset" w:sz="6" w:space="0" w:color="auto"/>
              <w:bottom w:val="outset" w:sz="6" w:space="0" w:color="auto"/>
              <w:right w:val="outset" w:sz="6" w:space="0" w:color="auto"/>
            </w:tcBorders>
            <w:vAlign w:val="center"/>
          </w:tcPr>
          <w:p w14:paraId="311DAF3E" w14:textId="77777777" w:rsidR="009870BA" w:rsidRPr="00CA1C14" w:rsidRDefault="009870BA" w:rsidP="009870BA">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5AD89B43" w14:textId="77777777" w:rsidR="009870BA" w:rsidRPr="00CA1C14" w:rsidRDefault="009870BA" w:rsidP="009870BA">
            <w:pPr>
              <w:pStyle w:val="Default"/>
              <w:rPr>
                <w:rFonts w:eastAsia="Arial Unicode MS"/>
                <w:sz w:val="22"/>
                <w:szCs w:val="22"/>
              </w:rPr>
            </w:pPr>
            <w:r w:rsidRPr="00CA1C14">
              <w:rPr>
                <w:sz w:val="22"/>
                <w:szCs w:val="22"/>
              </w:rPr>
              <w:t>23½</w:t>
            </w:r>
          </w:p>
        </w:tc>
        <w:tc>
          <w:tcPr>
            <w:tcW w:w="259" w:type="pct"/>
            <w:tcBorders>
              <w:top w:val="outset" w:sz="6" w:space="0" w:color="auto"/>
              <w:left w:val="outset" w:sz="6" w:space="0" w:color="auto"/>
              <w:bottom w:val="outset" w:sz="6" w:space="0" w:color="auto"/>
              <w:right w:val="outset" w:sz="6" w:space="0" w:color="auto"/>
            </w:tcBorders>
            <w:vAlign w:val="center"/>
          </w:tcPr>
          <w:p w14:paraId="42C94CF4" w14:textId="77777777" w:rsidR="009870BA" w:rsidRPr="00CA1C14" w:rsidRDefault="009870BA" w:rsidP="009870BA">
            <w:pPr>
              <w:pStyle w:val="Default"/>
              <w:rPr>
                <w:rFonts w:eastAsia="Arial Unicode MS"/>
                <w:sz w:val="22"/>
                <w:szCs w:val="22"/>
              </w:rPr>
            </w:pPr>
            <w:r w:rsidRPr="00CA1C14">
              <w:rPr>
                <w:sz w:val="22"/>
                <w:szCs w:val="22"/>
              </w:rPr>
              <w:t>24½</w:t>
            </w:r>
          </w:p>
        </w:tc>
        <w:tc>
          <w:tcPr>
            <w:tcW w:w="235" w:type="pct"/>
            <w:tcBorders>
              <w:top w:val="outset" w:sz="6" w:space="0" w:color="auto"/>
              <w:left w:val="outset" w:sz="6" w:space="0" w:color="auto"/>
              <w:bottom w:val="outset" w:sz="6" w:space="0" w:color="auto"/>
              <w:right w:val="outset" w:sz="6" w:space="0" w:color="auto"/>
            </w:tcBorders>
            <w:vAlign w:val="center"/>
          </w:tcPr>
          <w:p w14:paraId="3F9A10E5" w14:textId="77777777" w:rsidR="009870BA" w:rsidRPr="00CA1C14" w:rsidRDefault="009870BA" w:rsidP="009870BA">
            <w:pPr>
              <w:pStyle w:val="Default"/>
              <w:rPr>
                <w:rFonts w:eastAsia="Arial Unicode MS"/>
                <w:sz w:val="22"/>
                <w:szCs w:val="22"/>
              </w:rPr>
            </w:pPr>
            <w:r w:rsidRPr="00CA1C14">
              <w:rPr>
                <w:sz w:val="22"/>
                <w:szCs w:val="22"/>
              </w:rPr>
              <w:t>25½</w:t>
            </w:r>
          </w:p>
        </w:tc>
      </w:tr>
      <w:tr w:rsidR="009870BA" w:rsidRPr="00CA1C14" w14:paraId="4EE73FC6"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98CF141" w14:textId="77777777" w:rsidR="009870BA" w:rsidRPr="00CA1C14" w:rsidRDefault="009870BA" w:rsidP="009870BA">
            <w:pPr>
              <w:pStyle w:val="Default"/>
              <w:rPr>
                <w:rFonts w:eastAsia="Arial Unicode MS"/>
                <w:sz w:val="22"/>
                <w:szCs w:val="22"/>
              </w:rPr>
            </w:pPr>
            <w:r w:rsidRPr="00CA1C14">
              <w:rPr>
                <w:sz w:val="22"/>
                <w:szCs w:val="22"/>
              </w:rPr>
              <w:t>53</w:t>
            </w:r>
          </w:p>
        </w:tc>
        <w:tc>
          <w:tcPr>
            <w:tcW w:w="260" w:type="pct"/>
            <w:tcBorders>
              <w:top w:val="outset" w:sz="6" w:space="0" w:color="auto"/>
              <w:left w:val="outset" w:sz="6" w:space="0" w:color="auto"/>
              <w:bottom w:val="outset" w:sz="6" w:space="0" w:color="auto"/>
              <w:right w:val="outset" w:sz="6" w:space="0" w:color="auto"/>
            </w:tcBorders>
            <w:vAlign w:val="center"/>
          </w:tcPr>
          <w:p w14:paraId="4F100030"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33E40668"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4DD69CDF"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3D4CEFBA"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4B958ECF"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439465AE"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2F0D8CD1"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35E00824"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6EA51B3A"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4F126B38"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10A81398"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1B04764D" w14:textId="77777777" w:rsidR="009870BA" w:rsidRPr="00CA1C14" w:rsidRDefault="009870BA" w:rsidP="009870BA">
            <w:pPr>
              <w:pStyle w:val="Default"/>
              <w:rPr>
                <w:rFonts w:eastAsia="Arial Unicode MS"/>
                <w:sz w:val="22"/>
                <w:szCs w:val="22"/>
              </w:rPr>
            </w:pPr>
            <w:r w:rsidRPr="00CA1C14">
              <w:rPr>
                <w:sz w:val="22"/>
                <w:szCs w:val="22"/>
              </w:rPr>
              <w:t>19</w:t>
            </w:r>
          </w:p>
        </w:tc>
        <w:tc>
          <w:tcPr>
            <w:tcW w:w="250" w:type="pct"/>
            <w:tcBorders>
              <w:top w:val="outset" w:sz="6" w:space="0" w:color="auto"/>
              <w:left w:val="outset" w:sz="6" w:space="0" w:color="auto"/>
              <w:bottom w:val="outset" w:sz="6" w:space="0" w:color="auto"/>
              <w:right w:val="outset" w:sz="6" w:space="0" w:color="auto"/>
            </w:tcBorders>
            <w:vAlign w:val="center"/>
          </w:tcPr>
          <w:p w14:paraId="153B37C6" w14:textId="77777777" w:rsidR="009870BA" w:rsidRPr="00CA1C14" w:rsidRDefault="009870BA" w:rsidP="009870BA">
            <w:pPr>
              <w:pStyle w:val="Default"/>
              <w:rPr>
                <w:rFonts w:eastAsia="Arial Unicode MS"/>
                <w:sz w:val="22"/>
                <w:szCs w:val="22"/>
              </w:rPr>
            </w:pPr>
            <w:r w:rsidRPr="00CA1C14">
              <w:rPr>
                <w:sz w:val="22"/>
                <w:szCs w:val="22"/>
              </w:rPr>
              <w:t>20</w:t>
            </w:r>
          </w:p>
        </w:tc>
        <w:tc>
          <w:tcPr>
            <w:tcW w:w="250" w:type="pct"/>
            <w:tcBorders>
              <w:top w:val="outset" w:sz="6" w:space="0" w:color="auto"/>
              <w:left w:val="outset" w:sz="6" w:space="0" w:color="auto"/>
              <w:bottom w:val="outset" w:sz="6" w:space="0" w:color="auto"/>
              <w:right w:val="outset" w:sz="6" w:space="0" w:color="auto"/>
            </w:tcBorders>
            <w:vAlign w:val="center"/>
          </w:tcPr>
          <w:p w14:paraId="1BD76B91" w14:textId="77777777" w:rsidR="009870BA" w:rsidRPr="00CA1C14" w:rsidRDefault="009870BA" w:rsidP="009870BA">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32465BD7" w14:textId="77777777" w:rsidR="009870BA" w:rsidRPr="00CA1C14" w:rsidRDefault="009870BA" w:rsidP="009870BA">
            <w:pPr>
              <w:pStyle w:val="Default"/>
              <w:rPr>
                <w:rFonts w:eastAsia="Arial Unicode MS"/>
                <w:sz w:val="22"/>
                <w:szCs w:val="22"/>
              </w:rPr>
            </w:pPr>
            <w:r w:rsidRPr="00CA1C14">
              <w:rPr>
                <w:sz w:val="22"/>
                <w:szCs w:val="22"/>
              </w:rPr>
              <w:t>22</w:t>
            </w:r>
          </w:p>
        </w:tc>
        <w:tc>
          <w:tcPr>
            <w:tcW w:w="250" w:type="pct"/>
            <w:tcBorders>
              <w:top w:val="outset" w:sz="6" w:space="0" w:color="auto"/>
              <w:left w:val="outset" w:sz="6" w:space="0" w:color="auto"/>
              <w:bottom w:val="outset" w:sz="6" w:space="0" w:color="auto"/>
              <w:right w:val="outset" w:sz="6" w:space="0" w:color="auto"/>
            </w:tcBorders>
            <w:vAlign w:val="center"/>
          </w:tcPr>
          <w:p w14:paraId="503E097E" w14:textId="77777777" w:rsidR="009870BA" w:rsidRPr="00CA1C14" w:rsidRDefault="009870BA" w:rsidP="009870BA">
            <w:pPr>
              <w:pStyle w:val="Default"/>
              <w:rPr>
                <w:rFonts w:eastAsia="Arial Unicode MS"/>
                <w:sz w:val="22"/>
                <w:szCs w:val="22"/>
              </w:rPr>
            </w:pPr>
            <w:r w:rsidRPr="00CA1C14">
              <w:rPr>
                <w:sz w:val="22"/>
                <w:szCs w:val="22"/>
              </w:rPr>
              <w:t>23</w:t>
            </w:r>
          </w:p>
        </w:tc>
        <w:tc>
          <w:tcPr>
            <w:tcW w:w="250" w:type="pct"/>
            <w:tcBorders>
              <w:top w:val="outset" w:sz="6" w:space="0" w:color="auto"/>
              <w:left w:val="outset" w:sz="6" w:space="0" w:color="auto"/>
              <w:bottom w:val="outset" w:sz="6" w:space="0" w:color="auto"/>
              <w:right w:val="outset" w:sz="6" w:space="0" w:color="auto"/>
            </w:tcBorders>
            <w:vAlign w:val="center"/>
          </w:tcPr>
          <w:p w14:paraId="76FEFE10" w14:textId="77777777" w:rsidR="009870BA" w:rsidRPr="00CA1C14" w:rsidRDefault="009870BA" w:rsidP="009870BA">
            <w:pPr>
              <w:pStyle w:val="Default"/>
              <w:rPr>
                <w:rFonts w:eastAsia="Arial Unicode MS"/>
                <w:sz w:val="22"/>
                <w:szCs w:val="22"/>
              </w:rPr>
            </w:pPr>
            <w:r w:rsidRPr="00CA1C14">
              <w:rPr>
                <w:sz w:val="22"/>
                <w:szCs w:val="22"/>
              </w:rPr>
              <w:t>24</w:t>
            </w:r>
          </w:p>
        </w:tc>
        <w:tc>
          <w:tcPr>
            <w:tcW w:w="259" w:type="pct"/>
            <w:tcBorders>
              <w:top w:val="outset" w:sz="6" w:space="0" w:color="auto"/>
              <w:left w:val="outset" w:sz="6" w:space="0" w:color="auto"/>
              <w:bottom w:val="outset" w:sz="6" w:space="0" w:color="auto"/>
              <w:right w:val="outset" w:sz="6" w:space="0" w:color="auto"/>
            </w:tcBorders>
            <w:vAlign w:val="center"/>
          </w:tcPr>
          <w:p w14:paraId="2F659D1B" w14:textId="77777777" w:rsidR="009870BA" w:rsidRPr="00CA1C14" w:rsidRDefault="009870BA" w:rsidP="009870BA">
            <w:pPr>
              <w:pStyle w:val="Default"/>
              <w:rPr>
                <w:rFonts w:eastAsia="Arial Unicode MS"/>
                <w:sz w:val="22"/>
                <w:szCs w:val="22"/>
              </w:rPr>
            </w:pPr>
            <w:r w:rsidRPr="00CA1C14">
              <w:rPr>
                <w:sz w:val="22"/>
                <w:szCs w:val="22"/>
              </w:rPr>
              <w:t>25</w:t>
            </w:r>
          </w:p>
        </w:tc>
        <w:tc>
          <w:tcPr>
            <w:tcW w:w="235" w:type="pct"/>
            <w:tcBorders>
              <w:top w:val="outset" w:sz="6" w:space="0" w:color="auto"/>
              <w:left w:val="outset" w:sz="6" w:space="0" w:color="auto"/>
              <w:bottom w:val="outset" w:sz="6" w:space="0" w:color="auto"/>
              <w:right w:val="outset" w:sz="6" w:space="0" w:color="auto"/>
            </w:tcBorders>
            <w:vAlign w:val="center"/>
          </w:tcPr>
          <w:p w14:paraId="6848E0DC" w14:textId="77777777" w:rsidR="009870BA" w:rsidRPr="00CA1C14" w:rsidRDefault="009870BA" w:rsidP="009870BA">
            <w:pPr>
              <w:pStyle w:val="Default"/>
              <w:rPr>
                <w:rFonts w:eastAsia="Arial Unicode MS"/>
                <w:sz w:val="22"/>
                <w:szCs w:val="22"/>
              </w:rPr>
            </w:pPr>
            <w:r w:rsidRPr="00CA1C14">
              <w:rPr>
                <w:sz w:val="22"/>
                <w:szCs w:val="22"/>
              </w:rPr>
              <w:t>26</w:t>
            </w:r>
          </w:p>
        </w:tc>
      </w:tr>
      <w:tr w:rsidR="009870BA" w:rsidRPr="00CA1C14" w14:paraId="35D98FA6"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18865F55" w14:textId="77777777" w:rsidR="009870BA" w:rsidRPr="00CA1C14" w:rsidRDefault="009870BA" w:rsidP="009870BA">
            <w:pPr>
              <w:pStyle w:val="Default"/>
              <w:rPr>
                <w:rFonts w:eastAsia="Arial Unicode MS"/>
                <w:sz w:val="22"/>
                <w:szCs w:val="22"/>
              </w:rPr>
            </w:pPr>
            <w:r w:rsidRPr="00CA1C14">
              <w:rPr>
                <w:sz w:val="22"/>
                <w:szCs w:val="22"/>
              </w:rPr>
              <w:t>54</w:t>
            </w:r>
          </w:p>
        </w:tc>
        <w:tc>
          <w:tcPr>
            <w:tcW w:w="260" w:type="pct"/>
            <w:tcBorders>
              <w:top w:val="outset" w:sz="6" w:space="0" w:color="auto"/>
              <w:left w:val="outset" w:sz="6" w:space="0" w:color="auto"/>
              <w:bottom w:val="outset" w:sz="6" w:space="0" w:color="auto"/>
              <w:right w:val="outset" w:sz="6" w:space="0" w:color="auto"/>
            </w:tcBorders>
            <w:vAlign w:val="center"/>
          </w:tcPr>
          <w:p w14:paraId="7603EF88"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10092254"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4976B5F9"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6A2FF9E8"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4D931B10"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1F82103A"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5BB54B9F"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552308B3"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3C11911F"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08F920CA"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586BA6A5"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34E4E9CC"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4CEA197D" w14:textId="77777777" w:rsidR="009870BA" w:rsidRPr="00CA1C14" w:rsidRDefault="009870BA" w:rsidP="009870BA">
            <w:pPr>
              <w:pStyle w:val="Default"/>
              <w:rPr>
                <w:rFonts w:eastAsia="Arial Unicode MS"/>
                <w:sz w:val="22"/>
                <w:szCs w:val="22"/>
              </w:rPr>
            </w:pPr>
            <w:r w:rsidRPr="00CA1C14">
              <w:rPr>
                <w:sz w:val="22"/>
                <w:szCs w:val="22"/>
              </w:rPr>
              <w:t>20½</w:t>
            </w:r>
          </w:p>
        </w:tc>
        <w:tc>
          <w:tcPr>
            <w:tcW w:w="250" w:type="pct"/>
            <w:tcBorders>
              <w:top w:val="outset" w:sz="6" w:space="0" w:color="auto"/>
              <w:left w:val="outset" w:sz="6" w:space="0" w:color="auto"/>
              <w:bottom w:val="outset" w:sz="6" w:space="0" w:color="auto"/>
              <w:right w:val="outset" w:sz="6" w:space="0" w:color="auto"/>
            </w:tcBorders>
            <w:vAlign w:val="center"/>
          </w:tcPr>
          <w:p w14:paraId="4BE0BD35" w14:textId="77777777" w:rsidR="009870BA" w:rsidRPr="00CA1C14" w:rsidRDefault="009870BA" w:rsidP="009870BA">
            <w:pPr>
              <w:pStyle w:val="Default"/>
              <w:rPr>
                <w:rFonts w:eastAsia="Arial Unicode MS"/>
                <w:sz w:val="22"/>
                <w:szCs w:val="22"/>
              </w:rPr>
            </w:pPr>
            <w:r w:rsidRPr="00CA1C14">
              <w:rPr>
                <w:sz w:val="22"/>
                <w:szCs w:val="22"/>
              </w:rPr>
              <w:t>21½</w:t>
            </w:r>
          </w:p>
        </w:tc>
        <w:tc>
          <w:tcPr>
            <w:tcW w:w="250" w:type="pct"/>
            <w:tcBorders>
              <w:top w:val="outset" w:sz="6" w:space="0" w:color="auto"/>
              <w:left w:val="outset" w:sz="6" w:space="0" w:color="auto"/>
              <w:bottom w:val="outset" w:sz="6" w:space="0" w:color="auto"/>
              <w:right w:val="outset" w:sz="6" w:space="0" w:color="auto"/>
            </w:tcBorders>
            <w:vAlign w:val="center"/>
          </w:tcPr>
          <w:p w14:paraId="07C76A35" w14:textId="77777777" w:rsidR="009870BA" w:rsidRPr="00CA1C14" w:rsidRDefault="009870BA" w:rsidP="009870BA">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08421F77" w14:textId="77777777" w:rsidR="009870BA" w:rsidRPr="00CA1C14" w:rsidRDefault="009870BA" w:rsidP="009870BA">
            <w:pPr>
              <w:pStyle w:val="Default"/>
              <w:rPr>
                <w:rFonts w:eastAsia="Arial Unicode MS"/>
                <w:sz w:val="22"/>
                <w:szCs w:val="22"/>
              </w:rPr>
            </w:pPr>
            <w:r w:rsidRPr="00CA1C14">
              <w:rPr>
                <w:sz w:val="22"/>
                <w:szCs w:val="22"/>
              </w:rPr>
              <w:t>23½</w:t>
            </w:r>
          </w:p>
        </w:tc>
        <w:tc>
          <w:tcPr>
            <w:tcW w:w="250" w:type="pct"/>
            <w:tcBorders>
              <w:top w:val="outset" w:sz="6" w:space="0" w:color="auto"/>
              <w:left w:val="outset" w:sz="6" w:space="0" w:color="auto"/>
              <w:bottom w:val="outset" w:sz="6" w:space="0" w:color="auto"/>
              <w:right w:val="outset" w:sz="6" w:space="0" w:color="auto"/>
            </w:tcBorders>
            <w:vAlign w:val="center"/>
          </w:tcPr>
          <w:p w14:paraId="6BBDD226" w14:textId="77777777" w:rsidR="009870BA" w:rsidRPr="00CA1C14" w:rsidRDefault="009870BA" w:rsidP="009870BA">
            <w:pPr>
              <w:pStyle w:val="Default"/>
              <w:rPr>
                <w:rFonts w:eastAsia="Arial Unicode MS"/>
                <w:sz w:val="22"/>
                <w:szCs w:val="22"/>
              </w:rPr>
            </w:pPr>
            <w:r w:rsidRPr="00CA1C14">
              <w:rPr>
                <w:sz w:val="22"/>
                <w:szCs w:val="22"/>
              </w:rPr>
              <w:t>24½</w:t>
            </w:r>
          </w:p>
        </w:tc>
        <w:tc>
          <w:tcPr>
            <w:tcW w:w="259" w:type="pct"/>
            <w:tcBorders>
              <w:top w:val="outset" w:sz="6" w:space="0" w:color="auto"/>
              <w:left w:val="outset" w:sz="6" w:space="0" w:color="auto"/>
              <w:bottom w:val="outset" w:sz="6" w:space="0" w:color="auto"/>
              <w:right w:val="outset" w:sz="6" w:space="0" w:color="auto"/>
            </w:tcBorders>
            <w:vAlign w:val="center"/>
          </w:tcPr>
          <w:p w14:paraId="6C33E54D" w14:textId="77777777" w:rsidR="009870BA" w:rsidRPr="00CA1C14" w:rsidRDefault="009870BA" w:rsidP="009870BA">
            <w:pPr>
              <w:pStyle w:val="Default"/>
              <w:rPr>
                <w:rFonts w:eastAsia="Arial Unicode MS"/>
                <w:sz w:val="22"/>
                <w:szCs w:val="22"/>
              </w:rPr>
            </w:pPr>
            <w:r w:rsidRPr="00CA1C14">
              <w:rPr>
                <w:sz w:val="22"/>
                <w:szCs w:val="22"/>
              </w:rPr>
              <w:t>25½</w:t>
            </w:r>
          </w:p>
        </w:tc>
        <w:tc>
          <w:tcPr>
            <w:tcW w:w="235" w:type="pct"/>
            <w:tcBorders>
              <w:top w:val="outset" w:sz="6" w:space="0" w:color="auto"/>
              <w:left w:val="outset" w:sz="6" w:space="0" w:color="auto"/>
              <w:bottom w:val="outset" w:sz="6" w:space="0" w:color="auto"/>
              <w:right w:val="outset" w:sz="6" w:space="0" w:color="auto"/>
            </w:tcBorders>
            <w:vAlign w:val="center"/>
          </w:tcPr>
          <w:p w14:paraId="1DF0B196" w14:textId="77777777" w:rsidR="009870BA" w:rsidRPr="00CA1C14" w:rsidRDefault="009870BA" w:rsidP="009870BA">
            <w:pPr>
              <w:pStyle w:val="Default"/>
              <w:rPr>
                <w:rFonts w:eastAsia="Arial Unicode MS"/>
                <w:sz w:val="22"/>
                <w:szCs w:val="22"/>
              </w:rPr>
            </w:pPr>
            <w:r w:rsidRPr="00CA1C14">
              <w:rPr>
                <w:sz w:val="22"/>
                <w:szCs w:val="22"/>
              </w:rPr>
              <w:t>26½</w:t>
            </w:r>
          </w:p>
        </w:tc>
      </w:tr>
      <w:tr w:rsidR="009870BA" w:rsidRPr="00CA1C14" w14:paraId="32677820"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668AA12" w14:textId="77777777" w:rsidR="009870BA" w:rsidRPr="00CA1C14" w:rsidRDefault="009870BA" w:rsidP="009870BA">
            <w:pPr>
              <w:pStyle w:val="Default"/>
              <w:rPr>
                <w:rFonts w:eastAsia="Arial Unicode MS"/>
                <w:sz w:val="22"/>
                <w:szCs w:val="22"/>
              </w:rPr>
            </w:pPr>
            <w:r w:rsidRPr="00CA1C14">
              <w:rPr>
                <w:sz w:val="22"/>
                <w:szCs w:val="22"/>
              </w:rPr>
              <w:t>55</w:t>
            </w:r>
          </w:p>
        </w:tc>
        <w:tc>
          <w:tcPr>
            <w:tcW w:w="260" w:type="pct"/>
            <w:tcBorders>
              <w:top w:val="outset" w:sz="6" w:space="0" w:color="auto"/>
              <w:left w:val="outset" w:sz="6" w:space="0" w:color="auto"/>
              <w:bottom w:val="outset" w:sz="6" w:space="0" w:color="auto"/>
              <w:right w:val="outset" w:sz="6" w:space="0" w:color="auto"/>
            </w:tcBorders>
            <w:vAlign w:val="center"/>
          </w:tcPr>
          <w:p w14:paraId="28515B6B"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542CDA7B"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57C68CE1"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771778AA"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5A7D054C"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0941120C"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205E1D3E"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5594A6EB"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42D46594"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6949C14B"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4D8954FA"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288DE8E4"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672C4625" w14:textId="77777777" w:rsidR="009870BA" w:rsidRPr="00CA1C14" w:rsidRDefault="009870BA" w:rsidP="009870BA">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288BF90C" w14:textId="77777777" w:rsidR="009870BA" w:rsidRPr="00CA1C14" w:rsidRDefault="009870BA" w:rsidP="009870BA">
            <w:pPr>
              <w:pStyle w:val="Default"/>
              <w:rPr>
                <w:rFonts w:eastAsia="Arial Unicode MS"/>
                <w:sz w:val="22"/>
                <w:szCs w:val="22"/>
              </w:rPr>
            </w:pPr>
            <w:r w:rsidRPr="00CA1C14">
              <w:rPr>
                <w:sz w:val="22"/>
                <w:szCs w:val="22"/>
              </w:rPr>
              <w:t>22</w:t>
            </w:r>
          </w:p>
        </w:tc>
        <w:tc>
          <w:tcPr>
            <w:tcW w:w="250" w:type="pct"/>
            <w:tcBorders>
              <w:top w:val="outset" w:sz="6" w:space="0" w:color="auto"/>
              <w:left w:val="outset" w:sz="6" w:space="0" w:color="auto"/>
              <w:bottom w:val="outset" w:sz="6" w:space="0" w:color="auto"/>
              <w:right w:val="outset" w:sz="6" w:space="0" w:color="auto"/>
            </w:tcBorders>
            <w:vAlign w:val="center"/>
          </w:tcPr>
          <w:p w14:paraId="1CDE01A6" w14:textId="77777777" w:rsidR="009870BA" w:rsidRPr="00CA1C14" w:rsidRDefault="009870BA" w:rsidP="009870BA">
            <w:pPr>
              <w:pStyle w:val="Default"/>
              <w:rPr>
                <w:rFonts w:eastAsia="Arial Unicode MS"/>
                <w:sz w:val="22"/>
                <w:szCs w:val="22"/>
              </w:rPr>
            </w:pPr>
            <w:r w:rsidRPr="00CA1C14">
              <w:rPr>
                <w:sz w:val="22"/>
                <w:szCs w:val="22"/>
              </w:rPr>
              <w:t>23</w:t>
            </w:r>
          </w:p>
        </w:tc>
        <w:tc>
          <w:tcPr>
            <w:tcW w:w="250" w:type="pct"/>
            <w:tcBorders>
              <w:top w:val="outset" w:sz="6" w:space="0" w:color="auto"/>
              <w:left w:val="outset" w:sz="6" w:space="0" w:color="auto"/>
              <w:bottom w:val="outset" w:sz="6" w:space="0" w:color="auto"/>
              <w:right w:val="outset" w:sz="6" w:space="0" w:color="auto"/>
            </w:tcBorders>
            <w:vAlign w:val="center"/>
          </w:tcPr>
          <w:p w14:paraId="0BF2114E" w14:textId="77777777" w:rsidR="009870BA" w:rsidRPr="00CA1C14" w:rsidRDefault="009870BA" w:rsidP="009870BA">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608E8233" w14:textId="77777777" w:rsidR="009870BA" w:rsidRPr="00CA1C14" w:rsidRDefault="009870BA" w:rsidP="009870BA">
            <w:pPr>
              <w:pStyle w:val="Default"/>
              <w:rPr>
                <w:rFonts w:eastAsia="Arial Unicode MS"/>
                <w:sz w:val="22"/>
                <w:szCs w:val="22"/>
              </w:rPr>
            </w:pPr>
            <w:r w:rsidRPr="00CA1C14">
              <w:rPr>
                <w:sz w:val="22"/>
                <w:szCs w:val="22"/>
              </w:rPr>
              <w:t>25</w:t>
            </w:r>
          </w:p>
        </w:tc>
        <w:tc>
          <w:tcPr>
            <w:tcW w:w="259" w:type="pct"/>
            <w:tcBorders>
              <w:top w:val="outset" w:sz="6" w:space="0" w:color="auto"/>
              <w:left w:val="outset" w:sz="6" w:space="0" w:color="auto"/>
              <w:bottom w:val="outset" w:sz="6" w:space="0" w:color="auto"/>
              <w:right w:val="outset" w:sz="6" w:space="0" w:color="auto"/>
            </w:tcBorders>
            <w:vAlign w:val="center"/>
          </w:tcPr>
          <w:p w14:paraId="5625C674" w14:textId="77777777" w:rsidR="009870BA" w:rsidRPr="00CA1C14" w:rsidRDefault="009870BA" w:rsidP="009870BA">
            <w:pPr>
              <w:pStyle w:val="Default"/>
              <w:rPr>
                <w:rFonts w:eastAsia="Arial Unicode MS"/>
                <w:sz w:val="22"/>
                <w:szCs w:val="22"/>
              </w:rPr>
            </w:pPr>
            <w:r w:rsidRPr="00CA1C14">
              <w:rPr>
                <w:sz w:val="22"/>
                <w:szCs w:val="22"/>
              </w:rPr>
              <w:t>26</w:t>
            </w:r>
          </w:p>
        </w:tc>
        <w:tc>
          <w:tcPr>
            <w:tcW w:w="235" w:type="pct"/>
            <w:tcBorders>
              <w:top w:val="outset" w:sz="6" w:space="0" w:color="auto"/>
              <w:left w:val="outset" w:sz="6" w:space="0" w:color="auto"/>
              <w:bottom w:val="outset" w:sz="6" w:space="0" w:color="auto"/>
              <w:right w:val="outset" w:sz="6" w:space="0" w:color="auto"/>
            </w:tcBorders>
            <w:vAlign w:val="center"/>
          </w:tcPr>
          <w:p w14:paraId="023B2783" w14:textId="77777777" w:rsidR="009870BA" w:rsidRPr="00CA1C14" w:rsidRDefault="009870BA" w:rsidP="009870BA">
            <w:pPr>
              <w:pStyle w:val="Default"/>
              <w:rPr>
                <w:rFonts w:eastAsia="Arial Unicode MS"/>
                <w:sz w:val="22"/>
                <w:szCs w:val="22"/>
              </w:rPr>
            </w:pPr>
            <w:r w:rsidRPr="00CA1C14">
              <w:rPr>
                <w:sz w:val="22"/>
                <w:szCs w:val="22"/>
              </w:rPr>
              <w:t>27</w:t>
            </w:r>
          </w:p>
        </w:tc>
      </w:tr>
      <w:tr w:rsidR="009870BA" w:rsidRPr="00CA1C14" w14:paraId="35788735"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46782B8F" w14:textId="77777777" w:rsidR="009870BA" w:rsidRPr="00CA1C14" w:rsidRDefault="009870BA" w:rsidP="009870BA">
            <w:pPr>
              <w:pStyle w:val="Default"/>
              <w:rPr>
                <w:rFonts w:eastAsia="Arial Unicode MS"/>
                <w:sz w:val="22"/>
                <w:szCs w:val="22"/>
              </w:rPr>
            </w:pPr>
            <w:r w:rsidRPr="00CA1C14">
              <w:rPr>
                <w:sz w:val="22"/>
                <w:szCs w:val="22"/>
              </w:rPr>
              <w:t>56</w:t>
            </w:r>
          </w:p>
        </w:tc>
        <w:tc>
          <w:tcPr>
            <w:tcW w:w="260" w:type="pct"/>
            <w:tcBorders>
              <w:top w:val="outset" w:sz="6" w:space="0" w:color="auto"/>
              <w:left w:val="outset" w:sz="6" w:space="0" w:color="auto"/>
              <w:bottom w:val="outset" w:sz="6" w:space="0" w:color="auto"/>
              <w:right w:val="outset" w:sz="6" w:space="0" w:color="auto"/>
            </w:tcBorders>
            <w:vAlign w:val="center"/>
          </w:tcPr>
          <w:p w14:paraId="0B2BE5D1"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2E1C46BD"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0DD282E6"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5FF47AE8"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411C0FD1"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6C97903A"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0D84EFF8"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3FF6A9FA"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74E3AE17"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5D9A9320"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0E0B2CB0"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5DBE0B4A"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5EC40E4B" w14:textId="77777777" w:rsidR="009870BA" w:rsidRPr="00CA1C14" w:rsidRDefault="009870BA" w:rsidP="009870BA">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2265291E" w14:textId="77777777" w:rsidR="009870BA" w:rsidRPr="00CA1C14" w:rsidRDefault="009870BA" w:rsidP="009870BA">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1DE71D85" w14:textId="77777777" w:rsidR="009870BA" w:rsidRPr="00CA1C14" w:rsidRDefault="009870BA" w:rsidP="009870BA">
            <w:pPr>
              <w:pStyle w:val="Default"/>
              <w:rPr>
                <w:rFonts w:eastAsia="Arial Unicode MS"/>
                <w:sz w:val="22"/>
                <w:szCs w:val="22"/>
              </w:rPr>
            </w:pPr>
            <w:r w:rsidRPr="00CA1C14">
              <w:rPr>
                <w:sz w:val="22"/>
                <w:szCs w:val="22"/>
              </w:rPr>
              <w:t>23½</w:t>
            </w:r>
          </w:p>
        </w:tc>
        <w:tc>
          <w:tcPr>
            <w:tcW w:w="250" w:type="pct"/>
            <w:tcBorders>
              <w:top w:val="outset" w:sz="6" w:space="0" w:color="auto"/>
              <w:left w:val="outset" w:sz="6" w:space="0" w:color="auto"/>
              <w:bottom w:val="outset" w:sz="6" w:space="0" w:color="auto"/>
              <w:right w:val="outset" w:sz="6" w:space="0" w:color="auto"/>
            </w:tcBorders>
            <w:vAlign w:val="center"/>
          </w:tcPr>
          <w:p w14:paraId="466444F1" w14:textId="77777777" w:rsidR="009870BA" w:rsidRPr="00CA1C14" w:rsidRDefault="009870BA" w:rsidP="009870BA">
            <w:pPr>
              <w:pStyle w:val="Default"/>
              <w:rPr>
                <w:rFonts w:eastAsia="Arial Unicode MS"/>
                <w:sz w:val="22"/>
                <w:szCs w:val="22"/>
              </w:rPr>
            </w:pPr>
            <w:r w:rsidRPr="00CA1C14">
              <w:rPr>
                <w:sz w:val="22"/>
                <w:szCs w:val="22"/>
              </w:rPr>
              <w:t>24½</w:t>
            </w:r>
          </w:p>
        </w:tc>
        <w:tc>
          <w:tcPr>
            <w:tcW w:w="250" w:type="pct"/>
            <w:tcBorders>
              <w:top w:val="outset" w:sz="6" w:space="0" w:color="auto"/>
              <w:left w:val="outset" w:sz="6" w:space="0" w:color="auto"/>
              <w:bottom w:val="outset" w:sz="6" w:space="0" w:color="auto"/>
              <w:right w:val="outset" w:sz="6" w:space="0" w:color="auto"/>
            </w:tcBorders>
            <w:vAlign w:val="center"/>
          </w:tcPr>
          <w:p w14:paraId="0FB5B249" w14:textId="77777777" w:rsidR="009870BA" w:rsidRPr="00CA1C14" w:rsidRDefault="009870BA" w:rsidP="009870BA">
            <w:pPr>
              <w:pStyle w:val="Default"/>
              <w:rPr>
                <w:rFonts w:eastAsia="Arial Unicode MS"/>
                <w:sz w:val="22"/>
                <w:szCs w:val="22"/>
              </w:rPr>
            </w:pPr>
            <w:r w:rsidRPr="00CA1C14">
              <w:rPr>
                <w:sz w:val="22"/>
                <w:szCs w:val="22"/>
              </w:rPr>
              <w:t>25½</w:t>
            </w:r>
          </w:p>
        </w:tc>
        <w:tc>
          <w:tcPr>
            <w:tcW w:w="259" w:type="pct"/>
            <w:tcBorders>
              <w:top w:val="outset" w:sz="6" w:space="0" w:color="auto"/>
              <w:left w:val="outset" w:sz="6" w:space="0" w:color="auto"/>
              <w:bottom w:val="outset" w:sz="6" w:space="0" w:color="auto"/>
              <w:right w:val="outset" w:sz="6" w:space="0" w:color="auto"/>
            </w:tcBorders>
            <w:vAlign w:val="center"/>
          </w:tcPr>
          <w:p w14:paraId="4885611A" w14:textId="77777777" w:rsidR="009870BA" w:rsidRPr="00CA1C14" w:rsidRDefault="009870BA" w:rsidP="009870BA">
            <w:pPr>
              <w:pStyle w:val="Default"/>
              <w:rPr>
                <w:rFonts w:eastAsia="Arial Unicode MS"/>
                <w:sz w:val="22"/>
                <w:szCs w:val="22"/>
              </w:rPr>
            </w:pPr>
            <w:r w:rsidRPr="00CA1C14">
              <w:rPr>
                <w:sz w:val="22"/>
                <w:szCs w:val="22"/>
              </w:rPr>
              <w:t>26½</w:t>
            </w:r>
          </w:p>
        </w:tc>
        <w:tc>
          <w:tcPr>
            <w:tcW w:w="235" w:type="pct"/>
            <w:tcBorders>
              <w:top w:val="outset" w:sz="6" w:space="0" w:color="auto"/>
              <w:left w:val="outset" w:sz="6" w:space="0" w:color="auto"/>
              <w:bottom w:val="outset" w:sz="6" w:space="0" w:color="auto"/>
              <w:right w:val="outset" w:sz="6" w:space="0" w:color="auto"/>
            </w:tcBorders>
            <w:vAlign w:val="center"/>
          </w:tcPr>
          <w:p w14:paraId="3FEB0055" w14:textId="77777777" w:rsidR="009870BA" w:rsidRPr="00CA1C14" w:rsidRDefault="009870BA" w:rsidP="009870BA">
            <w:pPr>
              <w:pStyle w:val="Default"/>
              <w:rPr>
                <w:rFonts w:eastAsia="Arial Unicode MS"/>
                <w:sz w:val="22"/>
                <w:szCs w:val="22"/>
              </w:rPr>
            </w:pPr>
            <w:r w:rsidRPr="00CA1C14">
              <w:rPr>
                <w:sz w:val="22"/>
                <w:szCs w:val="22"/>
              </w:rPr>
              <w:t>27½</w:t>
            </w:r>
          </w:p>
        </w:tc>
      </w:tr>
      <w:tr w:rsidR="009870BA" w:rsidRPr="00CA1C14" w14:paraId="11062AC1"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6BE7DD49" w14:textId="77777777" w:rsidR="009870BA" w:rsidRPr="00CA1C14" w:rsidRDefault="009870BA" w:rsidP="009870BA">
            <w:pPr>
              <w:pStyle w:val="Default"/>
              <w:rPr>
                <w:rFonts w:eastAsia="Arial Unicode MS"/>
                <w:sz w:val="22"/>
                <w:szCs w:val="22"/>
              </w:rPr>
            </w:pPr>
            <w:r w:rsidRPr="00CA1C14">
              <w:rPr>
                <w:sz w:val="22"/>
                <w:szCs w:val="22"/>
              </w:rPr>
              <w:t>57</w:t>
            </w:r>
          </w:p>
        </w:tc>
        <w:tc>
          <w:tcPr>
            <w:tcW w:w="260" w:type="pct"/>
            <w:tcBorders>
              <w:top w:val="outset" w:sz="6" w:space="0" w:color="auto"/>
              <w:left w:val="outset" w:sz="6" w:space="0" w:color="auto"/>
              <w:bottom w:val="outset" w:sz="6" w:space="0" w:color="auto"/>
              <w:right w:val="outset" w:sz="6" w:space="0" w:color="auto"/>
            </w:tcBorders>
            <w:vAlign w:val="center"/>
          </w:tcPr>
          <w:p w14:paraId="39211BFA"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463B135F"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6362FD46"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679B577F"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4D7880A6"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22EC2E28"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59B383CE"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56D4566B"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2B0425E2"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592E0EDD"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56FD243A"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4863AD25"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32F649BF" w14:textId="77777777" w:rsidR="009870BA" w:rsidRPr="00CA1C14" w:rsidRDefault="009870BA" w:rsidP="009870BA">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2D77EE0B" w14:textId="77777777" w:rsidR="009870BA" w:rsidRPr="00CA1C14" w:rsidRDefault="009870BA" w:rsidP="009870BA">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6CF3E4AD" w14:textId="77777777" w:rsidR="009870BA" w:rsidRPr="00CA1C14" w:rsidRDefault="009870BA" w:rsidP="009870BA">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6398A207" w14:textId="77777777" w:rsidR="009870BA" w:rsidRPr="00CA1C14" w:rsidRDefault="009870BA" w:rsidP="009870BA">
            <w:pPr>
              <w:pStyle w:val="Default"/>
              <w:rPr>
                <w:rFonts w:eastAsia="Arial Unicode MS"/>
                <w:sz w:val="22"/>
                <w:szCs w:val="22"/>
              </w:rPr>
            </w:pPr>
            <w:r w:rsidRPr="00CA1C14">
              <w:rPr>
                <w:sz w:val="22"/>
                <w:szCs w:val="22"/>
              </w:rPr>
              <w:t>25</w:t>
            </w:r>
          </w:p>
        </w:tc>
        <w:tc>
          <w:tcPr>
            <w:tcW w:w="250" w:type="pct"/>
            <w:tcBorders>
              <w:top w:val="outset" w:sz="6" w:space="0" w:color="auto"/>
              <w:left w:val="outset" w:sz="6" w:space="0" w:color="auto"/>
              <w:bottom w:val="outset" w:sz="6" w:space="0" w:color="auto"/>
              <w:right w:val="outset" w:sz="6" w:space="0" w:color="auto"/>
            </w:tcBorders>
            <w:vAlign w:val="center"/>
          </w:tcPr>
          <w:p w14:paraId="718CD702" w14:textId="77777777" w:rsidR="009870BA" w:rsidRPr="00CA1C14" w:rsidRDefault="009870BA" w:rsidP="009870BA">
            <w:pPr>
              <w:pStyle w:val="Default"/>
              <w:rPr>
                <w:rFonts w:eastAsia="Arial Unicode MS"/>
                <w:sz w:val="22"/>
                <w:szCs w:val="22"/>
              </w:rPr>
            </w:pPr>
            <w:r w:rsidRPr="00CA1C14">
              <w:rPr>
                <w:sz w:val="22"/>
                <w:szCs w:val="22"/>
              </w:rPr>
              <w:t>26</w:t>
            </w:r>
          </w:p>
        </w:tc>
        <w:tc>
          <w:tcPr>
            <w:tcW w:w="259" w:type="pct"/>
            <w:tcBorders>
              <w:top w:val="outset" w:sz="6" w:space="0" w:color="auto"/>
              <w:left w:val="outset" w:sz="6" w:space="0" w:color="auto"/>
              <w:bottom w:val="outset" w:sz="6" w:space="0" w:color="auto"/>
              <w:right w:val="outset" w:sz="6" w:space="0" w:color="auto"/>
            </w:tcBorders>
            <w:vAlign w:val="center"/>
          </w:tcPr>
          <w:p w14:paraId="43215A38" w14:textId="77777777" w:rsidR="009870BA" w:rsidRPr="00CA1C14" w:rsidRDefault="009870BA" w:rsidP="009870BA">
            <w:pPr>
              <w:pStyle w:val="Default"/>
              <w:rPr>
                <w:rFonts w:eastAsia="Arial Unicode MS"/>
                <w:sz w:val="22"/>
                <w:szCs w:val="22"/>
              </w:rPr>
            </w:pPr>
            <w:r w:rsidRPr="00CA1C14">
              <w:rPr>
                <w:sz w:val="22"/>
                <w:szCs w:val="22"/>
              </w:rPr>
              <w:t>27</w:t>
            </w:r>
          </w:p>
        </w:tc>
        <w:tc>
          <w:tcPr>
            <w:tcW w:w="235" w:type="pct"/>
            <w:tcBorders>
              <w:top w:val="outset" w:sz="6" w:space="0" w:color="auto"/>
              <w:left w:val="outset" w:sz="6" w:space="0" w:color="auto"/>
              <w:bottom w:val="outset" w:sz="6" w:space="0" w:color="auto"/>
              <w:right w:val="outset" w:sz="6" w:space="0" w:color="auto"/>
            </w:tcBorders>
            <w:vAlign w:val="center"/>
          </w:tcPr>
          <w:p w14:paraId="718EDECC" w14:textId="77777777" w:rsidR="009870BA" w:rsidRPr="00CA1C14" w:rsidRDefault="009870BA" w:rsidP="009870BA">
            <w:pPr>
              <w:pStyle w:val="Default"/>
              <w:rPr>
                <w:rFonts w:eastAsia="Arial Unicode MS"/>
                <w:sz w:val="22"/>
                <w:szCs w:val="22"/>
              </w:rPr>
            </w:pPr>
            <w:r w:rsidRPr="00CA1C14">
              <w:rPr>
                <w:sz w:val="22"/>
                <w:szCs w:val="22"/>
              </w:rPr>
              <w:t>28</w:t>
            </w:r>
          </w:p>
        </w:tc>
      </w:tr>
      <w:tr w:rsidR="009870BA" w:rsidRPr="00CA1C14" w14:paraId="11D5C5AE"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34A2DE4B" w14:textId="77777777" w:rsidR="009870BA" w:rsidRPr="00CA1C14" w:rsidRDefault="009870BA" w:rsidP="009870BA">
            <w:pPr>
              <w:pStyle w:val="Default"/>
              <w:rPr>
                <w:rFonts w:eastAsia="Arial Unicode MS"/>
                <w:sz w:val="22"/>
                <w:szCs w:val="22"/>
              </w:rPr>
            </w:pPr>
            <w:r w:rsidRPr="00CA1C14">
              <w:rPr>
                <w:sz w:val="22"/>
                <w:szCs w:val="22"/>
              </w:rPr>
              <w:t>58</w:t>
            </w:r>
          </w:p>
        </w:tc>
        <w:tc>
          <w:tcPr>
            <w:tcW w:w="260" w:type="pct"/>
            <w:tcBorders>
              <w:top w:val="outset" w:sz="6" w:space="0" w:color="auto"/>
              <w:left w:val="outset" w:sz="6" w:space="0" w:color="auto"/>
              <w:bottom w:val="outset" w:sz="6" w:space="0" w:color="auto"/>
              <w:right w:val="outset" w:sz="6" w:space="0" w:color="auto"/>
            </w:tcBorders>
            <w:vAlign w:val="center"/>
          </w:tcPr>
          <w:p w14:paraId="6736B537"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38D2F43E"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0FF0D2A2"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24CD37BE"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6FE031E9"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06E7B933"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02B88F41"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7D5C6D27"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5DD46861"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38B541B5"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1CA688E2"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3BDE0E8F"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50E1503A" w14:textId="77777777" w:rsidR="009870BA" w:rsidRPr="00CA1C14" w:rsidRDefault="009870BA" w:rsidP="009870BA">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6ECF9776" w14:textId="77777777" w:rsidR="009870BA" w:rsidRPr="00CA1C14" w:rsidRDefault="009870BA" w:rsidP="009870BA">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2CF27444" w14:textId="77777777" w:rsidR="009870BA" w:rsidRPr="00CA1C14" w:rsidRDefault="009870BA" w:rsidP="009870BA">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6C632BD8" w14:textId="77777777" w:rsidR="009870BA" w:rsidRPr="00CA1C14" w:rsidRDefault="009870BA" w:rsidP="009870BA">
            <w:pPr>
              <w:pStyle w:val="Default"/>
              <w:rPr>
                <w:rFonts w:eastAsia="Arial Unicode MS"/>
                <w:sz w:val="22"/>
                <w:szCs w:val="22"/>
              </w:rPr>
            </w:pPr>
            <w:r w:rsidRPr="00CA1C14">
              <w:rPr>
                <w:sz w:val="22"/>
                <w:szCs w:val="22"/>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3395E0D3" w14:textId="77777777" w:rsidR="009870BA" w:rsidRPr="00CA1C14" w:rsidRDefault="009870BA" w:rsidP="009870BA">
            <w:pPr>
              <w:pStyle w:val="Default"/>
              <w:rPr>
                <w:rFonts w:eastAsia="Arial Unicode MS"/>
                <w:sz w:val="22"/>
                <w:szCs w:val="22"/>
              </w:rPr>
            </w:pPr>
            <w:r w:rsidRPr="00CA1C14">
              <w:rPr>
                <w:sz w:val="22"/>
                <w:szCs w:val="22"/>
              </w:rPr>
              <w:t>26½</w:t>
            </w:r>
          </w:p>
        </w:tc>
        <w:tc>
          <w:tcPr>
            <w:tcW w:w="259" w:type="pct"/>
            <w:tcBorders>
              <w:top w:val="outset" w:sz="6" w:space="0" w:color="auto"/>
              <w:left w:val="outset" w:sz="6" w:space="0" w:color="auto"/>
              <w:bottom w:val="outset" w:sz="6" w:space="0" w:color="auto"/>
              <w:right w:val="outset" w:sz="6" w:space="0" w:color="auto"/>
            </w:tcBorders>
            <w:vAlign w:val="center"/>
          </w:tcPr>
          <w:p w14:paraId="17DED319" w14:textId="77777777" w:rsidR="009870BA" w:rsidRPr="00CA1C14" w:rsidRDefault="009870BA" w:rsidP="009870BA">
            <w:pPr>
              <w:pStyle w:val="Default"/>
              <w:rPr>
                <w:rFonts w:eastAsia="Arial Unicode MS"/>
                <w:sz w:val="22"/>
                <w:szCs w:val="22"/>
              </w:rPr>
            </w:pPr>
            <w:r w:rsidRPr="00CA1C14">
              <w:rPr>
                <w:sz w:val="22"/>
                <w:szCs w:val="22"/>
              </w:rPr>
              <w:t>27½</w:t>
            </w:r>
          </w:p>
        </w:tc>
        <w:tc>
          <w:tcPr>
            <w:tcW w:w="235" w:type="pct"/>
            <w:tcBorders>
              <w:top w:val="outset" w:sz="6" w:space="0" w:color="auto"/>
              <w:left w:val="outset" w:sz="6" w:space="0" w:color="auto"/>
              <w:bottom w:val="outset" w:sz="6" w:space="0" w:color="auto"/>
              <w:right w:val="outset" w:sz="6" w:space="0" w:color="auto"/>
            </w:tcBorders>
            <w:vAlign w:val="center"/>
          </w:tcPr>
          <w:p w14:paraId="5A5534C1" w14:textId="77777777" w:rsidR="009870BA" w:rsidRPr="00CA1C14" w:rsidRDefault="009870BA" w:rsidP="009870BA">
            <w:pPr>
              <w:pStyle w:val="Default"/>
              <w:rPr>
                <w:rFonts w:eastAsia="Arial Unicode MS"/>
                <w:sz w:val="22"/>
                <w:szCs w:val="22"/>
              </w:rPr>
            </w:pPr>
            <w:r w:rsidRPr="00CA1C14">
              <w:rPr>
                <w:sz w:val="22"/>
                <w:szCs w:val="22"/>
              </w:rPr>
              <w:t>28½</w:t>
            </w:r>
          </w:p>
        </w:tc>
      </w:tr>
      <w:tr w:rsidR="009870BA" w:rsidRPr="00CA1C14" w14:paraId="4815578F"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10D5776" w14:textId="77777777" w:rsidR="009870BA" w:rsidRPr="00CA1C14" w:rsidRDefault="009870BA" w:rsidP="009870BA">
            <w:pPr>
              <w:pStyle w:val="Default"/>
              <w:rPr>
                <w:rFonts w:eastAsia="Arial Unicode MS"/>
                <w:sz w:val="22"/>
                <w:szCs w:val="22"/>
              </w:rPr>
            </w:pPr>
            <w:r w:rsidRPr="00CA1C14">
              <w:rPr>
                <w:sz w:val="22"/>
                <w:szCs w:val="22"/>
              </w:rPr>
              <w:t>59</w:t>
            </w:r>
          </w:p>
        </w:tc>
        <w:tc>
          <w:tcPr>
            <w:tcW w:w="260" w:type="pct"/>
            <w:tcBorders>
              <w:top w:val="outset" w:sz="6" w:space="0" w:color="auto"/>
              <w:left w:val="outset" w:sz="6" w:space="0" w:color="auto"/>
              <w:bottom w:val="outset" w:sz="6" w:space="0" w:color="auto"/>
              <w:right w:val="outset" w:sz="6" w:space="0" w:color="auto"/>
            </w:tcBorders>
            <w:vAlign w:val="center"/>
          </w:tcPr>
          <w:p w14:paraId="07E12D00"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64881863"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541C816E"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649E2F47"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23889A3A"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4A9157F8"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44E8A813"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2C84B8B8"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7AAF402F"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303E4702"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6036DBFC"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33A23E98"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72482435" w14:textId="77777777" w:rsidR="009870BA" w:rsidRPr="00CA1C14" w:rsidRDefault="009870BA" w:rsidP="009870BA">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54A20109" w14:textId="77777777" w:rsidR="009870BA" w:rsidRPr="00CA1C14" w:rsidRDefault="009870BA" w:rsidP="009870BA">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660E92CE" w14:textId="77777777" w:rsidR="009870BA" w:rsidRPr="00CA1C14" w:rsidRDefault="009870BA" w:rsidP="009870BA">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5822CF30" w14:textId="77777777" w:rsidR="009870BA" w:rsidRPr="00CA1C14" w:rsidRDefault="009870BA" w:rsidP="009870BA">
            <w:pPr>
              <w:pStyle w:val="Default"/>
              <w:rPr>
                <w:rFonts w:eastAsia="Arial Unicode MS"/>
                <w:sz w:val="22"/>
                <w:szCs w:val="22"/>
              </w:rPr>
            </w:pPr>
            <w:r w:rsidRPr="00CA1C14">
              <w:rPr>
                <w:sz w:val="22"/>
                <w:szCs w:val="22"/>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4A7342EC" w14:textId="77777777" w:rsidR="009870BA" w:rsidRPr="00CA1C14" w:rsidRDefault="009870BA" w:rsidP="009870BA">
            <w:pPr>
              <w:pStyle w:val="Default"/>
              <w:rPr>
                <w:rFonts w:eastAsia="Arial Unicode MS"/>
                <w:sz w:val="22"/>
                <w:szCs w:val="22"/>
              </w:rPr>
            </w:pPr>
            <w:r w:rsidRPr="00CA1C14">
              <w:rPr>
                <w:sz w:val="22"/>
                <w:szCs w:val="22"/>
              </w:rPr>
              <w:t>27</w:t>
            </w:r>
          </w:p>
        </w:tc>
        <w:tc>
          <w:tcPr>
            <w:tcW w:w="259" w:type="pct"/>
            <w:tcBorders>
              <w:top w:val="outset" w:sz="6" w:space="0" w:color="auto"/>
              <w:left w:val="outset" w:sz="6" w:space="0" w:color="auto"/>
              <w:bottom w:val="outset" w:sz="6" w:space="0" w:color="auto"/>
              <w:right w:val="outset" w:sz="6" w:space="0" w:color="auto"/>
            </w:tcBorders>
            <w:vAlign w:val="center"/>
          </w:tcPr>
          <w:p w14:paraId="42DB3372" w14:textId="77777777" w:rsidR="009870BA" w:rsidRPr="00CA1C14" w:rsidRDefault="009870BA" w:rsidP="009870BA">
            <w:pPr>
              <w:pStyle w:val="Default"/>
              <w:rPr>
                <w:rFonts w:eastAsia="Arial Unicode MS"/>
                <w:sz w:val="22"/>
                <w:szCs w:val="22"/>
              </w:rPr>
            </w:pPr>
            <w:r w:rsidRPr="00CA1C14">
              <w:rPr>
                <w:sz w:val="22"/>
                <w:szCs w:val="22"/>
              </w:rPr>
              <w:t>28</w:t>
            </w:r>
          </w:p>
        </w:tc>
        <w:tc>
          <w:tcPr>
            <w:tcW w:w="235" w:type="pct"/>
            <w:tcBorders>
              <w:top w:val="outset" w:sz="6" w:space="0" w:color="auto"/>
              <w:left w:val="outset" w:sz="6" w:space="0" w:color="auto"/>
              <w:bottom w:val="outset" w:sz="6" w:space="0" w:color="auto"/>
              <w:right w:val="outset" w:sz="6" w:space="0" w:color="auto"/>
            </w:tcBorders>
            <w:vAlign w:val="center"/>
          </w:tcPr>
          <w:p w14:paraId="6E5182D7" w14:textId="77777777" w:rsidR="009870BA" w:rsidRPr="00CA1C14" w:rsidRDefault="009870BA" w:rsidP="009870BA">
            <w:pPr>
              <w:pStyle w:val="Default"/>
              <w:rPr>
                <w:rFonts w:eastAsia="Arial Unicode MS"/>
                <w:sz w:val="22"/>
                <w:szCs w:val="22"/>
              </w:rPr>
            </w:pPr>
            <w:r w:rsidRPr="00CA1C14">
              <w:rPr>
                <w:sz w:val="22"/>
                <w:szCs w:val="22"/>
              </w:rPr>
              <w:t>29</w:t>
            </w:r>
          </w:p>
        </w:tc>
      </w:tr>
      <w:tr w:rsidR="009870BA" w:rsidRPr="00CA1C14" w14:paraId="3E080823"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75CCE0B0" w14:textId="77777777" w:rsidR="009870BA" w:rsidRPr="00CA1C14" w:rsidRDefault="009870BA" w:rsidP="009870BA">
            <w:pPr>
              <w:pStyle w:val="Default"/>
              <w:rPr>
                <w:rFonts w:eastAsia="Arial Unicode MS"/>
                <w:sz w:val="22"/>
                <w:szCs w:val="22"/>
              </w:rPr>
            </w:pPr>
            <w:r w:rsidRPr="00CA1C14">
              <w:rPr>
                <w:sz w:val="22"/>
                <w:szCs w:val="22"/>
              </w:rPr>
              <w:t>60</w:t>
            </w:r>
          </w:p>
        </w:tc>
        <w:tc>
          <w:tcPr>
            <w:tcW w:w="260" w:type="pct"/>
            <w:tcBorders>
              <w:top w:val="outset" w:sz="6" w:space="0" w:color="auto"/>
              <w:left w:val="outset" w:sz="6" w:space="0" w:color="auto"/>
              <w:bottom w:val="outset" w:sz="6" w:space="0" w:color="auto"/>
              <w:right w:val="outset" w:sz="6" w:space="0" w:color="auto"/>
            </w:tcBorders>
            <w:vAlign w:val="center"/>
          </w:tcPr>
          <w:p w14:paraId="4FD4B4AD"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2E242AB0"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3C86739C"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0D0E0111"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6D4B9109"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0707F864"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57D0BA04"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7D7D134D"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425A67BC"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214A6D64"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3F5363DA"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7D2A89D1"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63F61F25" w14:textId="77777777" w:rsidR="009870BA" w:rsidRPr="00CA1C14" w:rsidRDefault="009870BA" w:rsidP="009870BA">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7415B0F8" w14:textId="77777777" w:rsidR="009870BA" w:rsidRPr="00CA1C14" w:rsidRDefault="009870BA" w:rsidP="009870BA">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7F3314D3" w14:textId="77777777" w:rsidR="009870BA" w:rsidRPr="00CA1C14" w:rsidRDefault="009870BA" w:rsidP="009870BA">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65B2D0DF" w14:textId="77777777" w:rsidR="009870BA" w:rsidRPr="00CA1C14" w:rsidRDefault="009870BA" w:rsidP="009870BA">
            <w:pPr>
              <w:pStyle w:val="Default"/>
              <w:rPr>
                <w:rFonts w:eastAsia="Arial Unicode MS"/>
                <w:sz w:val="22"/>
                <w:szCs w:val="22"/>
              </w:rPr>
            </w:pPr>
            <w:r w:rsidRPr="00CA1C14">
              <w:rPr>
                <w:sz w:val="22"/>
                <w:szCs w:val="22"/>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1803DC59" w14:textId="77777777" w:rsidR="009870BA" w:rsidRPr="00CA1C14" w:rsidRDefault="009870BA" w:rsidP="009870BA">
            <w:pPr>
              <w:pStyle w:val="Default"/>
              <w:rPr>
                <w:rFonts w:eastAsia="Arial Unicode MS"/>
                <w:sz w:val="22"/>
                <w:szCs w:val="22"/>
              </w:rPr>
            </w:pPr>
            <w:r w:rsidRPr="00CA1C14">
              <w:rPr>
                <w:sz w:val="22"/>
                <w:szCs w:val="22"/>
              </w:rPr>
              <w:t>27</w:t>
            </w:r>
          </w:p>
        </w:tc>
        <w:tc>
          <w:tcPr>
            <w:tcW w:w="259" w:type="pct"/>
            <w:tcBorders>
              <w:top w:val="outset" w:sz="6" w:space="0" w:color="auto"/>
              <w:left w:val="outset" w:sz="6" w:space="0" w:color="auto"/>
              <w:bottom w:val="outset" w:sz="6" w:space="0" w:color="auto"/>
              <w:right w:val="outset" w:sz="6" w:space="0" w:color="auto"/>
            </w:tcBorders>
            <w:vAlign w:val="center"/>
          </w:tcPr>
          <w:p w14:paraId="6728F3EF" w14:textId="77777777" w:rsidR="009870BA" w:rsidRPr="00CA1C14" w:rsidRDefault="009870BA" w:rsidP="009870BA">
            <w:pPr>
              <w:pStyle w:val="Default"/>
              <w:rPr>
                <w:rFonts w:eastAsia="Arial Unicode MS"/>
                <w:sz w:val="22"/>
                <w:szCs w:val="22"/>
              </w:rPr>
            </w:pPr>
            <w:r w:rsidRPr="00CA1C14">
              <w:rPr>
                <w:sz w:val="22"/>
                <w:szCs w:val="22"/>
              </w:rPr>
              <w:t>28½</w:t>
            </w:r>
          </w:p>
        </w:tc>
        <w:tc>
          <w:tcPr>
            <w:tcW w:w="235" w:type="pct"/>
            <w:tcBorders>
              <w:top w:val="outset" w:sz="6" w:space="0" w:color="auto"/>
              <w:left w:val="outset" w:sz="6" w:space="0" w:color="auto"/>
              <w:bottom w:val="outset" w:sz="6" w:space="0" w:color="auto"/>
              <w:right w:val="outset" w:sz="6" w:space="0" w:color="auto"/>
            </w:tcBorders>
            <w:vAlign w:val="center"/>
          </w:tcPr>
          <w:p w14:paraId="2922FB1B" w14:textId="77777777" w:rsidR="009870BA" w:rsidRPr="00CA1C14" w:rsidRDefault="009870BA" w:rsidP="009870BA">
            <w:pPr>
              <w:pStyle w:val="Default"/>
              <w:rPr>
                <w:rFonts w:eastAsia="Arial Unicode MS"/>
                <w:sz w:val="22"/>
                <w:szCs w:val="22"/>
              </w:rPr>
            </w:pPr>
            <w:r w:rsidRPr="00CA1C14">
              <w:rPr>
                <w:sz w:val="22"/>
                <w:szCs w:val="22"/>
              </w:rPr>
              <w:t>29½</w:t>
            </w:r>
          </w:p>
        </w:tc>
      </w:tr>
      <w:tr w:rsidR="009870BA" w:rsidRPr="00CA1C14" w14:paraId="16A632BF" w14:textId="77777777" w:rsidTr="009870BA">
        <w:trPr>
          <w:tblCellSpacing w:w="0" w:type="dxa"/>
        </w:trPr>
        <w:tc>
          <w:tcPr>
            <w:tcW w:w="323" w:type="pct"/>
            <w:tcBorders>
              <w:top w:val="outset" w:sz="6" w:space="0" w:color="auto"/>
              <w:left w:val="outset" w:sz="6" w:space="0" w:color="auto"/>
              <w:bottom w:val="outset" w:sz="6" w:space="0" w:color="auto"/>
              <w:right w:val="outset" w:sz="6" w:space="0" w:color="auto"/>
            </w:tcBorders>
            <w:vAlign w:val="center"/>
          </w:tcPr>
          <w:p w14:paraId="552CEB93" w14:textId="77777777" w:rsidR="009870BA" w:rsidRPr="00CA1C14" w:rsidRDefault="009870BA" w:rsidP="009870BA">
            <w:pPr>
              <w:pStyle w:val="Default"/>
              <w:rPr>
                <w:rFonts w:eastAsia="Arial Unicode MS"/>
                <w:sz w:val="22"/>
                <w:szCs w:val="22"/>
              </w:rPr>
            </w:pPr>
            <w:r w:rsidRPr="00CA1C14">
              <w:rPr>
                <w:sz w:val="22"/>
                <w:szCs w:val="22"/>
              </w:rPr>
              <w:t>61+</w:t>
            </w:r>
          </w:p>
        </w:tc>
        <w:tc>
          <w:tcPr>
            <w:tcW w:w="260" w:type="pct"/>
            <w:tcBorders>
              <w:top w:val="outset" w:sz="6" w:space="0" w:color="auto"/>
              <w:left w:val="outset" w:sz="6" w:space="0" w:color="auto"/>
              <w:bottom w:val="outset" w:sz="6" w:space="0" w:color="auto"/>
              <w:right w:val="outset" w:sz="6" w:space="0" w:color="auto"/>
            </w:tcBorders>
            <w:vAlign w:val="center"/>
          </w:tcPr>
          <w:p w14:paraId="37563D78" w14:textId="77777777" w:rsidR="009870BA" w:rsidRPr="00CA1C14" w:rsidRDefault="009870BA" w:rsidP="009870BA">
            <w:pPr>
              <w:pStyle w:val="Default"/>
              <w:rPr>
                <w:rFonts w:eastAsia="Arial Unicode MS"/>
                <w:sz w:val="22"/>
                <w:szCs w:val="22"/>
              </w:rPr>
            </w:pPr>
            <w:r w:rsidRPr="00CA1C14">
              <w:rPr>
                <w:sz w:val="22"/>
                <w:szCs w:val="22"/>
              </w:rPr>
              <w:t>3</w:t>
            </w:r>
          </w:p>
        </w:tc>
        <w:tc>
          <w:tcPr>
            <w:tcW w:w="261" w:type="pct"/>
            <w:tcBorders>
              <w:top w:val="outset" w:sz="6" w:space="0" w:color="auto"/>
              <w:left w:val="outset" w:sz="6" w:space="0" w:color="auto"/>
              <w:bottom w:val="outset" w:sz="6" w:space="0" w:color="auto"/>
              <w:right w:val="outset" w:sz="6" w:space="0" w:color="auto"/>
            </w:tcBorders>
            <w:vAlign w:val="center"/>
          </w:tcPr>
          <w:p w14:paraId="028100FC" w14:textId="77777777" w:rsidR="009870BA" w:rsidRPr="00CA1C14" w:rsidRDefault="009870BA" w:rsidP="009870BA">
            <w:pPr>
              <w:pStyle w:val="Default"/>
              <w:rPr>
                <w:rFonts w:eastAsia="Arial Unicode MS"/>
                <w:sz w:val="22"/>
                <w:szCs w:val="22"/>
              </w:rPr>
            </w:pPr>
            <w:r w:rsidRPr="00CA1C14">
              <w:rPr>
                <w:sz w:val="22"/>
                <w:szCs w:val="22"/>
              </w:rPr>
              <w:t>4½</w:t>
            </w:r>
          </w:p>
        </w:tc>
        <w:tc>
          <w:tcPr>
            <w:tcW w:w="196" w:type="pct"/>
            <w:tcBorders>
              <w:top w:val="outset" w:sz="6" w:space="0" w:color="auto"/>
              <w:left w:val="outset" w:sz="6" w:space="0" w:color="auto"/>
              <w:bottom w:val="outset" w:sz="6" w:space="0" w:color="auto"/>
              <w:right w:val="outset" w:sz="6" w:space="0" w:color="auto"/>
            </w:tcBorders>
            <w:vAlign w:val="center"/>
          </w:tcPr>
          <w:p w14:paraId="2A0F759A" w14:textId="77777777" w:rsidR="009870BA" w:rsidRPr="00CA1C14" w:rsidRDefault="009870BA" w:rsidP="009870BA">
            <w:pPr>
              <w:pStyle w:val="Default"/>
              <w:rPr>
                <w:rFonts w:eastAsia="Arial Unicode MS"/>
                <w:sz w:val="22"/>
                <w:szCs w:val="22"/>
              </w:rPr>
            </w:pPr>
            <w:r w:rsidRPr="00CA1C14">
              <w:rPr>
                <w:sz w:val="22"/>
                <w:szCs w:val="22"/>
              </w:rPr>
              <w:t>6</w:t>
            </w:r>
          </w:p>
        </w:tc>
        <w:tc>
          <w:tcPr>
            <w:tcW w:w="278" w:type="pct"/>
            <w:tcBorders>
              <w:top w:val="outset" w:sz="6" w:space="0" w:color="auto"/>
              <w:left w:val="outset" w:sz="6" w:space="0" w:color="auto"/>
              <w:bottom w:val="outset" w:sz="6" w:space="0" w:color="auto"/>
              <w:right w:val="outset" w:sz="6" w:space="0" w:color="auto"/>
            </w:tcBorders>
            <w:vAlign w:val="center"/>
          </w:tcPr>
          <w:p w14:paraId="2E1F5550" w14:textId="77777777" w:rsidR="009870BA" w:rsidRPr="00CA1C14" w:rsidRDefault="009870BA" w:rsidP="009870BA">
            <w:pPr>
              <w:pStyle w:val="Default"/>
              <w:rPr>
                <w:rFonts w:eastAsia="Arial Unicode MS"/>
                <w:sz w:val="22"/>
                <w:szCs w:val="22"/>
              </w:rPr>
            </w:pPr>
            <w:r w:rsidRPr="00CA1C14">
              <w:rPr>
                <w:sz w:val="22"/>
                <w:szCs w:val="22"/>
              </w:rPr>
              <w:t>7½</w:t>
            </w:r>
          </w:p>
        </w:tc>
        <w:tc>
          <w:tcPr>
            <w:tcW w:w="184" w:type="pct"/>
            <w:tcBorders>
              <w:top w:val="outset" w:sz="6" w:space="0" w:color="auto"/>
              <w:left w:val="outset" w:sz="6" w:space="0" w:color="auto"/>
              <w:bottom w:val="outset" w:sz="6" w:space="0" w:color="auto"/>
              <w:right w:val="outset" w:sz="6" w:space="0" w:color="auto"/>
            </w:tcBorders>
            <w:vAlign w:val="center"/>
          </w:tcPr>
          <w:p w14:paraId="0318A9AB" w14:textId="77777777" w:rsidR="009870BA" w:rsidRPr="00CA1C14" w:rsidRDefault="009870BA" w:rsidP="009870BA">
            <w:pPr>
              <w:pStyle w:val="Default"/>
              <w:rPr>
                <w:rFonts w:eastAsia="Arial Unicode MS"/>
                <w:sz w:val="22"/>
                <w:szCs w:val="22"/>
              </w:rPr>
            </w:pPr>
            <w:r w:rsidRPr="00CA1C14">
              <w:rPr>
                <w:sz w:val="22"/>
                <w:szCs w:val="22"/>
              </w:rPr>
              <w:t>9</w:t>
            </w:r>
          </w:p>
        </w:tc>
        <w:tc>
          <w:tcPr>
            <w:tcW w:w="252" w:type="pct"/>
            <w:tcBorders>
              <w:top w:val="outset" w:sz="6" w:space="0" w:color="auto"/>
              <w:left w:val="outset" w:sz="6" w:space="0" w:color="auto"/>
              <w:bottom w:val="outset" w:sz="6" w:space="0" w:color="auto"/>
              <w:right w:val="outset" w:sz="6" w:space="0" w:color="auto"/>
            </w:tcBorders>
            <w:vAlign w:val="center"/>
          </w:tcPr>
          <w:p w14:paraId="6431C329" w14:textId="77777777" w:rsidR="009870BA" w:rsidRPr="00CA1C14" w:rsidRDefault="009870BA" w:rsidP="009870BA">
            <w:pPr>
              <w:pStyle w:val="Default"/>
              <w:rPr>
                <w:rFonts w:eastAsia="Arial Unicode MS"/>
                <w:sz w:val="22"/>
                <w:szCs w:val="22"/>
              </w:rPr>
            </w:pPr>
            <w:r w:rsidRPr="00CA1C14">
              <w:rPr>
                <w:sz w:val="22"/>
                <w:szCs w:val="22"/>
              </w:rPr>
              <w:t>10½</w:t>
            </w:r>
          </w:p>
        </w:tc>
        <w:tc>
          <w:tcPr>
            <w:tcW w:w="252" w:type="pct"/>
            <w:tcBorders>
              <w:top w:val="outset" w:sz="6" w:space="0" w:color="auto"/>
              <w:left w:val="outset" w:sz="6" w:space="0" w:color="auto"/>
              <w:bottom w:val="outset" w:sz="6" w:space="0" w:color="auto"/>
              <w:right w:val="outset" w:sz="6" w:space="0" w:color="auto"/>
            </w:tcBorders>
            <w:vAlign w:val="center"/>
          </w:tcPr>
          <w:p w14:paraId="6418E505" w14:textId="77777777" w:rsidR="009870BA" w:rsidRPr="00CA1C14" w:rsidRDefault="009870BA" w:rsidP="009870BA">
            <w:pPr>
              <w:pStyle w:val="Default"/>
              <w:rPr>
                <w:rFonts w:eastAsia="Arial Unicode MS"/>
                <w:sz w:val="22"/>
                <w:szCs w:val="22"/>
              </w:rPr>
            </w:pPr>
            <w:r w:rsidRPr="00CA1C14">
              <w:rPr>
                <w:sz w:val="22"/>
                <w:szCs w:val="22"/>
              </w:rPr>
              <w:t>12</w:t>
            </w:r>
          </w:p>
        </w:tc>
        <w:tc>
          <w:tcPr>
            <w:tcW w:w="250" w:type="pct"/>
            <w:tcBorders>
              <w:top w:val="outset" w:sz="6" w:space="0" w:color="auto"/>
              <w:left w:val="outset" w:sz="6" w:space="0" w:color="auto"/>
              <w:bottom w:val="outset" w:sz="6" w:space="0" w:color="auto"/>
              <w:right w:val="outset" w:sz="6" w:space="0" w:color="auto"/>
            </w:tcBorders>
            <w:vAlign w:val="center"/>
          </w:tcPr>
          <w:p w14:paraId="2A16DB97" w14:textId="77777777" w:rsidR="009870BA" w:rsidRPr="00CA1C14" w:rsidRDefault="009870BA" w:rsidP="009870BA">
            <w:pPr>
              <w:pStyle w:val="Default"/>
              <w:rPr>
                <w:rFonts w:eastAsia="Arial Unicode MS"/>
                <w:sz w:val="22"/>
                <w:szCs w:val="22"/>
              </w:rPr>
            </w:pPr>
            <w:r w:rsidRPr="00CA1C14">
              <w:rPr>
                <w:sz w:val="22"/>
                <w:szCs w:val="22"/>
              </w:rPr>
              <w:t>13½</w:t>
            </w:r>
          </w:p>
        </w:tc>
        <w:tc>
          <w:tcPr>
            <w:tcW w:w="250" w:type="pct"/>
            <w:tcBorders>
              <w:top w:val="outset" w:sz="6" w:space="0" w:color="auto"/>
              <w:left w:val="outset" w:sz="6" w:space="0" w:color="auto"/>
              <w:bottom w:val="outset" w:sz="6" w:space="0" w:color="auto"/>
              <w:right w:val="outset" w:sz="6" w:space="0" w:color="auto"/>
            </w:tcBorders>
            <w:vAlign w:val="center"/>
          </w:tcPr>
          <w:p w14:paraId="49F3037A" w14:textId="77777777" w:rsidR="009870BA" w:rsidRPr="00CA1C14" w:rsidRDefault="009870BA" w:rsidP="009870BA">
            <w:pPr>
              <w:pStyle w:val="Default"/>
              <w:rPr>
                <w:rFonts w:eastAsia="Arial Unicode MS"/>
                <w:sz w:val="22"/>
                <w:szCs w:val="22"/>
              </w:rPr>
            </w:pPr>
            <w:r w:rsidRPr="00CA1C14">
              <w:rPr>
                <w:sz w:val="22"/>
                <w:szCs w:val="22"/>
              </w:rPr>
              <w:t>15</w:t>
            </w:r>
          </w:p>
        </w:tc>
        <w:tc>
          <w:tcPr>
            <w:tcW w:w="250" w:type="pct"/>
            <w:tcBorders>
              <w:top w:val="outset" w:sz="6" w:space="0" w:color="auto"/>
              <w:left w:val="outset" w:sz="6" w:space="0" w:color="auto"/>
              <w:bottom w:val="outset" w:sz="6" w:space="0" w:color="auto"/>
              <w:right w:val="outset" w:sz="6" w:space="0" w:color="auto"/>
            </w:tcBorders>
            <w:vAlign w:val="center"/>
          </w:tcPr>
          <w:p w14:paraId="0AD92E13" w14:textId="77777777" w:rsidR="009870BA" w:rsidRPr="00CA1C14" w:rsidRDefault="009870BA" w:rsidP="009870BA">
            <w:pPr>
              <w:pStyle w:val="Default"/>
              <w:rPr>
                <w:rFonts w:eastAsia="Arial Unicode MS"/>
                <w:sz w:val="22"/>
                <w:szCs w:val="22"/>
              </w:rPr>
            </w:pPr>
            <w:r w:rsidRPr="00CA1C14">
              <w:rPr>
                <w:sz w:val="22"/>
                <w:szCs w:val="22"/>
              </w:rPr>
              <w:t>16½</w:t>
            </w:r>
          </w:p>
        </w:tc>
        <w:tc>
          <w:tcPr>
            <w:tcW w:w="250" w:type="pct"/>
            <w:tcBorders>
              <w:top w:val="outset" w:sz="6" w:space="0" w:color="auto"/>
              <w:left w:val="outset" w:sz="6" w:space="0" w:color="auto"/>
              <w:bottom w:val="outset" w:sz="6" w:space="0" w:color="auto"/>
              <w:right w:val="outset" w:sz="6" w:space="0" w:color="auto"/>
            </w:tcBorders>
            <w:vAlign w:val="center"/>
          </w:tcPr>
          <w:p w14:paraId="48C93EB5" w14:textId="77777777" w:rsidR="009870BA" w:rsidRPr="00CA1C14" w:rsidRDefault="009870BA" w:rsidP="009870BA">
            <w:pPr>
              <w:pStyle w:val="Default"/>
              <w:rPr>
                <w:rFonts w:eastAsia="Arial Unicode MS"/>
                <w:sz w:val="22"/>
                <w:szCs w:val="22"/>
              </w:rPr>
            </w:pPr>
            <w:r w:rsidRPr="00CA1C14">
              <w:rPr>
                <w:sz w:val="22"/>
                <w:szCs w:val="22"/>
              </w:rPr>
              <w:t>18</w:t>
            </w:r>
          </w:p>
        </w:tc>
        <w:tc>
          <w:tcPr>
            <w:tcW w:w="250" w:type="pct"/>
            <w:tcBorders>
              <w:top w:val="outset" w:sz="6" w:space="0" w:color="auto"/>
              <w:left w:val="outset" w:sz="6" w:space="0" w:color="auto"/>
              <w:bottom w:val="outset" w:sz="6" w:space="0" w:color="auto"/>
              <w:right w:val="outset" w:sz="6" w:space="0" w:color="auto"/>
            </w:tcBorders>
            <w:vAlign w:val="center"/>
          </w:tcPr>
          <w:p w14:paraId="6B777B3F" w14:textId="77777777" w:rsidR="009870BA" w:rsidRPr="00CA1C14" w:rsidRDefault="009870BA" w:rsidP="009870BA">
            <w:pPr>
              <w:pStyle w:val="Default"/>
              <w:rPr>
                <w:rFonts w:eastAsia="Arial Unicode MS"/>
                <w:sz w:val="22"/>
                <w:szCs w:val="22"/>
              </w:rPr>
            </w:pPr>
            <w:r w:rsidRPr="00CA1C14">
              <w:rPr>
                <w:sz w:val="22"/>
                <w:szCs w:val="22"/>
              </w:rPr>
              <w:t>19½</w:t>
            </w:r>
          </w:p>
        </w:tc>
        <w:tc>
          <w:tcPr>
            <w:tcW w:w="250" w:type="pct"/>
            <w:tcBorders>
              <w:top w:val="outset" w:sz="6" w:space="0" w:color="auto"/>
              <w:left w:val="outset" w:sz="6" w:space="0" w:color="auto"/>
              <w:bottom w:val="outset" w:sz="6" w:space="0" w:color="auto"/>
              <w:right w:val="outset" w:sz="6" w:space="0" w:color="auto"/>
            </w:tcBorders>
            <w:vAlign w:val="center"/>
          </w:tcPr>
          <w:p w14:paraId="61C00364" w14:textId="77777777" w:rsidR="009870BA" w:rsidRPr="00CA1C14" w:rsidRDefault="009870BA" w:rsidP="009870BA">
            <w:pPr>
              <w:pStyle w:val="Default"/>
              <w:rPr>
                <w:rFonts w:eastAsia="Arial Unicode MS"/>
                <w:sz w:val="22"/>
                <w:szCs w:val="22"/>
              </w:rPr>
            </w:pPr>
            <w:r w:rsidRPr="00CA1C14">
              <w:rPr>
                <w:sz w:val="22"/>
                <w:szCs w:val="22"/>
              </w:rPr>
              <w:t>21</w:t>
            </w:r>
          </w:p>
        </w:tc>
        <w:tc>
          <w:tcPr>
            <w:tcW w:w="250" w:type="pct"/>
            <w:tcBorders>
              <w:top w:val="outset" w:sz="6" w:space="0" w:color="auto"/>
              <w:left w:val="outset" w:sz="6" w:space="0" w:color="auto"/>
              <w:bottom w:val="outset" w:sz="6" w:space="0" w:color="auto"/>
              <w:right w:val="outset" w:sz="6" w:space="0" w:color="auto"/>
            </w:tcBorders>
            <w:vAlign w:val="center"/>
          </w:tcPr>
          <w:p w14:paraId="1E4EF590" w14:textId="77777777" w:rsidR="009870BA" w:rsidRPr="00CA1C14" w:rsidRDefault="009870BA" w:rsidP="009870BA">
            <w:pPr>
              <w:pStyle w:val="Default"/>
              <w:rPr>
                <w:rFonts w:eastAsia="Arial Unicode MS"/>
                <w:sz w:val="22"/>
                <w:szCs w:val="22"/>
              </w:rPr>
            </w:pPr>
            <w:r w:rsidRPr="00CA1C14">
              <w:rPr>
                <w:sz w:val="22"/>
                <w:szCs w:val="22"/>
              </w:rPr>
              <w:t>22½</w:t>
            </w:r>
          </w:p>
        </w:tc>
        <w:tc>
          <w:tcPr>
            <w:tcW w:w="250" w:type="pct"/>
            <w:tcBorders>
              <w:top w:val="outset" w:sz="6" w:space="0" w:color="auto"/>
              <w:left w:val="outset" w:sz="6" w:space="0" w:color="auto"/>
              <w:bottom w:val="outset" w:sz="6" w:space="0" w:color="auto"/>
              <w:right w:val="outset" w:sz="6" w:space="0" w:color="auto"/>
            </w:tcBorders>
            <w:vAlign w:val="center"/>
          </w:tcPr>
          <w:p w14:paraId="562F4DCF" w14:textId="77777777" w:rsidR="009870BA" w:rsidRPr="00CA1C14" w:rsidRDefault="009870BA" w:rsidP="009870BA">
            <w:pPr>
              <w:pStyle w:val="Default"/>
              <w:rPr>
                <w:rFonts w:eastAsia="Arial Unicode MS"/>
                <w:sz w:val="22"/>
                <w:szCs w:val="22"/>
              </w:rPr>
            </w:pPr>
            <w:r w:rsidRPr="00CA1C14">
              <w:rPr>
                <w:sz w:val="22"/>
                <w:szCs w:val="22"/>
              </w:rPr>
              <w:t>24</w:t>
            </w:r>
          </w:p>
        </w:tc>
        <w:tc>
          <w:tcPr>
            <w:tcW w:w="250" w:type="pct"/>
            <w:tcBorders>
              <w:top w:val="outset" w:sz="6" w:space="0" w:color="auto"/>
              <w:left w:val="outset" w:sz="6" w:space="0" w:color="auto"/>
              <w:bottom w:val="outset" w:sz="6" w:space="0" w:color="auto"/>
              <w:right w:val="outset" w:sz="6" w:space="0" w:color="auto"/>
            </w:tcBorders>
            <w:vAlign w:val="center"/>
          </w:tcPr>
          <w:p w14:paraId="6FC8D663" w14:textId="77777777" w:rsidR="009870BA" w:rsidRPr="00CA1C14" w:rsidRDefault="009870BA" w:rsidP="009870BA">
            <w:pPr>
              <w:pStyle w:val="Default"/>
              <w:rPr>
                <w:rFonts w:eastAsia="Arial Unicode MS"/>
                <w:sz w:val="22"/>
                <w:szCs w:val="22"/>
              </w:rPr>
            </w:pPr>
            <w:r w:rsidRPr="00CA1C14">
              <w:rPr>
                <w:sz w:val="22"/>
                <w:szCs w:val="22"/>
              </w:rPr>
              <w:t>25½</w:t>
            </w:r>
          </w:p>
        </w:tc>
        <w:tc>
          <w:tcPr>
            <w:tcW w:w="250" w:type="pct"/>
            <w:tcBorders>
              <w:top w:val="outset" w:sz="6" w:space="0" w:color="auto"/>
              <w:left w:val="outset" w:sz="6" w:space="0" w:color="auto"/>
              <w:bottom w:val="outset" w:sz="6" w:space="0" w:color="auto"/>
              <w:right w:val="outset" w:sz="6" w:space="0" w:color="auto"/>
            </w:tcBorders>
            <w:vAlign w:val="center"/>
          </w:tcPr>
          <w:p w14:paraId="06D58C27" w14:textId="77777777" w:rsidR="009870BA" w:rsidRPr="00CA1C14" w:rsidRDefault="009870BA" w:rsidP="009870BA">
            <w:pPr>
              <w:pStyle w:val="Default"/>
              <w:rPr>
                <w:rFonts w:eastAsia="Arial Unicode MS"/>
                <w:sz w:val="22"/>
                <w:szCs w:val="22"/>
              </w:rPr>
            </w:pPr>
            <w:r w:rsidRPr="00CA1C14">
              <w:rPr>
                <w:sz w:val="22"/>
                <w:szCs w:val="22"/>
              </w:rPr>
              <w:t>27</w:t>
            </w:r>
          </w:p>
        </w:tc>
        <w:tc>
          <w:tcPr>
            <w:tcW w:w="259" w:type="pct"/>
            <w:tcBorders>
              <w:top w:val="outset" w:sz="6" w:space="0" w:color="auto"/>
              <w:left w:val="outset" w:sz="6" w:space="0" w:color="auto"/>
              <w:bottom w:val="outset" w:sz="6" w:space="0" w:color="auto"/>
              <w:right w:val="outset" w:sz="6" w:space="0" w:color="auto"/>
            </w:tcBorders>
            <w:vAlign w:val="center"/>
          </w:tcPr>
          <w:p w14:paraId="496E7521" w14:textId="77777777" w:rsidR="009870BA" w:rsidRPr="00CA1C14" w:rsidRDefault="009870BA" w:rsidP="009870BA">
            <w:pPr>
              <w:pStyle w:val="Default"/>
              <w:rPr>
                <w:rFonts w:eastAsia="Arial Unicode MS"/>
                <w:sz w:val="22"/>
                <w:szCs w:val="22"/>
              </w:rPr>
            </w:pPr>
            <w:r w:rsidRPr="00CA1C14">
              <w:rPr>
                <w:sz w:val="22"/>
                <w:szCs w:val="22"/>
              </w:rPr>
              <w:t>28½</w:t>
            </w:r>
          </w:p>
        </w:tc>
        <w:tc>
          <w:tcPr>
            <w:tcW w:w="235" w:type="pct"/>
            <w:tcBorders>
              <w:top w:val="outset" w:sz="6" w:space="0" w:color="auto"/>
              <w:left w:val="outset" w:sz="6" w:space="0" w:color="auto"/>
              <w:bottom w:val="outset" w:sz="6" w:space="0" w:color="auto"/>
              <w:right w:val="outset" w:sz="6" w:space="0" w:color="auto"/>
            </w:tcBorders>
            <w:vAlign w:val="center"/>
          </w:tcPr>
          <w:p w14:paraId="2D905F56" w14:textId="77777777" w:rsidR="009870BA" w:rsidRPr="00CA1C14" w:rsidRDefault="009870BA" w:rsidP="009870BA">
            <w:pPr>
              <w:pStyle w:val="Default"/>
              <w:rPr>
                <w:rFonts w:eastAsia="Arial Unicode MS"/>
                <w:sz w:val="22"/>
                <w:szCs w:val="22"/>
              </w:rPr>
            </w:pPr>
            <w:r w:rsidRPr="00CA1C14">
              <w:rPr>
                <w:sz w:val="22"/>
                <w:szCs w:val="22"/>
              </w:rPr>
              <w:t>30</w:t>
            </w:r>
          </w:p>
        </w:tc>
      </w:tr>
    </w:tbl>
    <w:p w14:paraId="6C071BB7" w14:textId="77777777" w:rsidR="00BA40BF" w:rsidRPr="009A618D" w:rsidRDefault="00BA40BF" w:rsidP="00071F58">
      <w:pPr>
        <w:spacing w:line="276" w:lineRule="auto"/>
        <w:ind w:left="567" w:firstLine="142"/>
        <w:rPr>
          <w:rFonts w:cs="Arial"/>
          <w:b/>
          <w:color w:val="0070C0"/>
          <w:szCs w:val="20"/>
        </w:rPr>
      </w:pPr>
    </w:p>
    <w:p w14:paraId="67BF25E0" w14:textId="35BE47FE" w:rsidR="00BA40BF" w:rsidRPr="00F836A0" w:rsidRDefault="00BA40BF" w:rsidP="00071F58">
      <w:pPr>
        <w:pStyle w:val="Default"/>
        <w:spacing w:line="276" w:lineRule="auto"/>
        <w:rPr>
          <w:rStyle w:val="Strong"/>
          <w:b w:val="0"/>
          <w:bCs w:val="0"/>
        </w:rPr>
      </w:pPr>
      <w:r w:rsidRPr="00F836A0">
        <w:rPr>
          <w:rStyle w:val="Strong"/>
          <w:b w:val="0"/>
          <w:bCs w:val="0"/>
        </w:rPr>
        <w:t xml:space="preserve">The redundancy payment due to an employee depends on their age and years of service (up to a maximum of twenty years). This determines the number of weeks’ pay due as set out in the statutory redundancy pay table.  </w:t>
      </w:r>
    </w:p>
    <w:p w14:paraId="2B1CFFE2" w14:textId="77777777" w:rsidR="00BA40BF" w:rsidRPr="00043734" w:rsidRDefault="00BA40BF" w:rsidP="00071F58">
      <w:pPr>
        <w:pStyle w:val="Default"/>
        <w:spacing w:line="276" w:lineRule="auto"/>
        <w:rPr>
          <w:rStyle w:val="Strong"/>
        </w:rPr>
      </w:pPr>
    </w:p>
    <w:p w14:paraId="12913E19" w14:textId="1899EFBB" w:rsidR="00BA40BF" w:rsidRDefault="00BA40BF" w:rsidP="00071F58">
      <w:pPr>
        <w:pStyle w:val="Default"/>
        <w:spacing w:line="276" w:lineRule="auto"/>
      </w:pPr>
      <w:r w:rsidRPr="00043734">
        <w:t xml:space="preserve">To calculate the number of weeks’ </w:t>
      </w:r>
      <w:r w:rsidR="00071F58" w:rsidRPr="00043734">
        <w:t>redundancy,</w:t>
      </w:r>
      <w:r w:rsidRPr="00043734">
        <w:t xml:space="preserve"> pay, cross reference the person's age and complete years of service.</w:t>
      </w:r>
    </w:p>
    <w:p w14:paraId="69666838" w14:textId="77777777" w:rsidR="00BA40BF" w:rsidRDefault="00BA40BF" w:rsidP="00071F58">
      <w:pPr>
        <w:pStyle w:val="Default"/>
        <w:spacing w:line="276" w:lineRule="auto"/>
        <w:ind w:left="709"/>
        <w:rPr>
          <w:sz w:val="22"/>
          <w:szCs w:val="22"/>
        </w:rPr>
      </w:pPr>
    </w:p>
    <w:p w14:paraId="18B92B46" w14:textId="4F7F390A" w:rsidR="00BA40BF" w:rsidRPr="00CE5B45" w:rsidRDefault="00BA40BF" w:rsidP="00071F58">
      <w:pPr>
        <w:pStyle w:val="Default"/>
        <w:spacing w:line="276" w:lineRule="auto"/>
      </w:pPr>
      <w:r w:rsidRPr="00CA1C14">
        <w:rPr>
          <w:sz w:val="22"/>
          <w:szCs w:val="22"/>
        </w:rPr>
        <w:t>17*</w:t>
      </w:r>
      <w:r w:rsidRPr="00CA1C14">
        <w:rPr>
          <w:sz w:val="22"/>
          <w:szCs w:val="22"/>
        </w:rPr>
        <w:tab/>
      </w:r>
      <w:r w:rsidRPr="00CE5B45">
        <w:t xml:space="preserve">The table starts at age 17, as it is possible for a </w:t>
      </w:r>
      <w:r w:rsidR="00071F58" w:rsidRPr="00CE5B45">
        <w:t>17-year-old</w:t>
      </w:r>
      <w:r w:rsidRPr="00CE5B45">
        <w:t xml:space="preserve"> to have 2 years’ service.  Compulsory school leaving age can be 15¾ or 15 4/5ths where a child is 16 before 1 September.</w:t>
      </w:r>
    </w:p>
    <w:p w14:paraId="12BDEABC" w14:textId="77777777" w:rsidR="00BA40BF" w:rsidRPr="00CE5B45" w:rsidRDefault="00BA40BF" w:rsidP="00071F58">
      <w:pPr>
        <w:pStyle w:val="Default"/>
        <w:spacing w:line="276" w:lineRule="auto"/>
        <w:ind w:left="709"/>
      </w:pPr>
    </w:p>
    <w:p w14:paraId="1AE2DAA8" w14:textId="77777777" w:rsidR="00BA40BF" w:rsidRPr="00CE5B45" w:rsidRDefault="00BA40BF" w:rsidP="00071F58">
      <w:pPr>
        <w:pStyle w:val="Default"/>
        <w:spacing w:line="276" w:lineRule="auto"/>
        <w:ind w:left="709" w:hanging="709"/>
      </w:pPr>
      <w:r w:rsidRPr="00CE5B45">
        <w:t>61+ The same figures will apply for all employees aged 61 and above.</w:t>
      </w:r>
    </w:p>
    <w:p w14:paraId="0BEB26E4" w14:textId="77777777" w:rsidR="00BA40BF" w:rsidRPr="00CE5B45" w:rsidRDefault="00BA40BF" w:rsidP="00071F58">
      <w:pPr>
        <w:pStyle w:val="Default"/>
        <w:spacing w:line="276" w:lineRule="auto"/>
        <w:ind w:left="709" w:hanging="709"/>
      </w:pPr>
    </w:p>
    <w:p w14:paraId="573FB3B8" w14:textId="77777777" w:rsidR="00BA40BF" w:rsidRPr="00CE5B45" w:rsidRDefault="00BA40BF" w:rsidP="00071F58">
      <w:pPr>
        <w:pStyle w:val="Default"/>
        <w:spacing w:line="276" w:lineRule="auto"/>
        <w:ind w:left="709" w:hanging="709"/>
      </w:pPr>
      <w:r w:rsidRPr="00CE5B45">
        <w:t>The number of weeks’ pay due is based on the following:</w:t>
      </w:r>
    </w:p>
    <w:p w14:paraId="41DE9134" w14:textId="77777777" w:rsidR="00BA40BF" w:rsidRPr="00CE5B45" w:rsidRDefault="00BA40BF" w:rsidP="00071F58">
      <w:pPr>
        <w:pStyle w:val="Default"/>
        <w:spacing w:line="276" w:lineRule="auto"/>
        <w:ind w:left="709" w:hanging="709"/>
      </w:pPr>
    </w:p>
    <w:p w14:paraId="12755F4B" w14:textId="49B635A5" w:rsidR="00BA40BF" w:rsidRPr="00CE5B45" w:rsidRDefault="00BA40BF" w:rsidP="00FD2353">
      <w:pPr>
        <w:pStyle w:val="Default"/>
        <w:numPr>
          <w:ilvl w:val="0"/>
          <w:numId w:val="2"/>
        </w:numPr>
        <w:spacing w:after="120" w:line="276" w:lineRule="auto"/>
        <w:ind w:left="709" w:hanging="425"/>
      </w:pPr>
      <w:r w:rsidRPr="00CE5B45">
        <w:t xml:space="preserve">0.5 </w:t>
      </w:r>
      <w:r w:rsidR="00071F58" w:rsidRPr="00CE5B45">
        <w:t>weeks’</w:t>
      </w:r>
      <w:r w:rsidRPr="00CE5B45">
        <w:t xml:space="preserve"> pay for each full year of service where age during year less than 22</w:t>
      </w:r>
    </w:p>
    <w:p w14:paraId="3BD58D33" w14:textId="77777777" w:rsidR="00BA40BF" w:rsidRPr="00CE5B45" w:rsidRDefault="00BA40BF" w:rsidP="00FD2353">
      <w:pPr>
        <w:pStyle w:val="Default"/>
        <w:numPr>
          <w:ilvl w:val="0"/>
          <w:numId w:val="2"/>
        </w:numPr>
        <w:spacing w:after="120" w:line="276" w:lineRule="auto"/>
        <w:ind w:left="709" w:hanging="425"/>
      </w:pPr>
      <w:r w:rsidRPr="00CE5B45">
        <w:t>1 week's pay for each full year of service where age during year is 22 or above, but less than 41</w:t>
      </w:r>
    </w:p>
    <w:p w14:paraId="0A96A5E9" w14:textId="77777777" w:rsidR="00BA40BF" w:rsidRPr="00CE5B45" w:rsidRDefault="00BA40BF" w:rsidP="00FD2353">
      <w:pPr>
        <w:pStyle w:val="Default"/>
        <w:numPr>
          <w:ilvl w:val="0"/>
          <w:numId w:val="2"/>
        </w:numPr>
        <w:spacing w:line="276" w:lineRule="auto"/>
        <w:ind w:left="709" w:hanging="425"/>
      </w:pPr>
      <w:r w:rsidRPr="00CE5B45">
        <w:t>1.5 weeks' pay for each full year of service where age during year is 41+</w:t>
      </w:r>
    </w:p>
    <w:p w14:paraId="5067A0F4" w14:textId="77777777" w:rsidR="00BA40BF" w:rsidRPr="00CE5B45" w:rsidRDefault="00BA40BF" w:rsidP="00071F58">
      <w:pPr>
        <w:spacing w:line="276" w:lineRule="auto"/>
        <w:ind w:left="709" w:hanging="709"/>
        <w:rPr>
          <w:rFonts w:cs="Arial"/>
          <w:sz w:val="24"/>
        </w:rPr>
      </w:pPr>
    </w:p>
    <w:p w14:paraId="32968B28" w14:textId="77777777" w:rsidR="00BA40BF" w:rsidRPr="00CE5B45" w:rsidRDefault="00BA40BF" w:rsidP="00071F58">
      <w:pPr>
        <w:pStyle w:val="Default"/>
        <w:spacing w:line="276" w:lineRule="auto"/>
      </w:pPr>
      <w:r w:rsidRPr="00CE5B45">
        <w:t>When using the above amounts to calculate an employee’s entitlement to redundancy pay where an employee’s service crosses two bands, the figures in each band should be added together. For example:</w:t>
      </w:r>
    </w:p>
    <w:p w14:paraId="54654131" w14:textId="77777777" w:rsidR="00BA40BF" w:rsidRPr="00CE5B45" w:rsidRDefault="00BA40BF" w:rsidP="00071F58">
      <w:pPr>
        <w:pStyle w:val="Default"/>
        <w:spacing w:line="276" w:lineRule="auto"/>
      </w:pPr>
    </w:p>
    <w:p w14:paraId="4B82CF77" w14:textId="77777777" w:rsidR="00BA40BF" w:rsidRPr="00CE5B45" w:rsidRDefault="00BA40BF" w:rsidP="00071F58">
      <w:pPr>
        <w:pStyle w:val="Default"/>
        <w:spacing w:line="276" w:lineRule="auto"/>
      </w:pPr>
      <w:r w:rsidRPr="00CE5B45">
        <w:t>Example 1 - if you are 25 with 7 years’ service, you will be entitled to 5 weeks’ redundancy pay. The 5 weeks entitlement is based on 0.5 weeks’ pay for each completed year of service between age 18 and 22 and 1 week’s pay for each completed year of service between age 22 and 25. (The middle band of 1 weeks’ pay only applies where an employee, who is entitled to a redundancy payment, has completed a year service at age 22 or above).</w:t>
      </w:r>
    </w:p>
    <w:p w14:paraId="745DD9D3" w14:textId="77777777" w:rsidR="00BA40BF" w:rsidRPr="00CE5B45" w:rsidRDefault="00BA40BF" w:rsidP="00071F58">
      <w:pPr>
        <w:pStyle w:val="Default"/>
        <w:spacing w:line="276" w:lineRule="auto"/>
      </w:pPr>
    </w:p>
    <w:p w14:paraId="4F7A6C70" w14:textId="115B9FB5" w:rsidR="00BA40BF" w:rsidRPr="00CE5B45" w:rsidRDefault="00BA40BF" w:rsidP="00071F58">
      <w:pPr>
        <w:pStyle w:val="Default"/>
        <w:spacing w:line="276" w:lineRule="auto"/>
      </w:pPr>
      <w:r w:rsidRPr="00CE5B45">
        <w:t xml:space="preserve">Example 2 - if you are 38 years old and have 12 years of service, you will be entitled to 12 weeks’ redundancy pay. The 12 weeks </w:t>
      </w:r>
      <w:r w:rsidR="00071F58" w:rsidRPr="00CE5B45">
        <w:t>are</w:t>
      </w:r>
      <w:r w:rsidRPr="00CE5B45">
        <w:t xml:space="preserve"> based on 1 week’s pay for each completed year of service between age 26 and 38.</w:t>
      </w:r>
    </w:p>
    <w:p w14:paraId="36AC3FA6" w14:textId="77777777" w:rsidR="00BA40BF" w:rsidRPr="00CE5B45" w:rsidRDefault="00BA40BF" w:rsidP="00071F58">
      <w:pPr>
        <w:spacing w:line="276" w:lineRule="auto"/>
        <w:ind w:left="709"/>
        <w:rPr>
          <w:rFonts w:cs="Arial"/>
          <w:iCs/>
          <w:sz w:val="24"/>
        </w:rPr>
      </w:pPr>
    </w:p>
    <w:p w14:paraId="091292CF" w14:textId="77777777" w:rsidR="00BA40BF" w:rsidRPr="00CE5B45" w:rsidRDefault="00BA40BF" w:rsidP="00071F58">
      <w:pPr>
        <w:pStyle w:val="Default"/>
        <w:spacing w:line="276" w:lineRule="auto"/>
      </w:pPr>
      <w:r w:rsidRPr="00CE5B45">
        <w:t>Example 3 – if you are 49 years old and have 15 years of service, you will be entitled to 19 weeks redundancy pay. The 19 weeks’ entitlement is based on 1 week’s pay for each completed year of service between age 34 and 41 and 1.5 weeks’ pay for each completed year of service between age 41 and 49.</w:t>
      </w:r>
    </w:p>
    <w:p w14:paraId="2896B7F6" w14:textId="77777777" w:rsidR="00BA40BF" w:rsidRDefault="00BA40BF" w:rsidP="00071F58">
      <w:pPr>
        <w:spacing w:line="276" w:lineRule="auto"/>
        <w:rPr>
          <w:rFonts w:cs="Arial"/>
        </w:rPr>
      </w:pPr>
    </w:p>
    <w:p w14:paraId="7FC24A49" w14:textId="77777777" w:rsidR="00656E07" w:rsidRDefault="00656E07" w:rsidP="00DA2D00">
      <w:pPr>
        <w:spacing w:line="276" w:lineRule="auto"/>
        <w:ind w:left="-567"/>
        <w:rPr>
          <w:rStyle w:val="Hyperlink"/>
          <w:rFonts w:ascii="Arial Black" w:hAnsi="Arial Black" w:cs="Arial"/>
          <w:color w:val="00A04E"/>
          <w:sz w:val="28"/>
          <w:szCs w:val="28"/>
        </w:rPr>
        <w:sectPr w:rsidR="00656E07" w:rsidSect="006E0D01">
          <w:pgSz w:w="16838" w:h="11906" w:orient="landscape" w:code="9"/>
          <w:pgMar w:top="851" w:right="1435" w:bottom="851" w:left="851" w:header="57" w:footer="454" w:gutter="0"/>
          <w:cols w:space="708"/>
          <w:titlePg/>
          <w:docGrid w:linePitch="360"/>
        </w:sectPr>
      </w:pPr>
    </w:p>
    <w:tbl>
      <w:tblPr>
        <w:tblpPr w:leftFromText="180" w:rightFromText="180" w:vertAnchor="text" w:horzAnchor="page" w:tblpX="1741" w:tblpY="-850"/>
        <w:tblW w:w="0" w:type="auto"/>
        <w:tblCellMar>
          <w:top w:w="15" w:type="dxa"/>
          <w:bottom w:w="15" w:type="dxa"/>
        </w:tblCellMar>
        <w:tblLook w:val="04A0" w:firstRow="1" w:lastRow="0" w:firstColumn="1" w:lastColumn="0" w:noHBand="0" w:noVBand="1"/>
      </w:tblPr>
      <w:tblGrid>
        <w:gridCol w:w="565"/>
        <w:gridCol w:w="607"/>
        <w:gridCol w:w="607"/>
        <w:gridCol w:w="607"/>
        <w:gridCol w:w="718"/>
        <w:gridCol w:w="718"/>
        <w:gridCol w:w="718"/>
        <w:gridCol w:w="718"/>
        <w:gridCol w:w="718"/>
        <w:gridCol w:w="718"/>
        <w:gridCol w:w="718"/>
        <w:gridCol w:w="718"/>
        <w:gridCol w:w="718"/>
        <w:gridCol w:w="718"/>
        <w:gridCol w:w="718"/>
        <w:gridCol w:w="718"/>
        <w:gridCol w:w="718"/>
        <w:gridCol w:w="718"/>
        <w:gridCol w:w="718"/>
        <w:gridCol w:w="359"/>
        <w:gridCol w:w="359"/>
      </w:tblGrid>
      <w:tr w:rsidR="006E0D01" w:rsidRPr="00561181" w14:paraId="2D1EA293" w14:textId="77777777" w:rsidTr="006E0D01">
        <w:trPr>
          <w:gridAfter w:val="1"/>
          <w:trHeight w:val="300"/>
        </w:trPr>
        <w:tc>
          <w:tcPr>
            <w:tcW w:w="0" w:type="auto"/>
            <w:gridSpan w:val="20"/>
            <w:tcBorders>
              <w:top w:val="nil"/>
              <w:left w:val="nil"/>
              <w:bottom w:val="nil"/>
              <w:right w:val="nil"/>
            </w:tcBorders>
            <w:noWrap/>
            <w:vAlign w:val="center"/>
            <w:hideMark/>
          </w:tcPr>
          <w:p w14:paraId="2E3F484F" w14:textId="77777777" w:rsidR="006E0D01" w:rsidRDefault="006E0D01" w:rsidP="006E0D01">
            <w:pPr>
              <w:spacing w:line="276" w:lineRule="auto"/>
              <w:rPr>
                <w:rStyle w:val="Hyperlink"/>
                <w:rFonts w:ascii="Arial Black" w:hAnsi="Arial Black" w:cs="Arial"/>
                <w:b w:val="0"/>
                <w:color w:val="00A04E"/>
                <w:sz w:val="28"/>
                <w:szCs w:val="28"/>
              </w:rPr>
            </w:pPr>
          </w:p>
          <w:p w14:paraId="583A0F8B" w14:textId="77777777" w:rsidR="006E0D01" w:rsidRDefault="006E0D01" w:rsidP="006E0D01">
            <w:pPr>
              <w:spacing w:line="276" w:lineRule="auto"/>
              <w:rPr>
                <w:rStyle w:val="Hyperlink"/>
                <w:rFonts w:ascii="Arial Black" w:hAnsi="Arial Black" w:cs="Arial"/>
                <w:b w:val="0"/>
                <w:color w:val="00A04E"/>
                <w:sz w:val="28"/>
                <w:szCs w:val="28"/>
              </w:rPr>
            </w:pPr>
          </w:p>
          <w:p w14:paraId="4B793EE7" w14:textId="77777777" w:rsidR="006E0D01" w:rsidRDefault="006E0D01" w:rsidP="006E0D01">
            <w:pPr>
              <w:spacing w:line="276" w:lineRule="auto"/>
              <w:rPr>
                <w:rStyle w:val="Hyperlink"/>
                <w:rFonts w:ascii="Arial Black" w:hAnsi="Arial Black" w:cs="Arial"/>
                <w:b w:val="0"/>
                <w:color w:val="00A04E"/>
                <w:sz w:val="28"/>
                <w:szCs w:val="28"/>
              </w:rPr>
            </w:pPr>
          </w:p>
          <w:p w14:paraId="0F2C2017" w14:textId="77777777" w:rsidR="006E0D01" w:rsidRDefault="006E0D01" w:rsidP="006E0D01">
            <w:pPr>
              <w:spacing w:line="276" w:lineRule="auto"/>
              <w:rPr>
                <w:rStyle w:val="Hyperlink"/>
                <w:rFonts w:ascii="Arial Black" w:hAnsi="Arial Black" w:cs="Arial"/>
                <w:b w:val="0"/>
                <w:color w:val="00A04E"/>
                <w:sz w:val="28"/>
                <w:szCs w:val="28"/>
              </w:rPr>
            </w:pPr>
          </w:p>
          <w:p w14:paraId="339964DF" w14:textId="77777777" w:rsidR="006E0D01" w:rsidRDefault="006E0D01" w:rsidP="006E0D01">
            <w:pPr>
              <w:spacing w:line="276" w:lineRule="auto"/>
              <w:rPr>
                <w:rStyle w:val="Hyperlink"/>
                <w:rFonts w:ascii="Arial Black" w:hAnsi="Arial Black" w:cs="Arial"/>
                <w:b w:val="0"/>
                <w:color w:val="00A04E"/>
                <w:sz w:val="28"/>
                <w:szCs w:val="28"/>
              </w:rPr>
            </w:pPr>
          </w:p>
          <w:p w14:paraId="1DD28591" w14:textId="77777777" w:rsidR="006E0D01" w:rsidRDefault="006E0D01" w:rsidP="006E0D01">
            <w:pPr>
              <w:spacing w:line="276" w:lineRule="auto"/>
              <w:rPr>
                <w:rStyle w:val="Hyperlink"/>
                <w:rFonts w:ascii="Arial Black" w:hAnsi="Arial Black" w:cs="Arial"/>
                <w:b w:val="0"/>
                <w:color w:val="00A04E"/>
                <w:sz w:val="28"/>
                <w:szCs w:val="28"/>
              </w:rPr>
            </w:pPr>
            <w:r>
              <w:rPr>
                <w:rStyle w:val="Hyperlink"/>
                <w:rFonts w:ascii="Arial Black" w:hAnsi="Arial Black" w:cs="Arial"/>
                <w:b w:val="0"/>
                <w:color w:val="00A04E"/>
                <w:sz w:val="28"/>
                <w:szCs w:val="28"/>
              </w:rPr>
              <w:t>Appendix 2</w:t>
            </w:r>
          </w:p>
          <w:p w14:paraId="48B6EFE9" w14:textId="15EC1AF2" w:rsidR="006E0D01" w:rsidRPr="00561181" w:rsidRDefault="006E0D01" w:rsidP="006E0D01">
            <w:pPr>
              <w:spacing w:line="276" w:lineRule="auto"/>
              <w:rPr>
                <w:rFonts w:ascii="Calibri" w:hAnsi="Calibri" w:cs="Calibri"/>
                <w:b/>
                <w:bCs/>
                <w:sz w:val="24"/>
              </w:rPr>
            </w:pPr>
            <w:r w:rsidRPr="00561181">
              <w:rPr>
                <w:rStyle w:val="Hyperlink"/>
                <w:rFonts w:ascii="Arial Black" w:hAnsi="Arial Black" w:cs="Arial"/>
                <w:b w:val="0"/>
                <w:color w:val="00A04E"/>
                <w:sz w:val="28"/>
                <w:szCs w:val="28"/>
              </w:rPr>
              <w:t xml:space="preserve">Cumberland Discretionary </w:t>
            </w:r>
            <w:r>
              <w:rPr>
                <w:rStyle w:val="Hyperlink"/>
                <w:rFonts w:ascii="Arial Black" w:hAnsi="Arial Black" w:cs="Arial"/>
                <w:b w:val="0"/>
                <w:color w:val="00A04E"/>
                <w:sz w:val="28"/>
                <w:szCs w:val="28"/>
              </w:rPr>
              <w:t>V</w:t>
            </w:r>
            <w:r>
              <w:rPr>
                <w:rStyle w:val="Hyperlink"/>
                <w:rFonts w:ascii="Arial Black" w:hAnsi="Arial Black"/>
                <w:color w:val="00A04E"/>
                <w:sz w:val="28"/>
                <w:szCs w:val="28"/>
              </w:rPr>
              <w:t xml:space="preserve">R </w:t>
            </w:r>
            <w:r w:rsidRPr="00561181">
              <w:rPr>
                <w:rStyle w:val="Hyperlink"/>
                <w:rFonts w:ascii="Arial Black" w:hAnsi="Arial Black" w:cs="Arial"/>
                <w:b w:val="0"/>
                <w:color w:val="00A04E"/>
                <w:sz w:val="28"/>
                <w:szCs w:val="28"/>
              </w:rPr>
              <w:t>Scheme 2026 - Enhanced (weeks)</w:t>
            </w:r>
            <w:r w:rsidRPr="00561181">
              <w:rPr>
                <w:rFonts w:ascii="Calibri" w:hAnsi="Calibri" w:cs="Calibri"/>
                <w:b/>
                <w:bCs/>
                <w:sz w:val="24"/>
              </w:rPr>
              <w:t xml:space="preserve"> </w:t>
            </w:r>
          </w:p>
        </w:tc>
      </w:tr>
      <w:tr w:rsidR="006E0D01" w:rsidRPr="00561181" w14:paraId="31716F08" w14:textId="77777777" w:rsidTr="006E0D01">
        <w:trPr>
          <w:gridAfter w:val="1"/>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0B4FAE95"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Age</w:t>
            </w:r>
          </w:p>
        </w:tc>
        <w:tc>
          <w:tcPr>
            <w:tcW w:w="0" w:type="auto"/>
            <w:gridSpan w:val="19"/>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0AE9410E" w14:textId="77777777" w:rsidR="006E0D01" w:rsidRPr="00561181" w:rsidRDefault="006E0D01" w:rsidP="006E0D01">
            <w:pPr>
              <w:spacing w:line="240" w:lineRule="auto"/>
              <w:ind w:right="2149"/>
              <w:jc w:val="center"/>
              <w:rPr>
                <w:rFonts w:ascii="Calibri" w:hAnsi="Calibri" w:cs="Calibri"/>
                <w:b/>
                <w:bCs/>
                <w:sz w:val="22"/>
                <w:szCs w:val="22"/>
              </w:rPr>
            </w:pPr>
            <w:r w:rsidRPr="00561181">
              <w:rPr>
                <w:rFonts w:ascii="Calibri" w:hAnsi="Calibri" w:cs="Calibri"/>
                <w:b/>
                <w:bCs/>
                <w:sz w:val="22"/>
                <w:szCs w:val="22"/>
              </w:rPr>
              <w:t>Service (Years)</w:t>
            </w:r>
          </w:p>
        </w:tc>
      </w:tr>
      <w:tr w:rsidR="006E0D01" w:rsidRPr="00561181" w14:paraId="3C1A9753" w14:textId="77777777" w:rsidTr="006E0D01">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BD618B" w14:textId="77777777" w:rsidR="006E0D01" w:rsidRPr="00561181" w:rsidRDefault="006E0D01" w:rsidP="006E0D01">
            <w:pPr>
              <w:spacing w:line="240" w:lineRule="auto"/>
              <w:rPr>
                <w:rFonts w:ascii="Calibri" w:hAnsi="Calibri" w:cs="Calibri"/>
                <w:b/>
                <w:bCs/>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6753F0F4"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1A4FAA38"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7D41D732"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61E9837C"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566622A8"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274C757A"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7</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3B43991F"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2B55FEE6"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1D207FB8"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02D0783C"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11</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12A146BA"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12</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50231880"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13</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6D6FC98E"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74942B5E"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15</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7350ACCE"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16</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79025E2F"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17</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6AE41AF2"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18</w:t>
            </w:r>
          </w:p>
        </w:tc>
        <w:tc>
          <w:tcPr>
            <w:tcW w:w="0" w:type="auto"/>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4BEAA914"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19</w:t>
            </w:r>
          </w:p>
        </w:tc>
        <w:tc>
          <w:tcPr>
            <w:tcW w:w="0" w:type="auto"/>
            <w:gridSpan w:val="2"/>
            <w:tcBorders>
              <w:top w:val="single" w:sz="4" w:space="0" w:color="000000"/>
              <w:left w:val="single" w:sz="4" w:space="0" w:color="000000"/>
              <w:bottom w:val="single" w:sz="4" w:space="0" w:color="000000"/>
              <w:right w:val="single" w:sz="4" w:space="0" w:color="000000"/>
            </w:tcBorders>
            <w:shd w:val="clear" w:color="D9E1F2" w:fill="D9E1F2"/>
            <w:noWrap/>
            <w:vAlign w:val="center"/>
            <w:hideMark/>
          </w:tcPr>
          <w:p w14:paraId="04654527" w14:textId="77777777" w:rsidR="006E0D01" w:rsidRPr="00561181" w:rsidRDefault="006E0D01" w:rsidP="006E0D01">
            <w:pPr>
              <w:spacing w:line="240" w:lineRule="auto"/>
              <w:jc w:val="center"/>
              <w:rPr>
                <w:rFonts w:ascii="Calibri" w:hAnsi="Calibri" w:cs="Calibri"/>
                <w:b/>
                <w:bCs/>
                <w:sz w:val="22"/>
                <w:szCs w:val="22"/>
              </w:rPr>
            </w:pPr>
            <w:r w:rsidRPr="00561181">
              <w:rPr>
                <w:rFonts w:ascii="Calibri" w:hAnsi="Calibri" w:cs="Calibri"/>
                <w:b/>
                <w:bCs/>
                <w:sz w:val="22"/>
                <w:szCs w:val="22"/>
              </w:rPr>
              <w:t>20</w:t>
            </w:r>
          </w:p>
        </w:tc>
      </w:tr>
      <w:tr w:rsidR="006E0D01" w:rsidRPr="00561181" w14:paraId="4250A326"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32C20C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EF2FD30"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E7F46D"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98D93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D19766"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AA1977"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9FDC45"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D22E70"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4C63C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29C3150"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D1CC579"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3D06CA6"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DE5174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BA4206"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C83D479"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87AD5D7"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6A4F3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6D5D46"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A0291C"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0955F97B" w14:textId="77777777" w:rsidR="006E0D01" w:rsidRPr="00561181" w:rsidRDefault="006E0D01" w:rsidP="006E0D01">
            <w:pPr>
              <w:spacing w:line="240" w:lineRule="auto"/>
              <w:jc w:val="center"/>
              <w:rPr>
                <w:rFonts w:ascii="Times New Roman" w:hAnsi="Times New Roman"/>
                <w:szCs w:val="20"/>
              </w:rPr>
            </w:pPr>
          </w:p>
        </w:tc>
      </w:tr>
      <w:tr w:rsidR="006E0D01" w:rsidRPr="00561181" w14:paraId="75D53865"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8FBCE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74DAF9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5557D8"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717D136"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7C1D2F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C833F6"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87E4E77"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950CDC"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1B47C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9CD6A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E2FA0B"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9F2EC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4D20CF1"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474E26"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8DBE0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C0E60A"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2460E5C"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4A1BBA9"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A90CE0"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5F5FB5FB" w14:textId="77777777" w:rsidR="006E0D01" w:rsidRPr="00561181" w:rsidRDefault="006E0D01" w:rsidP="006E0D01">
            <w:pPr>
              <w:spacing w:line="240" w:lineRule="auto"/>
              <w:jc w:val="center"/>
              <w:rPr>
                <w:rFonts w:ascii="Times New Roman" w:hAnsi="Times New Roman"/>
                <w:szCs w:val="20"/>
              </w:rPr>
            </w:pPr>
          </w:p>
        </w:tc>
      </w:tr>
      <w:tr w:rsidR="006E0D01" w:rsidRPr="00561181" w14:paraId="6BB48466"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FE16F3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74091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C8E749A" w14:textId="4B0EDB7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w:t>
            </w:r>
            <w:r w:rsidR="00BE65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1C1455"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044D94C"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C50F8F9"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6C436C"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634D58"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19AEAE9"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329A1F"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34FA147"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EB111D"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FC43BA"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CBF0745"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786AD98"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4BE7DA8"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E75CEB"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E45067"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ED5FA1"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427A5FA8" w14:textId="77777777" w:rsidR="006E0D01" w:rsidRPr="00561181" w:rsidRDefault="006E0D01" w:rsidP="006E0D01">
            <w:pPr>
              <w:spacing w:line="240" w:lineRule="auto"/>
              <w:jc w:val="center"/>
              <w:rPr>
                <w:rFonts w:ascii="Times New Roman" w:hAnsi="Times New Roman"/>
                <w:szCs w:val="20"/>
              </w:rPr>
            </w:pPr>
          </w:p>
        </w:tc>
      </w:tr>
      <w:tr w:rsidR="006E0D01" w:rsidRPr="00561181" w14:paraId="52F3E31F"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482B2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AB3E0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772607" w14:textId="744048B8" w:rsidR="006E0D01" w:rsidRPr="00561181" w:rsidRDefault="008125DF" w:rsidP="006E0D01">
            <w:pPr>
              <w:spacing w:line="240" w:lineRule="auto"/>
              <w:jc w:val="center"/>
              <w:rPr>
                <w:rFonts w:ascii="Calibri" w:hAnsi="Calibri" w:cs="Calibri"/>
                <w:color w:val="000000"/>
                <w:sz w:val="22"/>
                <w:szCs w:val="22"/>
              </w:rPr>
            </w:pPr>
            <w:r>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FA96B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B74987C"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0ABB1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B94137"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07DA95"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3596CDC"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8B1E899"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3503A7"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8DA2837"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44573EA"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7C98B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FCAED5"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CBD3F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8F28CA"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A1C7C2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D331BE"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2E28167F" w14:textId="77777777" w:rsidR="006E0D01" w:rsidRPr="00561181" w:rsidRDefault="006E0D01" w:rsidP="006E0D01">
            <w:pPr>
              <w:spacing w:line="240" w:lineRule="auto"/>
              <w:jc w:val="center"/>
              <w:rPr>
                <w:rFonts w:ascii="Times New Roman" w:hAnsi="Times New Roman"/>
                <w:szCs w:val="20"/>
              </w:rPr>
            </w:pPr>
          </w:p>
        </w:tc>
      </w:tr>
      <w:tr w:rsidR="006E0D01" w:rsidRPr="00561181" w14:paraId="32CDE39B"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15D060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8BE599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7F1413" w14:textId="4BC0561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w:t>
            </w:r>
            <w:r w:rsidR="008125DF">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31F52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974B69" w14:textId="0803E6B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34DE6D"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45C8EC"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839F0F5"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DDBE1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D194ED"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4B208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2B2851"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B6866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4E7170"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D6297A0"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5FA8F8"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2E215C1"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69308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788E34"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37F450D6" w14:textId="77777777" w:rsidR="006E0D01" w:rsidRPr="00561181" w:rsidRDefault="006E0D01" w:rsidP="006E0D01">
            <w:pPr>
              <w:spacing w:line="240" w:lineRule="auto"/>
              <w:jc w:val="center"/>
              <w:rPr>
                <w:rFonts w:ascii="Times New Roman" w:hAnsi="Times New Roman"/>
                <w:szCs w:val="20"/>
              </w:rPr>
            </w:pPr>
          </w:p>
        </w:tc>
      </w:tr>
      <w:tr w:rsidR="006E0D01" w:rsidRPr="00561181" w14:paraId="126BC770"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FA17E3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172B8DA" w14:textId="3874701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w:t>
            </w:r>
            <w:r w:rsidR="008125DF">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2A4C9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CA7043" w14:textId="2F650DA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41A7F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4D5583E" w14:textId="36EC787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7A70E46"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EDB85C5"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6A7B77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358B4B"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2DB842"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50260C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472029"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EA9AEC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A2885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C565F08"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8888A6D"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334D3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270E9A"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556803EF" w14:textId="77777777" w:rsidR="006E0D01" w:rsidRPr="00561181" w:rsidRDefault="006E0D01" w:rsidP="006E0D01">
            <w:pPr>
              <w:spacing w:line="240" w:lineRule="auto"/>
              <w:jc w:val="center"/>
              <w:rPr>
                <w:rFonts w:ascii="Times New Roman" w:hAnsi="Times New Roman"/>
                <w:szCs w:val="20"/>
              </w:rPr>
            </w:pPr>
          </w:p>
        </w:tc>
      </w:tr>
      <w:tr w:rsidR="006E0D01" w:rsidRPr="00561181" w14:paraId="2D13A279"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CEBE7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6DF6E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A6F388" w14:textId="05055BB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D997E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FA53730" w14:textId="5A43C28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042DDD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44694D" w14:textId="36F819A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8888AA"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FEFA57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ACB469"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91C74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E9601C5"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BCED7C1"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37E440"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3C3C9F"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EE83A5"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3D094A"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E9A262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AB5FDC8"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12D5BF2B" w14:textId="77777777" w:rsidR="006E0D01" w:rsidRPr="00561181" w:rsidRDefault="006E0D01" w:rsidP="006E0D01">
            <w:pPr>
              <w:spacing w:line="240" w:lineRule="auto"/>
              <w:jc w:val="center"/>
              <w:rPr>
                <w:rFonts w:ascii="Times New Roman" w:hAnsi="Times New Roman"/>
                <w:szCs w:val="20"/>
              </w:rPr>
            </w:pPr>
          </w:p>
        </w:tc>
      </w:tr>
      <w:tr w:rsidR="006E0D01" w:rsidRPr="00561181" w14:paraId="050E5756"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4CCB3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1D770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B6BB37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D09BFE" w14:textId="44DFF99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FD4F3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D4D90E" w14:textId="5C42B51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97D36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956CFC" w14:textId="47D7258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8.</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482C83B"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483A40"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EF99A5"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3E61419"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C9DF606"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2F41016"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819CF8B"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3BE02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1273FD"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F85926"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80CF09"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05937579" w14:textId="77777777" w:rsidR="006E0D01" w:rsidRPr="00561181" w:rsidRDefault="006E0D01" w:rsidP="006E0D01">
            <w:pPr>
              <w:spacing w:line="240" w:lineRule="auto"/>
              <w:jc w:val="center"/>
              <w:rPr>
                <w:rFonts w:ascii="Times New Roman" w:hAnsi="Times New Roman"/>
                <w:szCs w:val="20"/>
              </w:rPr>
            </w:pPr>
          </w:p>
        </w:tc>
      </w:tr>
      <w:tr w:rsidR="006E0D01" w:rsidRPr="00561181" w14:paraId="5DB8F5B5"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239307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0453B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C0C663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B9A0B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58A0A4" w14:textId="3C2CC53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117AAF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405A097" w14:textId="74D5F14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8.</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EE8DC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8C30695" w14:textId="21F3962E"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CE04771"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3216E3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48D848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22EFE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B59A911"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B79D3D"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17D92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F22BD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87E6CA"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2ADA282"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0A403EE1" w14:textId="77777777" w:rsidR="006E0D01" w:rsidRPr="00561181" w:rsidRDefault="006E0D01" w:rsidP="006E0D01">
            <w:pPr>
              <w:spacing w:line="240" w:lineRule="auto"/>
              <w:jc w:val="center"/>
              <w:rPr>
                <w:rFonts w:ascii="Times New Roman" w:hAnsi="Times New Roman"/>
                <w:szCs w:val="20"/>
              </w:rPr>
            </w:pPr>
          </w:p>
        </w:tc>
      </w:tr>
      <w:tr w:rsidR="006E0D01" w:rsidRPr="00561181" w14:paraId="64ED1BAB"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B714E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A95D7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74B5D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70D7B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11574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4F4FE3" w14:textId="470B55F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8.</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B8774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C5BBE3" w14:textId="0CEC6DA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DC5B10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4264BC4" w14:textId="411CC22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C356457"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75711A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24E2343"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ABC67D"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AEA7AB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724EAA"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40B296"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1014BC"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F84E08"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48D66BA9" w14:textId="77777777" w:rsidR="006E0D01" w:rsidRPr="00561181" w:rsidRDefault="006E0D01" w:rsidP="006E0D01">
            <w:pPr>
              <w:spacing w:line="240" w:lineRule="auto"/>
              <w:jc w:val="center"/>
              <w:rPr>
                <w:rFonts w:ascii="Times New Roman" w:hAnsi="Times New Roman"/>
                <w:szCs w:val="20"/>
              </w:rPr>
            </w:pPr>
          </w:p>
        </w:tc>
      </w:tr>
      <w:tr w:rsidR="006E0D01" w:rsidRPr="00561181" w14:paraId="60F990A8"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4B50D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F68A97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39E29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B79D9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F24992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A14EA2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66BB5B" w14:textId="5B51BFA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32E7F9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E2265D" w14:textId="35B0A75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E69B7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E64034" w14:textId="5A4F62F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w:t>
            </w:r>
            <w:r w:rsidR="00F01242">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C39D1ED"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372C12"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A2602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4F285B"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3CC1EBF"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8C4709C"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320E7B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0671A0B"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3E5F16C6" w14:textId="77777777" w:rsidR="006E0D01" w:rsidRPr="00561181" w:rsidRDefault="006E0D01" w:rsidP="006E0D01">
            <w:pPr>
              <w:spacing w:line="240" w:lineRule="auto"/>
              <w:jc w:val="center"/>
              <w:rPr>
                <w:rFonts w:ascii="Times New Roman" w:hAnsi="Times New Roman"/>
                <w:szCs w:val="20"/>
              </w:rPr>
            </w:pPr>
          </w:p>
        </w:tc>
      </w:tr>
      <w:tr w:rsidR="006E0D01" w:rsidRPr="00561181" w14:paraId="3CF93B0A"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12F57F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04F98B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8A3995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3DD8F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ABA924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28B113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C1FB61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7991454" w14:textId="45D63BD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6ADBD0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23A49BA" w14:textId="757A1F5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w:t>
            </w:r>
            <w:r w:rsidR="00F01242">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2B52A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0E30F9" w14:textId="2BE750EE"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14.</w:t>
            </w:r>
            <w:r w:rsidR="00186B4F">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79A0AA"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157C4A"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4DF741"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134051"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975D1C"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DBD46A"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70A6CC"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75BBB41A" w14:textId="77777777" w:rsidR="006E0D01" w:rsidRPr="00561181" w:rsidRDefault="006E0D01" w:rsidP="006E0D01">
            <w:pPr>
              <w:spacing w:line="240" w:lineRule="auto"/>
              <w:jc w:val="center"/>
              <w:rPr>
                <w:rFonts w:ascii="Times New Roman" w:hAnsi="Times New Roman"/>
                <w:szCs w:val="20"/>
              </w:rPr>
            </w:pPr>
          </w:p>
        </w:tc>
      </w:tr>
      <w:tr w:rsidR="006E0D01" w:rsidRPr="00561181" w14:paraId="58C8CD14"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5AB03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226458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46444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FB72C5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12CF4C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B8253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790A4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98CD27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73C6D3" w14:textId="790B734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69F561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B63DC5" w14:textId="3BFF0FD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14.</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6C75B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EEE0FA9" w14:textId="2B280CF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186B4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DB6FC1"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5B232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6008BA"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C3B8995"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19F3F2"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B04416"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4630CA2C" w14:textId="77777777" w:rsidR="006E0D01" w:rsidRPr="00561181" w:rsidRDefault="006E0D01" w:rsidP="006E0D01">
            <w:pPr>
              <w:spacing w:line="240" w:lineRule="auto"/>
              <w:jc w:val="center"/>
              <w:rPr>
                <w:rFonts w:ascii="Times New Roman" w:hAnsi="Times New Roman"/>
                <w:szCs w:val="20"/>
              </w:rPr>
            </w:pPr>
          </w:p>
        </w:tc>
      </w:tr>
      <w:tr w:rsidR="006E0D01" w:rsidRPr="00561181" w14:paraId="7B4B2B12"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7062F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4916A6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9AB047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D76BC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4D7DC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EDE99F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C4DFA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7C43A7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03E7B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6DDDE7B" w14:textId="1C2B126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14.</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ACDD9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ABDB993" w14:textId="0E9DE39E"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186B4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B8546C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F9C678" w14:textId="293DA1E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17.</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33FB292"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DB28819"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1BE0A0"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854724"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073B4C"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757A98F7" w14:textId="77777777" w:rsidR="006E0D01" w:rsidRPr="00561181" w:rsidRDefault="006E0D01" w:rsidP="006E0D01">
            <w:pPr>
              <w:spacing w:line="240" w:lineRule="auto"/>
              <w:jc w:val="center"/>
              <w:rPr>
                <w:rFonts w:ascii="Times New Roman" w:hAnsi="Times New Roman"/>
                <w:szCs w:val="20"/>
              </w:rPr>
            </w:pPr>
          </w:p>
        </w:tc>
      </w:tr>
      <w:tr w:rsidR="006E0D01" w:rsidRPr="00561181" w14:paraId="12AA7912"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C04EB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99BCF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F2554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CBF261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C25264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398D0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2E3A08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1923F3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9041E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3E013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C20FFE" w14:textId="67CF879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F01242">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EC822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48F365" w14:textId="2F55020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17.</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AE479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FCC32C" w14:textId="38A66D0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D8309E"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CE2219"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1FEF27A"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A8DA2E"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74C708D3" w14:textId="77777777" w:rsidR="006E0D01" w:rsidRPr="00561181" w:rsidRDefault="006E0D01" w:rsidP="006E0D01">
            <w:pPr>
              <w:spacing w:line="240" w:lineRule="auto"/>
              <w:jc w:val="center"/>
              <w:rPr>
                <w:rFonts w:ascii="Times New Roman" w:hAnsi="Times New Roman"/>
                <w:szCs w:val="20"/>
              </w:rPr>
            </w:pPr>
          </w:p>
        </w:tc>
      </w:tr>
      <w:tr w:rsidR="006E0D01" w:rsidRPr="00561181" w14:paraId="0BD27420"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F3691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13E1D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CABA7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6008C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3E625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14F4A1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DB48A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C7FDE5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08203C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D8B8E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3A18D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6D795F3" w14:textId="54A3256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17.</w:t>
            </w:r>
            <w:r w:rsidR="00186B4F">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7A0345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04B5C2" w14:textId="58C041F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7BDD09B" w14:textId="1951350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w:t>
            </w:r>
            <w:r w:rsidR="008C1E6E">
              <w:rPr>
                <w:rFonts w:ascii="Calibri" w:hAnsi="Calibri" w:cs="Calibr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F8B155" w14:textId="502EE98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AB800B8"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000499E" w14:textId="77777777" w:rsidR="006E0D01" w:rsidRPr="00561181" w:rsidRDefault="006E0D01" w:rsidP="006E0D01">
            <w:pPr>
              <w:spacing w:line="240" w:lineRule="auto"/>
              <w:jc w:val="center"/>
              <w:rPr>
                <w:rFonts w:ascii="Times New Roman" w:hAnsi="Times New Roman"/>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1503C5"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2F3E8072" w14:textId="77777777" w:rsidR="006E0D01" w:rsidRPr="00561181" w:rsidRDefault="006E0D01" w:rsidP="006E0D01">
            <w:pPr>
              <w:spacing w:line="240" w:lineRule="auto"/>
              <w:jc w:val="center"/>
              <w:rPr>
                <w:rFonts w:ascii="Times New Roman" w:hAnsi="Times New Roman"/>
                <w:szCs w:val="20"/>
              </w:rPr>
            </w:pPr>
          </w:p>
        </w:tc>
      </w:tr>
      <w:tr w:rsidR="006E0D01" w:rsidRPr="00561181" w14:paraId="1EEC6125"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BDB9E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90C6C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278D0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5AF8C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A05AD1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6CE7FA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B0344B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770ED2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2472A5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2F38E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A6905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FD44A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83ED691" w14:textId="5DD7340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BA444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DDA3C33" w14:textId="71AFE62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44334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7071A6" w14:textId="1F8BA6E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3C4F081"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54B60CD" w14:textId="77777777" w:rsidR="006E0D01" w:rsidRPr="00561181" w:rsidRDefault="006E0D01" w:rsidP="006E0D01">
            <w:pPr>
              <w:spacing w:line="240" w:lineRule="auto"/>
              <w:jc w:val="center"/>
              <w:rPr>
                <w:rFonts w:ascii="Times New Roman" w:hAnsi="Times New Roman"/>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77CD6D70" w14:textId="77777777" w:rsidR="006E0D01" w:rsidRPr="00561181" w:rsidRDefault="006E0D01" w:rsidP="006E0D01">
            <w:pPr>
              <w:spacing w:line="240" w:lineRule="auto"/>
              <w:jc w:val="center"/>
              <w:rPr>
                <w:rFonts w:ascii="Times New Roman" w:hAnsi="Times New Roman"/>
                <w:szCs w:val="20"/>
              </w:rPr>
            </w:pPr>
          </w:p>
        </w:tc>
      </w:tr>
      <w:tr w:rsidR="006E0D01" w:rsidRPr="00561181" w14:paraId="19297415"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577AD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1179D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97C8CE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A36DC5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B03F6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57C98E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01900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FF67C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3C6A0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BD2FC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DE512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DB8AE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6B811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E439D9A" w14:textId="218A2F9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0205C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A434E6" w14:textId="0C7773B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8E4FB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94281F" w14:textId="0D55E4F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23.</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D3F98A" w14:textId="77777777" w:rsidR="006E0D01" w:rsidRPr="00561181" w:rsidRDefault="006E0D01" w:rsidP="006E0D01">
            <w:pPr>
              <w:spacing w:line="240" w:lineRule="auto"/>
              <w:jc w:val="center"/>
              <w:rPr>
                <w:rFonts w:ascii="Calibri" w:hAnsi="Calibri" w:cs="Calibri"/>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4018F987" w14:textId="77777777" w:rsidR="006E0D01" w:rsidRPr="00561181" w:rsidRDefault="006E0D01" w:rsidP="006E0D01">
            <w:pPr>
              <w:spacing w:line="240" w:lineRule="auto"/>
              <w:jc w:val="center"/>
              <w:rPr>
                <w:rFonts w:ascii="Times New Roman" w:hAnsi="Times New Roman"/>
                <w:szCs w:val="20"/>
              </w:rPr>
            </w:pPr>
          </w:p>
        </w:tc>
      </w:tr>
      <w:tr w:rsidR="006E0D01" w:rsidRPr="00561181" w14:paraId="5392D8D8"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56FA6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D14B2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53C520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22FDD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70857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2BCB25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C13AA7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97FB42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32E3D7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F8D22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A2E66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F6ECFB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23A3C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74FE72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62E044" w14:textId="73FAA48E"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424D2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D975ADD" w14:textId="56C52AB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23.</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85AE0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71D892" w14:textId="78F349C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AC36C6">
              <w:rPr>
                <w:rFonts w:ascii="Calibri" w:hAnsi="Calibri" w:cs="Calibri"/>
                <w:color w:val="000000"/>
                <w:sz w:val="22"/>
                <w:szCs w:val="22"/>
              </w:rPr>
              <w:t>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138E4251" w14:textId="77777777" w:rsidR="006E0D01" w:rsidRPr="00561181" w:rsidRDefault="006E0D01" w:rsidP="006E0D01">
            <w:pPr>
              <w:spacing w:line="240" w:lineRule="auto"/>
              <w:jc w:val="center"/>
              <w:rPr>
                <w:rFonts w:ascii="Calibri" w:hAnsi="Calibri" w:cs="Calibri"/>
                <w:color w:val="000000"/>
                <w:sz w:val="22"/>
                <w:szCs w:val="22"/>
              </w:rPr>
            </w:pPr>
          </w:p>
        </w:tc>
      </w:tr>
      <w:tr w:rsidR="006E0D01" w:rsidRPr="00561181" w14:paraId="6E5A5C3B"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395B1E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D5F5A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B3DFD9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36F96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C0AB2F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7FAF2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70333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69344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80727D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91193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81E55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449276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57A907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A04CF1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8A7A0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C7941ED" w14:textId="01B372E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23.</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2E30EF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C11854" w14:textId="54B2064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CF341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25.5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1D0F486E" w14:textId="54DA5DE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26.</w:t>
            </w:r>
            <w:r w:rsidR="00AC36C6">
              <w:rPr>
                <w:rFonts w:ascii="Calibri" w:hAnsi="Calibri" w:cs="Calibri"/>
                <w:color w:val="000000"/>
                <w:sz w:val="22"/>
                <w:szCs w:val="22"/>
              </w:rPr>
              <w:t>25</w:t>
            </w:r>
          </w:p>
        </w:tc>
      </w:tr>
      <w:tr w:rsidR="006E0D01" w:rsidRPr="00561181" w14:paraId="59BFC2C6"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912D1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7B5CF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AA3D8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C066C8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7E821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524AC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50CAA7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1F5353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07FEA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C083C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8BB3C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7D586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B613C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22A73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76D47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C16BA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4C2674" w14:textId="608CF2B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6C3E3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9B39B7" w14:textId="1799B09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26.</w:t>
            </w:r>
            <w:r w:rsidR="00AC36C6">
              <w:rPr>
                <w:rFonts w:ascii="Calibri" w:hAnsi="Calibri" w:cs="Calibri"/>
                <w:color w:val="000000"/>
                <w:sz w:val="22"/>
                <w:szCs w:val="22"/>
              </w:rPr>
              <w:t>25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1A01FFD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r>
      <w:tr w:rsidR="006E0D01" w:rsidRPr="00561181" w14:paraId="33386C64"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CA01B9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4E6A4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4F44F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8165DA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147F8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6C408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F4F5A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D81DE5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A3A958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488310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CE3F4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E5E36D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6A00B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A9371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B2DD9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ECF10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AE88D2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7D41E1" w14:textId="3927F13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26.</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552DA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34C636FE" w14:textId="7705353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w:t>
            </w:r>
            <w:r w:rsidR="00AC36C6">
              <w:rPr>
                <w:rFonts w:ascii="Calibri" w:hAnsi="Calibri" w:cs="Calibri"/>
                <w:color w:val="000000"/>
                <w:sz w:val="22"/>
                <w:szCs w:val="22"/>
              </w:rPr>
              <w:t>75</w:t>
            </w:r>
          </w:p>
        </w:tc>
      </w:tr>
      <w:tr w:rsidR="006E0D01" w:rsidRPr="00561181" w14:paraId="34079D19"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6A3020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692C91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39A12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E7D2D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90907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0329E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6C5D3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41B57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DB7AE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08017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2CCF2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13E98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F1C7A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84A70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08D08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35614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7E0BEA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FEBD7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EB6A1C4" w14:textId="4730EAC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w:t>
            </w:r>
            <w:r w:rsidR="00AC36C6">
              <w:rPr>
                <w:rFonts w:ascii="Calibri" w:hAnsi="Calibri" w:cs="Calibri"/>
                <w:color w:val="000000"/>
                <w:sz w:val="22"/>
                <w:szCs w:val="22"/>
              </w:rPr>
              <w:t>75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3F68D6D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28.5</w:t>
            </w:r>
          </w:p>
        </w:tc>
      </w:tr>
      <w:tr w:rsidR="006E0D01" w:rsidRPr="00561181" w14:paraId="42022EBF"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22A67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35A048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6C268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30DE19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693C5E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E1B1DC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5261B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07B7E1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A07B8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3AF3DE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4E6EE1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487EA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30DE5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FCF40A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CEFCFE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06F80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66FA9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6A853F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2A9EDC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28.5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4C144E07" w14:textId="2BDE09B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AC36C6">
              <w:rPr>
                <w:rFonts w:ascii="Calibri" w:hAnsi="Calibri" w:cs="Calibri"/>
                <w:color w:val="000000"/>
                <w:sz w:val="22"/>
                <w:szCs w:val="22"/>
              </w:rPr>
              <w:t>25</w:t>
            </w:r>
          </w:p>
        </w:tc>
      </w:tr>
      <w:tr w:rsidR="006E0D01" w:rsidRPr="00561181" w14:paraId="0FA236D6"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C83BD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AB8003" w14:textId="7858CC3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5AF10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DE19CD" w14:textId="12E7BF61"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490890B" w14:textId="1F8D927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8.</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E62DFC" w14:textId="727A986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47EDEDD" w14:textId="5D6A47A1"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2386E3E" w14:textId="0CC4E30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EA35F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14.3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2403DE" w14:textId="4F3BF41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F01242">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B520A9" w14:textId="1533F44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17.</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B2B208" w14:textId="36320FA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w:t>
            </w:r>
            <w:r w:rsidR="00186B4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64D76A" w14:textId="2FC382F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A8D6AC" w14:textId="5D23BF4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40642B" w14:textId="46D24811"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23.</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24F9DBE" w14:textId="4D71221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3632683" w14:textId="76B0845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26.</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C95B0A" w14:textId="3DF909F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B66B3F" w14:textId="7CBD5FF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AC36C6">
              <w:rPr>
                <w:rFonts w:ascii="Calibri" w:hAnsi="Calibri" w:cs="Calibri"/>
                <w:color w:val="000000"/>
                <w:sz w:val="22"/>
                <w:szCs w:val="22"/>
              </w:rPr>
              <w:t>25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313D16D8" w14:textId="2A89EE1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r w:rsidR="00AC36C6">
              <w:rPr>
                <w:rFonts w:ascii="Calibri" w:hAnsi="Calibri" w:cs="Calibri"/>
                <w:color w:val="000000"/>
                <w:sz w:val="22"/>
                <w:szCs w:val="22"/>
              </w:rPr>
              <w:t>75</w:t>
            </w:r>
          </w:p>
        </w:tc>
      </w:tr>
      <w:tr w:rsidR="006E0D01" w:rsidRPr="00561181" w14:paraId="3D77D7D1"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1E657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227692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F9348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6251D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9EAF46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5B010C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E81777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7D0045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24352C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CC4A1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743BA2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49944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C967E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2A36D6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A988A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ED106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9B9BD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B7093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28.5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EA131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30.0</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23EC5B5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r>
      <w:tr w:rsidR="006E0D01" w:rsidRPr="00561181" w14:paraId="3DA76071"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9F38E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C56D6C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A7B4AFF" w14:textId="0AB399B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6F8C7EC" w14:textId="68E329D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8.</w:t>
            </w:r>
            <w:r w:rsidR="008125DF">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11A4D74" w14:textId="75C349C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1A0EC4" w14:textId="646A71D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B554D0" w14:textId="0701567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8380B6" w14:textId="07EBCE5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14.</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9ED9517" w14:textId="53DF3D4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7D7E6E" w14:textId="29E1C44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17.</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680B16" w14:textId="6FCAA11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w:t>
            </w:r>
            <w:r w:rsidR="00F01242">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17E55FC" w14:textId="5CB53C1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186B4F">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B57C4A" w14:textId="3B14468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6DF142" w14:textId="6459CD1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23.</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3CD4AAB" w14:textId="44B2A241"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5B645DA" w14:textId="529D6EE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26.</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A2C430" w14:textId="7F9D153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4D595A" w14:textId="73B8F4C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69AB89" w14:textId="1A0B65E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r w:rsidR="00AC36C6">
              <w:rPr>
                <w:rFonts w:ascii="Calibri" w:hAnsi="Calibri" w:cs="Calibri"/>
                <w:color w:val="000000"/>
                <w:sz w:val="22"/>
                <w:szCs w:val="22"/>
              </w:rPr>
              <w:t>75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6DE67870" w14:textId="11F69BD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32.</w:t>
            </w:r>
            <w:r w:rsidR="00AC36C6">
              <w:rPr>
                <w:rFonts w:ascii="Calibri" w:hAnsi="Calibri" w:cs="Calibri"/>
                <w:color w:val="000000"/>
                <w:sz w:val="22"/>
                <w:szCs w:val="22"/>
              </w:rPr>
              <w:t>25</w:t>
            </w:r>
          </w:p>
        </w:tc>
      </w:tr>
      <w:tr w:rsidR="006E0D01" w:rsidRPr="00561181" w14:paraId="30EA1694"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2B9D5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40586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48CC8BA" w14:textId="72AA801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7FD68E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AE3DE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88EA6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947F0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D9153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0ECBB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AB3B3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10BD59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0D100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2D2CD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E1E32C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7900F0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9D8BF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0F1EF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28.5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624490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12036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131893C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33.0</w:t>
            </w:r>
          </w:p>
        </w:tc>
      </w:tr>
      <w:tr w:rsidR="006E0D01" w:rsidRPr="00561181" w14:paraId="6B1C7D1B"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F710B1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C2B38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6E9498" w14:textId="630452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3474E6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98A92E" w14:textId="3ED7E86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9F0DAC" w14:textId="45B6E32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12.</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8DC4FA9" w14:textId="67ACEC9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14.</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E8C782" w14:textId="4EDD59A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3A9A26" w14:textId="09728F3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17.</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386810" w14:textId="0504FE7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w:t>
            </w:r>
            <w:r w:rsidR="00F01242">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FD19DC" w14:textId="0000443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D5E3EB" w14:textId="78806A4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w:t>
            </w:r>
            <w:r w:rsidR="00186B4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8955D6E" w14:textId="71448C3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23.</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2DFB24" w14:textId="3B0025F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083934" w14:textId="0DA1C04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26.</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876D06" w14:textId="0C811E8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6E5B57" w14:textId="465963B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B3027B" w14:textId="1E69F95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672F57D" w14:textId="3889885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32.</w:t>
            </w:r>
            <w:r w:rsidR="00AC36C6">
              <w:rPr>
                <w:rFonts w:ascii="Calibri" w:hAnsi="Calibri" w:cs="Calibri"/>
                <w:color w:val="000000"/>
                <w:sz w:val="22"/>
                <w:szCs w:val="22"/>
              </w:rPr>
              <w:t>25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534076DA" w14:textId="4570B30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AC36C6">
              <w:rPr>
                <w:rFonts w:ascii="Calibri" w:hAnsi="Calibri" w:cs="Calibri"/>
                <w:color w:val="000000"/>
                <w:sz w:val="22"/>
                <w:szCs w:val="22"/>
              </w:rPr>
              <w:t>75</w:t>
            </w:r>
          </w:p>
        </w:tc>
      </w:tr>
      <w:tr w:rsidR="006E0D01" w:rsidRPr="00561181" w14:paraId="02884168"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EF874F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AAE60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47F915" w14:textId="26EC1B6E"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2B603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A17D42E" w14:textId="0F078BB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33E89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56FAB3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07870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16.5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D4576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2B1E2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2FCBE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AE36C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77822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EC8C53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741DD6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D7111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28.5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B71E9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1E013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20895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33.0</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0640E47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34.5</w:t>
            </w:r>
          </w:p>
        </w:tc>
      </w:tr>
      <w:tr w:rsidR="006E0D01" w:rsidRPr="00561181" w14:paraId="432CEE9A"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41E66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31036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25BFB7A" w14:textId="53C898D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CB639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EB883C0" w14:textId="78E6202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7A34C2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ADEB5C" w14:textId="6ACF002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12AE4D1" w14:textId="5FDCC41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17.</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98E8D6" w14:textId="1F62B0C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293B73" w14:textId="23F2C791"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DA7F39" w14:textId="667C2A3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w:t>
            </w:r>
            <w:r w:rsidR="00F01242">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4F7C61" w14:textId="44FC3EA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23.</w:t>
            </w:r>
            <w:r w:rsidR="00186B4F">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F638ACD" w14:textId="618EAA4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D0B429" w14:textId="37DC847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26.</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9C72FF" w14:textId="111528B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1F45BE7" w14:textId="0254BDF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76A0C2" w14:textId="4980475E"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02056C" w14:textId="6AD0474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32.</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96DCFE" w14:textId="2CABF42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AC36C6">
              <w:rPr>
                <w:rFonts w:ascii="Calibri" w:hAnsi="Calibri" w:cs="Calibri"/>
                <w:color w:val="000000"/>
                <w:sz w:val="22"/>
                <w:szCs w:val="22"/>
              </w:rPr>
              <w:t>75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4EA8F788" w14:textId="21B912E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35.</w:t>
            </w:r>
            <w:r w:rsidR="00AC36C6">
              <w:rPr>
                <w:rFonts w:ascii="Calibri" w:hAnsi="Calibri" w:cs="Calibri"/>
                <w:color w:val="000000"/>
                <w:sz w:val="22"/>
                <w:szCs w:val="22"/>
              </w:rPr>
              <w:t>25</w:t>
            </w:r>
          </w:p>
        </w:tc>
      </w:tr>
      <w:tr w:rsidR="006E0D01" w:rsidRPr="00561181" w14:paraId="6905DD34"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DCA6DC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9E1367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FF44E26" w14:textId="65B27E9E"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66E17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7E588E0" w14:textId="0C31F0B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BC0B4A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DEEB6C" w14:textId="14BE99A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4FA3AA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EA980F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19.5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C4A10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63411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C5199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73E14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796C48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FD3C9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28.5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70946E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9F165D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CDD51E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19C18D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34.5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3C717E4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36.0</w:t>
            </w:r>
          </w:p>
        </w:tc>
      </w:tr>
      <w:tr w:rsidR="006E0D01" w:rsidRPr="00561181" w14:paraId="31C8AD48"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04005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8CD08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228D896" w14:textId="0AFB5A1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09AA8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E044E1" w14:textId="6B3237C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3BF46E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10CE1C" w14:textId="551A623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BBFE41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B9EDB24" w14:textId="453A9FB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49CD2A" w14:textId="05506A4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21.</w:t>
            </w:r>
            <w:r w:rsidR="00F01242">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50C356" w14:textId="272FB8C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23.</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62967B" w14:textId="5B48C77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186B4F">
              <w:rPr>
                <w:rFonts w:ascii="Calibri" w:hAnsi="Calibri" w:cs="Calibri"/>
                <w:color w:val="000000"/>
                <w:sz w:val="22"/>
                <w:szCs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33B729" w14:textId="7AF0B22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26.</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068EDC" w14:textId="04F53B7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A38E93" w14:textId="265AA42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A17298" w14:textId="6A0872E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6B61F37" w14:textId="0408A0A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32.</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3D84D55" w14:textId="7CC2C881"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1B933C" w14:textId="405A6D2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35.</w:t>
            </w:r>
            <w:r w:rsidR="00AC36C6">
              <w:rPr>
                <w:rFonts w:ascii="Calibri" w:hAnsi="Calibri" w:cs="Calibri"/>
                <w:color w:val="000000"/>
                <w:sz w:val="22"/>
                <w:szCs w:val="22"/>
              </w:rPr>
              <w:t>25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48EC7170" w14:textId="5D2E5BE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w:t>
            </w:r>
            <w:r w:rsidR="00AC36C6">
              <w:rPr>
                <w:rFonts w:ascii="Calibri" w:hAnsi="Calibri" w:cs="Calibri"/>
                <w:color w:val="000000"/>
                <w:sz w:val="22"/>
                <w:szCs w:val="22"/>
              </w:rPr>
              <w:t>75</w:t>
            </w:r>
          </w:p>
        </w:tc>
      </w:tr>
      <w:tr w:rsidR="006E0D01" w:rsidRPr="00561181" w14:paraId="2F7AA3BB"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AAC639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75A02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8DBB3B" w14:textId="4B631BD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548FB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1A2BAE" w14:textId="13B4805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30AA7F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ADBD027" w14:textId="60BE69B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CD655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B6DB6F" w14:textId="1D76CE2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0CF6B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615F3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8F66B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363BC1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432A65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28.5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623A94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122BF1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08F60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D40267"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6CED4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36.0</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20D8928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37.5</w:t>
            </w:r>
          </w:p>
        </w:tc>
      </w:tr>
      <w:tr w:rsidR="006E0D01" w:rsidRPr="00561181" w14:paraId="68D0C328"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EE8107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CD067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F7DDD86" w14:textId="71545DB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AA80C8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F4C539" w14:textId="7764F41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83EE81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05964CF" w14:textId="2BCC0E0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7D3F7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F902E9" w14:textId="654738A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F18B7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7F7659" w14:textId="071749F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F01242">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EBF752" w14:textId="126B28F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26.</w:t>
            </w:r>
            <w:r w:rsidR="00186B4F">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7BC719" w14:textId="58E1E7F1"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9200C5" w14:textId="651F732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D34549E" w14:textId="5E65331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9EFD14" w14:textId="5DB12F3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32.</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D5FAD46" w14:textId="0093826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A873B70" w14:textId="257B934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35.</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FFE578" w14:textId="1A14BFA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w:t>
            </w:r>
            <w:r w:rsidR="00AC36C6">
              <w:rPr>
                <w:rFonts w:ascii="Calibri" w:hAnsi="Calibri" w:cs="Calibri"/>
                <w:color w:val="000000"/>
                <w:sz w:val="22"/>
                <w:szCs w:val="22"/>
              </w:rPr>
              <w:t>75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041305C3" w14:textId="2030061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38.</w:t>
            </w:r>
            <w:r w:rsidR="00AC36C6">
              <w:rPr>
                <w:rFonts w:ascii="Calibri" w:hAnsi="Calibri" w:cs="Calibri"/>
                <w:color w:val="000000"/>
                <w:sz w:val="22"/>
                <w:szCs w:val="22"/>
              </w:rPr>
              <w:t>25</w:t>
            </w:r>
          </w:p>
        </w:tc>
      </w:tr>
      <w:tr w:rsidR="006E0D01" w:rsidRPr="00561181" w14:paraId="5F44159D"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DBD40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6141F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2BA5FF" w14:textId="41A7859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8C139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ED917B1" w14:textId="77F2C3E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96EE13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C26420" w14:textId="4D38012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88107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EC9433" w14:textId="61E7990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FE42B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53412C" w14:textId="609CDB1E"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F01242">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EF8202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F5887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28.5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80844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25FBC9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D1A43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E9501B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704E9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0846AE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37.5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1305C43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39.0</w:t>
            </w:r>
          </w:p>
        </w:tc>
      </w:tr>
      <w:tr w:rsidR="006E0D01" w:rsidRPr="00561181" w14:paraId="23DC373F"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FE205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D2CAB6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B8BF3F" w14:textId="1A6776D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8DC78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2B5DC0" w14:textId="1D7ACCE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FB8904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84B60F" w14:textId="410700D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C49405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36B3E8" w14:textId="70A0B55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AA0A4B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FDD0895" w14:textId="573C177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D5D7D">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9F03C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601C31" w14:textId="7924E61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A266129" w14:textId="1512F6BC"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30.</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D6A482C" w14:textId="219E7B11"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32.</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15F9780" w14:textId="0CE9343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43E955" w14:textId="65C1C77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35.</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5B47EF" w14:textId="7F4CF4F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3E35E70" w14:textId="523D9B0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38.</w:t>
            </w:r>
            <w:r w:rsidR="00AC36C6">
              <w:rPr>
                <w:rFonts w:ascii="Calibri" w:hAnsi="Calibri" w:cs="Calibri"/>
                <w:color w:val="000000"/>
                <w:sz w:val="22"/>
                <w:szCs w:val="22"/>
              </w:rPr>
              <w:t>25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04AAB486" w14:textId="5D6897E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39.</w:t>
            </w:r>
            <w:r w:rsidR="00AC36C6">
              <w:rPr>
                <w:rFonts w:ascii="Calibri" w:hAnsi="Calibri" w:cs="Calibri"/>
                <w:color w:val="000000"/>
                <w:sz w:val="22"/>
                <w:szCs w:val="22"/>
              </w:rPr>
              <w:t>75</w:t>
            </w:r>
          </w:p>
        </w:tc>
      </w:tr>
      <w:tr w:rsidR="006E0D01" w:rsidRPr="00561181" w14:paraId="721CA9B9"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40391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4D9F81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0FB664" w14:textId="42D6BF7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D4F5F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ECE430" w14:textId="2661449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8FAEF0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DB01D4F" w14:textId="177678F1"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86123A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1A1DA92" w14:textId="67B2642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0D281A">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4AD42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6B9B017" w14:textId="2F3C511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D5D7D">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A5269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6C74116" w14:textId="1E69454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51899C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CFFDE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4D1B2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A18826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4EDF2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D427F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39.0</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430D590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40.5</w:t>
            </w:r>
          </w:p>
        </w:tc>
      </w:tr>
      <w:tr w:rsidR="006E0D01" w:rsidRPr="00561181" w14:paraId="16E926A9"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A802A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7BE3B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DCC6A5" w14:textId="6B26741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7BD5A8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466B18" w14:textId="17393F3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875C3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E8DA43" w14:textId="1038FD7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ED5CAB">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09E5A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FBB0830" w14:textId="2E96DE3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35FAD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E50F68" w14:textId="437D94E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D5D7D">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8CC19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AEB1877" w14:textId="6B893FA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81674E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90B749" w14:textId="1FCF14E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D449C8" w14:textId="384DC1E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35.</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D1F4477" w14:textId="6CF67FD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9255A9" w14:textId="012677A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38.</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FECF25C" w14:textId="043CAB4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39.</w:t>
            </w:r>
            <w:r w:rsidR="00AC36C6">
              <w:rPr>
                <w:rFonts w:ascii="Calibri" w:hAnsi="Calibri" w:cs="Calibri"/>
                <w:color w:val="000000"/>
                <w:sz w:val="22"/>
                <w:szCs w:val="22"/>
              </w:rPr>
              <w:t>75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001A9595" w14:textId="53000271"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41.</w:t>
            </w:r>
            <w:r w:rsidR="00AC36C6">
              <w:rPr>
                <w:rFonts w:ascii="Calibri" w:hAnsi="Calibri" w:cs="Calibri"/>
                <w:color w:val="000000"/>
                <w:sz w:val="22"/>
                <w:szCs w:val="22"/>
              </w:rPr>
              <w:t>25</w:t>
            </w:r>
          </w:p>
        </w:tc>
      </w:tr>
      <w:tr w:rsidR="006E0D01" w:rsidRPr="00561181" w14:paraId="1718208F"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7CD75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5E2AC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9C288E" w14:textId="31DFEB3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CCC32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F68A7D5" w14:textId="491F484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CFB746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5ADDEC6" w14:textId="2F9C79B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ED5CAB">
              <w:rPr>
                <w:rFonts w:ascii="Calibri" w:hAnsi="Calibri" w:cs="Calibri"/>
                <w:color w:val="000000"/>
                <w:sz w:val="22"/>
                <w:szCs w:val="22"/>
              </w:rPr>
              <w:t>7</w:t>
            </w:r>
            <w:r w:rsidR="000D281A">
              <w:rPr>
                <w:rFonts w:ascii="Calibri" w:hAnsi="Calibri" w:cs="Calibr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482AB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9BB80C" w14:textId="77DEF9A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F0911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FA9BAE" w14:textId="2208BA3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D5D7D">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33663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FE5E7BD" w14:textId="6A9B0C4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F7EC4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F2FC5CC" w14:textId="1ABB80D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6C3D57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E1031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410A9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A3FE5E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40.5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306468E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42.0</w:t>
            </w:r>
          </w:p>
        </w:tc>
      </w:tr>
      <w:tr w:rsidR="006E0D01" w:rsidRPr="00561181" w14:paraId="3DEEA2EA"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3A5D6D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305F4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C4312F" w14:textId="249FBEA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9FC4B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F4AAF38" w14:textId="3A2B9B0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30D23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FE07F0" w14:textId="56F189A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283484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776C5B" w14:textId="7CF5406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84C63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9B5CA36" w14:textId="4E2D2FD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D5D7D">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E1B27F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DA4C30" w14:textId="4848383E"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A98C4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784F06" w14:textId="05B4D19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7C65F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612EFE" w14:textId="36FE185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38.</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A5493D2" w14:textId="2D8669E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39.</w:t>
            </w:r>
            <w:r w:rsidR="00AC36C6">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9B7DF6B" w14:textId="7CA481D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41.</w:t>
            </w:r>
            <w:r w:rsidR="00AC36C6">
              <w:rPr>
                <w:rFonts w:ascii="Calibri" w:hAnsi="Calibri" w:cs="Calibri"/>
                <w:color w:val="000000"/>
                <w:sz w:val="22"/>
                <w:szCs w:val="22"/>
              </w:rPr>
              <w:t>25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2E02D693" w14:textId="099F4CC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42.</w:t>
            </w:r>
            <w:r w:rsidR="00AC36C6">
              <w:rPr>
                <w:rFonts w:ascii="Calibri" w:hAnsi="Calibri" w:cs="Calibri"/>
                <w:color w:val="000000"/>
                <w:sz w:val="22"/>
                <w:szCs w:val="22"/>
              </w:rPr>
              <w:t>75</w:t>
            </w:r>
          </w:p>
        </w:tc>
      </w:tr>
      <w:tr w:rsidR="006E0D01" w:rsidRPr="00561181" w14:paraId="23A5C995"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6ECB8D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7C9F3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F421BF" w14:textId="1E7E717E"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BF7B6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5EDB7D2" w14:textId="3959130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B1BCD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A778B8" w14:textId="5554D1B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FCF368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B6B093F" w14:textId="58DDE81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44E7E9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25A61DB" w14:textId="126A430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D5D7D">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068FEF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7099BCD" w14:textId="628BE02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AAD40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95C2A0" w14:textId="3DC80F84"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584E0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4B6AE47" w14:textId="7B4E37E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38.</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F4888B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B109A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42.0</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0ECB2DB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43.5</w:t>
            </w:r>
          </w:p>
        </w:tc>
      </w:tr>
      <w:tr w:rsidR="006E0D01" w:rsidRPr="00561181" w14:paraId="584B2B92"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33158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59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4CD789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9981A90" w14:textId="14A284FA"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B3FDAC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B81327" w14:textId="6CB94E8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FC38E5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C3985C4" w14:textId="6F9DB44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CD6CF9"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4DA4BDA" w14:textId="0472F2C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59C90E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70F725" w14:textId="3E41266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D5D7D">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2C6038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1816D7D" w14:textId="421BB502"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D523764"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623CF26" w14:textId="724EB71E"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CE93C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E085B96" w14:textId="41D1ECC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38.</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AE741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CA968A8" w14:textId="1DF92CE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42.</w:t>
            </w:r>
            <w:r w:rsidR="00AC36C6">
              <w:rPr>
                <w:rFonts w:ascii="Calibri" w:hAnsi="Calibri" w:cs="Calibri"/>
                <w:color w:val="000000"/>
                <w:sz w:val="22"/>
                <w:szCs w:val="22"/>
              </w:rPr>
              <w:t>75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7A20D2FD" w14:textId="07F34C3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44.</w:t>
            </w:r>
            <w:r w:rsidR="00AC36C6">
              <w:rPr>
                <w:rFonts w:ascii="Calibri" w:hAnsi="Calibri" w:cs="Calibri"/>
                <w:color w:val="000000"/>
                <w:sz w:val="22"/>
                <w:szCs w:val="22"/>
              </w:rPr>
              <w:t>25</w:t>
            </w:r>
          </w:p>
        </w:tc>
      </w:tr>
      <w:tr w:rsidR="006E0D01" w:rsidRPr="00561181" w14:paraId="2D55FBED"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D35D0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A498F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68D9AF2" w14:textId="33148F9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7DED83"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70D8BE3" w14:textId="650F0A7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BC606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ECA25B5" w14:textId="345B642B"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C155AA1"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A42D670" w14:textId="2CF5A61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295B95"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AB3540" w14:textId="0307B1F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D5D7D">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26B516"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FDE8DB" w14:textId="3DC2F65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DAE78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F2362A" w14:textId="054EB76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149B3C"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942C8E" w14:textId="61A27359"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38.</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27E22AD"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C04E738" w14:textId="42F3F7E6"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42.</w:t>
            </w:r>
            <w:r w:rsidR="00AC36C6">
              <w:rPr>
                <w:rFonts w:ascii="Calibri" w:hAnsi="Calibri" w:cs="Calibri"/>
                <w:color w:val="000000"/>
                <w:sz w:val="22"/>
                <w:szCs w:val="22"/>
              </w:rPr>
              <w:t>75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232714C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45.0</w:t>
            </w:r>
          </w:p>
        </w:tc>
      </w:tr>
      <w:tr w:rsidR="006E0D01" w:rsidRPr="00561181" w14:paraId="362E67FE" w14:textId="77777777" w:rsidTr="006E0D01">
        <w:trPr>
          <w:trHeight w:val="28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AE8BD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3686C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DE30F4" w14:textId="522DD0B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6.</w:t>
            </w:r>
            <w:r w:rsidR="008125DF">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E08C94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9.0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1D5B9A" w14:textId="17173110"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11.</w:t>
            </w:r>
            <w:r w:rsidR="00ED5CAB">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4FFFB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13.5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713079F" w14:textId="0C7E349F"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15.</w:t>
            </w:r>
            <w:r w:rsidR="000D281A">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018324F"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18.0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B4EC87C" w14:textId="76133B1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20.</w:t>
            </w:r>
            <w:r w:rsidR="00F01242">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6DF0F8"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CC25593" w14:textId="71875F05"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24.</w:t>
            </w:r>
            <w:r w:rsidR="008D5D7D">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659CF6E"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27.0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E777F6F" w14:textId="69284693"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29.</w:t>
            </w:r>
            <w:r w:rsidR="008C1E6E">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60A250"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3F9A7F" w14:textId="784088A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33.</w:t>
            </w:r>
            <w:r w:rsidR="008C1E6E">
              <w:rPr>
                <w:rFonts w:ascii="Calibri" w:hAnsi="Calibri" w:cs="Calibri"/>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16E642"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38C5003" w14:textId="52B515BD"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38.</w:t>
            </w:r>
            <w:r w:rsidR="00AC36C6">
              <w:rPr>
                <w:rFonts w:ascii="Calibri" w:hAnsi="Calibri" w:cs="Calibri"/>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E65B5B"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40.5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4B8AD9" w14:textId="3D956158"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42.</w:t>
            </w:r>
            <w:r w:rsidR="00AC36C6">
              <w:rPr>
                <w:rFonts w:ascii="Calibri" w:hAnsi="Calibri" w:cs="Calibri"/>
                <w:color w:val="000000"/>
                <w:sz w:val="22"/>
                <w:szCs w:val="22"/>
              </w:rPr>
              <w:t>75</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hideMark/>
          </w:tcPr>
          <w:p w14:paraId="151A8A0A" w14:textId="77777777" w:rsidR="006E0D01" w:rsidRPr="00561181" w:rsidRDefault="006E0D01" w:rsidP="006E0D01">
            <w:pPr>
              <w:spacing w:line="240" w:lineRule="auto"/>
              <w:jc w:val="center"/>
              <w:rPr>
                <w:rFonts w:ascii="Calibri" w:hAnsi="Calibri" w:cs="Calibri"/>
                <w:color w:val="000000"/>
                <w:sz w:val="22"/>
                <w:szCs w:val="22"/>
              </w:rPr>
            </w:pPr>
            <w:r w:rsidRPr="00561181">
              <w:rPr>
                <w:rFonts w:ascii="Calibri" w:hAnsi="Calibri" w:cs="Calibri"/>
                <w:color w:val="000000"/>
                <w:sz w:val="22"/>
                <w:szCs w:val="22"/>
              </w:rPr>
              <w:t>45.0</w:t>
            </w:r>
          </w:p>
        </w:tc>
      </w:tr>
    </w:tbl>
    <w:p w14:paraId="17C6FD38" w14:textId="77777777" w:rsidR="006E0D01" w:rsidRDefault="006E0D01" w:rsidP="00DA2D00">
      <w:pPr>
        <w:spacing w:line="276" w:lineRule="auto"/>
        <w:ind w:left="-567"/>
        <w:rPr>
          <w:rStyle w:val="Hyperlink"/>
          <w:rFonts w:ascii="Arial Black" w:hAnsi="Arial Black" w:cs="Arial"/>
          <w:color w:val="00A04E"/>
          <w:sz w:val="28"/>
          <w:szCs w:val="28"/>
        </w:rPr>
      </w:pPr>
    </w:p>
    <w:p w14:paraId="6E6FB9FA" w14:textId="77777777" w:rsidR="006E0D01" w:rsidRDefault="006E0D01" w:rsidP="00DA2D00">
      <w:pPr>
        <w:spacing w:line="276" w:lineRule="auto"/>
        <w:ind w:left="-567"/>
        <w:rPr>
          <w:rStyle w:val="Hyperlink"/>
          <w:rFonts w:ascii="Arial Black" w:hAnsi="Arial Black" w:cs="Arial"/>
          <w:color w:val="00A04E"/>
          <w:sz w:val="28"/>
          <w:szCs w:val="28"/>
        </w:rPr>
      </w:pPr>
    </w:p>
    <w:p w14:paraId="33208AEE" w14:textId="77777777" w:rsidR="006E0D01" w:rsidRDefault="006E0D01" w:rsidP="00DA2D00">
      <w:pPr>
        <w:spacing w:line="276" w:lineRule="auto"/>
        <w:ind w:left="-567"/>
        <w:rPr>
          <w:rStyle w:val="Hyperlink"/>
          <w:rFonts w:ascii="Arial Black" w:hAnsi="Arial Black" w:cs="Arial"/>
          <w:color w:val="00A04E"/>
          <w:sz w:val="28"/>
          <w:szCs w:val="28"/>
        </w:rPr>
      </w:pPr>
    </w:p>
    <w:p w14:paraId="75EFF326" w14:textId="77777777" w:rsidR="00320797" w:rsidRDefault="00320797" w:rsidP="00071F58">
      <w:pPr>
        <w:spacing w:line="276" w:lineRule="auto"/>
      </w:pPr>
    </w:p>
    <w:p w14:paraId="45470582" w14:textId="77777777" w:rsidR="00320797" w:rsidRDefault="00320797" w:rsidP="00071F58">
      <w:pPr>
        <w:spacing w:line="276" w:lineRule="auto"/>
      </w:pPr>
    </w:p>
    <w:p w14:paraId="33BD605E" w14:textId="77777777" w:rsidR="007E4442" w:rsidRDefault="007E4442">
      <w:pPr>
        <w:spacing w:line="240" w:lineRule="auto"/>
      </w:pPr>
      <w:r>
        <w:br w:type="page"/>
      </w:r>
    </w:p>
    <w:p w14:paraId="391C2B04" w14:textId="6E32918F" w:rsidR="00BA40BF" w:rsidRPr="0075117D" w:rsidRDefault="00BA40BF" w:rsidP="00071F58">
      <w:pPr>
        <w:spacing w:line="276" w:lineRule="auto"/>
        <w:rPr>
          <w:rStyle w:val="Hyperlink"/>
          <w:rFonts w:ascii="Arial Black" w:hAnsi="Arial Black" w:cs="Arial"/>
          <w:color w:val="00A04E"/>
          <w:sz w:val="28"/>
          <w:szCs w:val="28"/>
        </w:rPr>
      </w:pPr>
      <w:hyperlink r:id="rId27" w:tgtFrame="_new" w:tooltip="View this document (eLibrary ref #52402)" w:history="1">
        <w:r w:rsidRPr="0075117D">
          <w:rPr>
            <w:rStyle w:val="Hyperlink"/>
            <w:rFonts w:ascii="Arial Black" w:hAnsi="Arial Black" w:cs="Arial"/>
            <w:color w:val="00A04E"/>
            <w:sz w:val="28"/>
            <w:szCs w:val="28"/>
          </w:rPr>
          <w:t>Years</w:t>
        </w:r>
      </w:hyperlink>
      <w:r w:rsidRPr="0075117D">
        <w:rPr>
          <w:rStyle w:val="Hyperlink"/>
          <w:rFonts w:ascii="Arial Black" w:hAnsi="Arial Black" w:cs="Arial"/>
          <w:color w:val="00A04E"/>
          <w:sz w:val="28"/>
          <w:szCs w:val="28"/>
        </w:rPr>
        <w:t xml:space="preserve"> of Servic</w:t>
      </w:r>
      <w:r w:rsidR="008D5D7D">
        <w:rPr>
          <w:rStyle w:val="Hyperlink"/>
          <w:rFonts w:ascii="Arial Black" w:hAnsi="Arial Black" w:cs="Arial"/>
          <w:color w:val="00A04E"/>
          <w:sz w:val="28"/>
          <w:szCs w:val="28"/>
        </w:rPr>
        <w:t>e</w:t>
      </w:r>
    </w:p>
    <w:p w14:paraId="08AAF958" w14:textId="77777777" w:rsidR="00BA40BF" w:rsidRPr="00D576BD" w:rsidRDefault="00BA40BF" w:rsidP="00071F58">
      <w:pPr>
        <w:spacing w:line="276" w:lineRule="auto"/>
        <w:rPr>
          <w:rFonts w:cs="Arial"/>
          <w:iCs/>
          <w:sz w:val="22"/>
          <w:szCs w:val="22"/>
        </w:rPr>
      </w:pPr>
    </w:p>
    <w:p w14:paraId="222C63FC" w14:textId="563AD52B" w:rsidR="00BA40BF" w:rsidRPr="00CE5B45" w:rsidRDefault="00BA40BF" w:rsidP="00071F58">
      <w:pPr>
        <w:spacing w:line="276" w:lineRule="auto"/>
        <w:rPr>
          <w:rFonts w:cs="Arial"/>
          <w:color w:val="000000"/>
          <w:sz w:val="24"/>
        </w:rPr>
      </w:pPr>
      <w:r w:rsidRPr="00CE5B45">
        <w:rPr>
          <w:rFonts w:cs="Arial"/>
          <w:sz w:val="24"/>
        </w:rPr>
        <w:t xml:space="preserve">Years of service are defined by the </w:t>
      </w:r>
      <w:r w:rsidRPr="00CE5B45">
        <w:rPr>
          <w:rFonts w:cs="Arial"/>
          <w:color w:val="000000"/>
          <w:sz w:val="24"/>
        </w:rPr>
        <w:t xml:space="preserve">Redundancy Payments (Continuity of Employment in Local Government etc) (Modification) Order 1999.  This provides that, for mainstream local government staff, continuous service within local government and with </w:t>
      </w:r>
      <w:r w:rsidR="00DA2D00" w:rsidRPr="00CE5B45">
        <w:rPr>
          <w:rFonts w:cs="Arial"/>
          <w:color w:val="000000"/>
          <w:sz w:val="24"/>
        </w:rPr>
        <w:t>several</w:t>
      </w:r>
      <w:r w:rsidRPr="00CE5B45">
        <w:rPr>
          <w:rFonts w:cs="Arial"/>
          <w:color w:val="000000"/>
          <w:sz w:val="24"/>
        </w:rPr>
        <w:t xml:space="preserve"> other prescribed associated bodies shall be </w:t>
      </w:r>
      <w:r w:rsidR="00071F58" w:rsidRPr="00CE5B45">
        <w:rPr>
          <w:rFonts w:cs="Arial"/>
          <w:color w:val="000000"/>
          <w:sz w:val="24"/>
        </w:rPr>
        <w:t>considered</w:t>
      </w:r>
      <w:r w:rsidRPr="00CE5B45">
        <w:rPr>
          <w:rFonts w:cs="Arial"/>
          <w:color w:val="000000"/>
          <w:sz w:val="24"/>
        </w:rPr>
        <w:t xml:space="preserve"> in respect of entitlement to and calculation of a redundancy payment. </w:t>
      </w:r>
    </w:p>
    <w:p w14:paraId="1C048B2C" w14:textId="77777777" w:rsidR="00BA40BF" w:rsidRPr="00045A0A" w:rsidRDefault="00BA40BF" w:rsidP="00071F58">
      <w:pPr>
        <w:spacing w:line="276" w:lineRule="auto"/>
        <w:ind w:left="709"/>
        <w:rPr>
          <w:rFonts w:cs="Arial"/>
          <w:iCs/>
          <w:sz w:val="24"/>
        </w:rPr>
      </w:pPr>
    </w:p>
    <w:p w14:paraId="755BDB8A" w14:textId="77777777" w:rsidR="00BA40BF" w:rsidRPr="0075117D" w:rsidRDefault="00BA40BF" w:rsidP="00071F58">
      <w:pPr>
        <w:spacing w:line="276" w:lineRule="auto"/>
        <w:rPr>
          <w:rStyle w:val="Hyperlink"/>
          <w:rFonts w:ascii="Arial Black" w:hAnsi="Arial Black" w:cs="Arial"/>
          <w:color w:val="00A04E"/>
          <w:sz w:val="28"/>
          <w:szCs w:val="28"/>
        </w:rPr>
      </w:pPr>
      <w:hyperlink r:id="rId28" w:tgtFrame="_new" w:tooltip="View this document (eLibrary ref #52402)" w:history="1">
        <w:r w:rsidRPr="0075117D">
          <w:rPr>
            <w:rStyle w:val="Hyperlink"/>
            <w:rFonts w:ascii="Arial Black" w:hAnsi="Arial Black" w:cs="Arial"/>
            <w:color w:val="00A04E"/>
            <w:sz w:val="28"/>
            <w:szCs w:val="28"/>
          </w:rPr>
          <w:t>A</w:t>
        </w:r>
      </w:hyperlink>
      <w:r w:rsidRPr="0075117D">
        <w:rPr>
          <w:rStyle w:val="Hyperlink"/>
          <w:rFonts w:ascii="Arial Black" w:hAnsi="Arial Black" w:cs="Arial"/>
          <w:color w:val="00A04E"/>
          <w:sz w:val="28"/>
          <w:szCs w:val="28"/>
        </w:rPr>
        <w:t xml:space="preserve"> Week’s Pay</w:t>
      </w:r>
    </w:p>
    <w:p w14:paraId="417B27FC" w14:textId="77777777" w:rsidR="00872BAE" w:rsidRDefault="00872BAE" w:rsidP="00071F58">
      <w:pPr>
        <w:spacing w:line="276" w:lineRule="auto"/>
        <w:rPr>
          <w:rStyle w:val="Strong"/>
          <w:rFonts w:cs="Arial"/>
          <w:b w:val="0"/>
          <w:bCs w:val="0"/>
          <w:color w:val="000000"/>
          <w:sz w:val="24"/>
        </w:rPr>
      </w:pPr>
    </w:p>
    <w:p w14:paraId="521FF0BE" w14:textId="4229324A" w:rsidR="00BA40BF" w:rsidRPr="00CE5B45" w:rsidRDefault="00BA40BF" w:rsidP="00071F58">
      <w:pPr>
        <w:spacing w:line="276" w:lineRule="auto"/>
        <w:rPr>
          <w:rStyle w:val="Emphasis"/>
          <w:rFonts w:cs="Arial"/>
          <w:i w:val="0"/>
          <w:color w:val="000000"/>
          <w:sz w:val="24"/>
        </w:rPr>
      </w:pPr>
      <w:r w:rsidRPr="00CE5B45">
        <w:rPr>
          <w:rStyle w:val="Strong"/>
          <w:rFonts w:cs="Arial"/>
          <w:b w:val="0"/>
          <w:bCs w:val="0"/>
          <w:color w:val="000000"/>
          <w:sz w:val="24"/>
        </w:rPr>
        <w:t>The actual weekly wage is that which the employee is entitled to under the terms of their contract at the calculation date.   The calculation date is the date on which the employer gives the employee the minimum notice to which they are legally entitled.  </w:t>
      </w:r>
      <w:r w:rsidRPr="00CE5B45">
        <w:rPr>
          <w:rStyle w:val="Emphasis"/>
          <w:rFonts w:cs="Arial"/>
          <w:i w:val="0"/>
          <w:color w:val="000000"/>
          <w:sz w:val="24"/>
        </w:rPr>
        <w:t>  </w:t>
      </w:r>
    </w:p>
    <w:p w14:paraId="3C46B6F2" w14:textId="77777777" w:rsidR="00BA40BF" w:rsidRPr="00CE5B45" w:rsidRDefault="00BA40BF" w:rsidP="00071F58">
      <w:pPr>
        <w:spacing w:line="276" w:lineRule="auto"/>
        <w:rPr>
          <w:rStyle w:val="Emphasis"/>
          <w:rFonts w:cs="Arial"/>
          <w:i w:val="0"/>
          <w:color w:val="000000"/>
          <w:sz w:val="24"/>
        </w:rPr>
      </w:pPr>
    </w:p>
    <w:p w14:paraId="7FE54351" w14:textId="77777777" w:rsidR="00BA40BF" w:rsidRPr="00CE5B45" w:rsidRDefault="00BA40BF" w:rsidP="00071F58">
      <w:pPr>
        <w:spacing w:line="276" w:lineRule="auto"/>
        <w:rPr>
          <w:rStyle w:val="Emphasis"/>
          <w:rFonts w:cs="Arial"/>
          <w:i w:val="0"/>
          <w:color w:val="000000"/>
          <w:sz w:val="24"/>
        </w:rPr>
      </w:pPr>
      <w:r w:rsidRPr="00CE5B45">
        <w:rPr>
          <w:rStyle w:val="Emphasis"/>
          <w:rFonts w:cs="Arial"/>
          <w:i w:val="0"/>
          <w:color w:val="000000"/>
          <w:sz w:val="24"/>
        </w:rPr>
        <w:t>The actual weekly wage will be calculated as follows:</w:t>
      </w:r>
    </w:p>
    <w:p w14:paraId="19547FBA" w14:textId="77777777" w:rsidR="00BA40BF" w:rsidRPr="00CE5B45" w:rsidRDefault="00BA40BF" w:rsidP="00071F58">
      <w:pPr>
        <w:spacing w:line="276" w:lineRule="auto"/>
        <w:rPr>
          <w:rFonts w:cs="Arial"/>
          <w:sz w:val="24"/>
        </w:rPr>
      </w:pPr>
    </w:p>
    <w:p w14:paraId="59B4BB71" w14:textId="77777777" w:rsidR="00BA40BF" w:rsidRPr="00CE5B45" w:rsidRDefault="00BA40BF" w:rsidP="00FD2353">
      <w:pPr>
        <w:numPr>
          <w:ilvl w:val="0"/>
          <w:numId w:val="12"/>
        </w:numPr>
        <w:spacing w:line="276" w:lineRule="auto"/>
        <w:ind w:left="709" w:hanging="425"/>
        <w:rPr>
          <w:rStyle w:val="Strong"/>
          <w:rFonts w:cs="Arial"/>
          <w:b w:val="0"/>
          <w:bCs w:val="0"/>
          <w:sz w:val="24"/>
        </w:rPr>
      </w:pPr>
      <w:r w:rsidRPr="00CE5B45">
        <w:rPr>
          <w:rStyle w:val="Emphasis"/>
          <w:rFonts w:cs="Arial"/>
          <w:i w:val="0"/>
          <w:color w:val="000000"/>
          <w:sz w:val="24"/>
        </w:rPr>
        <w:t>Where hours of work do not vary - weekly wage will be calculated based upon </w:t>
      </w:r>
      <w:r w:rsidRPr="00CE5B45">
        <w:rPr>
          <w:rStyle w:val="Strong"/>
          <w:rFonts w:cs="Arial"/>
          <w:b w:val="0"/>
          <w:bCs w:val="0"/>
          <w:color w:val="000000"/>
          <w:sz w:val="24"/>
        </w:rPr>
        <w:t>Basic salary.  </w:t>
      </w:r>
      <w:r w:rsidRPr="00CE5B45">
        <w:rPr>
          <w:rStyle w:val="Emphasis"/>
          <w:rFonts w:cs="Arial"/>
          <w:i w:val="0"/>
          <w:color w:val="000000"/>
          <w:sz w:val="24"/>
        </w:rPr>
        <w:t> </w:t>
      </w:r>
      <w:r w:rsidRPr="00CE5B45">
        <w:rPr>
          <w:rStyle w:val="Strong"/>
          <w:rFonts w:cs="Arial"/>
          <w:b w:val="0"/>
          <w:bCs w:val="0"/>
          <w:color w:val="000000"/>
          <w:sz w:val="24"/>
        </w:rPr>
        <w:t>Whereby the annual salary is divided by 52.14.</w:t>
      </w:r>
    </w:p>
    <w:p w14:paraId="0587B2B9" w14:textId="77777777" w:rsidR="00BA40BF" w:rsidRPr="00CE5B45" w:rsidRDefault="00BA40BF" w:rsidP="00071F58">
      <w:pPr>
        <w:spacing w:line="276" w:lineRule="auto"/>
        <w:ind w:hanging="425"/>
        <w:rPr>
          <w:rStyle w:val="Emphasis"/>
          <w:rFonts w:cs="Arial"/>
          <w:i w:val="0"/>
          <w:iCs w:val="0"/>
          <w:sz w:val="24"/>
        </w:rPr>
      </w:pPr>
    </w:p>
    <w:p w14:paraId="41E0206C" w14:textId="2618C013" w:rsidR="00BA40BF" w:rsidRPr="00CE5B45" w:rsidRDefault="00BA40BF" w:rsidP="00FD2353">
      <w:pPr>
        <w:pStyle w:val="ListParagraph"/>
        <w:numPr>
          <w:ilvl w:val="0"/>
          <w:numId w:val="12"/>
        </w:numPr>
        <w:spacing w:line="276" w:lineRule="auto"/>
        <w:ind w:left="709" w:hanging="425"/>
        <w:contextualSpacing w:val="0"/>
        <w:jc w:val="both"/>
        <w:rPr>
          <w:rStyle w:val="Emphasis"/>
          <w:rFonts w:cs="Arial"/>
          <w:i w:val="0"/>
          <w:sz w:val="24"/>
        </w:rPr>
      </w:pPr>
      <w:r w:rsidRPr="00CE5B45">
        <w:rPr>
          <w:rStyle w:val="Emphasis"/>
          <w:rFonts w:cs="Arial"/>
          <w:i w:val="0"/>
          <w:color w:val="000000"/>
          <w:sz w:val="24"/>
        </w:rPr>
        <w:t xml:space="preserve">Where hours of work vary from week to week - weekly wage will be calculated using Basic pay received within the last </w:t>
      </w:r>
      <w:r w:rsidR="00071F58" w:rsidRPr="00CE5B45">
        <w:rPr>
          <w:rStyle w:val="Emphasis"/>
          <w:rFonts w:cs="Arial"/>
          <w:i w:val="0"/>
          <w:color w:val="000000"/>
          <w:sz w:val="24"/>
        </w:rPr>
        <w:t>3-month</w:t>
      </w:r>
      <w:r w:rsidRPr="00CE5B45">
        <w:rPr>
          <w:rStyle w:val="Emphasis"/>
          <w:rFonts w:cs="Arial"/>
          <w:i w:val="0"/>
          <w:color w:val="000000"/>
          <w:sz w:val="24"/>
        </w:rPr>
        <w:t xml:space="preserve"> period.</w:t>
      </w:r>
    </w:p>
    <w:p w14:paraId="4E48B86F" w14:textId="77777777" w:rsidR="00BA40BF" w:rsidRPr="00CE5B45" w:rsidRDefault="00BA40BF" w:rsidP="00071F58">
      <w:pPr>
        <w:pStyle w:val="ListParagraph"/>
        <w:spacing w:line="276" w:lineRule="auto"/>
        <w:ind w:left="0" w:hanging="425"/>
        <w:rPr>
          <w:rStyle w:val="Strong"/>
          <w:rFonts w:cs="Arial"/>
          <w:b w:val="0"/>
          <w:bCs w:val="0"/>
          <w:sz w:val="24"/>
        </w:rPr>
      </w:pPr>
    </w:p>
    <w:p w14:paraId="56D85510" w14:textId="5C6237F9" w:rsidR="00BA40BF" w:rsidRPr="004E5B30" w:rsidRDefault="00BA40BF" w:rsidP="00FD2353">
      <w:pPr>
        <w:pStyle w:val="ListParagraph"/>
        <w:numPr>
          <w:ilvl w:val="0"/>
          <w:numId w:val="12"/>
        </w:numPr>
        <w:spacing w:line="276" w:lineRule="auto"/>
        <w:ind w:left="709" w:hanging="425"/>
        <w:contextualSpacing w:val="0"/>
        <w:jc w:val="both"/>
        <w:rPr>
          <w:rStyle w:val="Strong"/>
          <w:rFonts w:cs="Arial"/>
          <w:b w:val="0"/>
          <w:bCs w:val="0"/>
          <w:sz w:val="24"/>
        </w:rPr>
      </w:pPr>
      <w:r w:rsidRPr="00CE5B45">
        <w:rPr>
          <w:rStyle w:val="Strong"/>
          <w:rFonts w:cs="Arial"/>
          <w:b w:val="0"/>
          <w:bCs w:val="0"/>
          <w:color w:val="000000"/>
          <w:sz w:val="24"/>
        </w:rPr>
        <w:t>In exceptional cases</w:t>
      </w:r>
      <w:r w:rsidRPr="00CE5B45">
        <w:rPr>
          <w:rStyle w:val="Emphasis"/>
          <w:rFonts w:cs="Arial"/>
          <w:i w:val="0"/>
          <w:color w:val="000000"/>
          <w:sz w:val="24"/>
        </w:rPr>
        <w:t> </w:t>
      </w:r>
      <w:r w:rsidRPr="00CE5B45">
        <w:rPr>
          <w:rStyle w:val="Strong"/>
          <w:rFonts w:cs="Arial"/>
          <w:b w:val="0"/>
          <w:bCs w:val="0"/>
          <w:color w:val="000000"/>
          <w:sz w:val="24"/>
        </w:rPr>
        <w:t xml:space="preserve">a decision to consider the best </w:t>
      </w:r>
      <w:r w:rsidR="00071F58" w:rsidRPr="00CE5B45">
        <w:rPr>
          <w:rStyle w:val="Strong"/>
          <w:rFonts w:cs="Arial"/>
          <w:b w:val="0"/>
          <w:bCs w:val="0"/>
          <w:color w:val="000000"/>
          <w:sz w:val="24"/>
        </w:rPr>
        <w:t>3-month</w:t>
      </w:r>
      <w:r w:rsidRPr="00CE5B45">
        <w:rPr>
          <w:rStyle w:val="Strong"/>
          <w:rFonts w:cs="Arial"/>
          <w:b w:val="0"/>
          <w:bCs w:val="0"/>
          <w:color w:val="000000"/>
          <w:sz w:val="24"/>
        </w:rPr>
        <w:t xml:space="preserve"> period, in the last 12 months, will be considered (but only with approval from the Section 151 Officer/Director of </w:t>
      </w:r>
      <w:r w:rsidR="00DA2D00">
        <w:rPr>
          <w:rStyle w:val="Strong"/>
          <w:rFonts w:cs="Arial"/>
          <w:b w:val="0"/>
          <w:bCs w:val="0"/>
          <w:color w:val="000000"/>
          <w:sz w:val="24"/>
        </w:rPr>
        <w:t>Corporate and Transformation Services</w:t>
      </w:r>
      <w:r w:rsidRPr="00CE5B45">
        <w:rPr>
          <w:rStyle w:val="Strong"/>
          <w:rFonts w:cs="Arial"/>
          <w:b w:val="0"/>
          <w:bCs w:val="0"/>
          <w:color w:val="000000"/>
          <w:sz w:val="24"/>
        </w:rPr>
        <w:t>).</w:t>
      </w:r>
    </w:p>
    <w:p w14:paraId="68AB6BFC" w14:textId="77777777" w:rsidR="004E5B30" w:rsidRPr="004E5B30" w:rsidRDefault="004E5B30" w:rsidP="004E5B30">
      <w:pPr>
        <w:pStyle w:val="ListParagraph"/>
        <w:rPr>
          <w:rStyle w:val="Strong"/>
          <w:rFonts w:cs="Arial"/>
          <w:b w:val="0"/>
          <w:bCs w:val="0"/>
          <w:sz w:val="24"/>
        </w:rPr>
      </w:pPr>
    </w:p>
    <w:p w14:paraId="171DAE10" w14:textId="7BF50EF0" w:rsidR="004E5B30" w:rsidRPr="00CE5B45" w:rsidRDefault="004E5B30" w:rsidP="00FD2353">
      <w:pPr>
        <w:pStyle w:val="ListParagraph"/>
        <w:numPr>
          <w:ilvl w:val="0"/>
          <w:numId w:val="12"/>
        </w:numPr>
        <w:spacing w:line="276" w:lineRule="auto"/>
        <w:ind w:left="709" w:hanging="425"/>
        <w:contextualSpacing w:val="0"/>
        <w:jc w:val="both"/>
        <w:rPr>
          <w:rStyle w:val="Strong"/>
          <w:rFonts w:cs="Arial"/>
          <w:b w:val="0"/>
          <w:bCs w:val="0"/>
          <w:sz w:val="24"/>
        </w:rPr>
      </w:pPr>
      <w:r>
        <w:rPr>
          <w:rStyle w:val="Strong"/>
          <w:rFonts w:cs="Arial"/>
          <w:b w:val="0"/>
          <w:bCs w:val="0"/>
          <w:sz w:val="24"/>
        </w:rPr>
        <w:t xml:space="preserve">Weeks’ pay is capped at £1,000 per week for voluntary redundancy and at </w:t>
      </w:r>
      <w:r w:rsidR="00DC450B">
        <w:rPr>
          <w:rStyle w:val="Strong"/>
          <w:rFonts w:cs="Arial"/>
          <w:b w:val="0"/>
          <w:bCs w:val="0"/>
          <w:sz w:val="24"/>
        </w:rPr>
        <w:t>£719 per week f</w:t>
      </w:r>
      <w:r w:rsidR="00385C10">
        <w:rPr>
          <w:rStyle w:val="Strong"/>
          <w:rFonts w:cs="Arial"/>
          <w:b w:val="0"/>
          <w:bCs w:val="0"/>
          <w:sz w:val="24"/>
        </w:rPr>
        <w:t>or</w:t>
      </w:r>
      <w:r w:rsidR="00DC450B">
        <w:rPr>
          <w:rStyle w:val="Strong"/>
          <w:rFonts w:cs="Arial"/>
          <w:b w:val="0"/>
          <w:bCs w:val="0"/>
          <w:sz w:val="24"/>
        </w:rPr>
        <w:t xml:space="preserve"> compulsory redundancy. </w:t>
      </w:r>
    </w:p>
    <w:p w14:paraId="44441F61" w14:textId="77777777" w:rsidR="00BA40BF" w:rsidRDefault="00BA40BF" w:rsidP="00071F58">
      <w:pPr>
        <w:spacing w:line="276" w:lineRule="auto"/>
        <w:rPr>
          <w:rFonts w:cs="Arial"/>
          <w:b/>
          <w:sz w:val="24"/>
          <w:highlight w:val="lightGray"/>
        </w:rPr>
      </w:pPr>
    </w:p>
    <w:p w14:paraId="4FF3B98D" w14:textId="5D6CE21B" w:rsidR="00154C11" w:rsidRDefault="00DC0C7D" w:rsidP="00BB573E">
      <w:pPr>
        <w:spacing w:line="276" w:lineRule="auto"/>
        <w:rPr>
          <w:rFonts w:ascii="Arial Black" w:hAnsi="Arial Black"/>
          <w:color w:val="00B050"/>
          <w:sz w:val="28"/>
        </w:rPr>
      </w:pPr>
      <w:r>
        <w:t xml:space="preserve"> </w:t>
      </w:r>
      <w:r w:rsidR="000549E8" w:rsidRPr="00BB573E">
        <w:rPr>
          <w:rStyle w:val="Hyperlink"/>
          <w:rFonts w:ascii="Arial Black" w:hAnsi="Arial Black" w:cs="Arial"/>
          <w:color w:val="00A04E"/>
          <w:sz w:val="28"/>
        </w:rPr>
        <w:t>Discretionary</w:t>
      </w:r>
      <w:r w:rsidR="000549E8" w:rsidRPr="00121179">
        <w:rPr>
          <w:rFonts w:ascii="Arial Black" w:hAnsi="Arial Black"/>
          <w:color w:val="00B050"/>
          <w:sz w:val="28"/>
          <w:szCs w:val="28"/>
        </w:rPr>
        <w:t xml:space="preserve"> </w:t>
      </w:r>
      <w:r w:rsidR="00121179" w:rsidRPr="00121179">
        <w:rPr>
          <w:rFonts w:ascii="Arial Black" w:hAnsi="Arial Black"/>
          <w:color w:val="00B050"/>
          <w:sz w:val="28"/>
          <w:szCs w:val="28"/>
        </w:rPr>
        <w:t xml:space="preserve">VR calculation </w:t>
      </w:r>
    </w:p>
    <w:p w14:paraId="59B069F6" w14:textId="77777777" w:rsidR="00BB573E" w:rsidRDefault="00BB573E" w:rsidP="0070093E">
      <w:pPr>
        <w:spacing w:line="276" w:lineRule="auto"/>
        <w:rPr>
          <w:rFonts w:cs="Arial"/>
          <w:sz w:val="24"/>
        </w:rPr>
      </w:pPr>
    </w:p>
    <w:p w14:paraId="5A619D7F" w14:textId="77777777" w:rsidR="00B141E9" w:rsidRDefault="00152249" w:rsidP="0070093E">
      <w:pPr>
        <w:spacing w:line="276" w:lineRule="auto"/>
        <w:rPr>
          <w:rFonts w:cs="Arial"/>
          <w:sz w:val="24"/>
        </w:rPr>
      </w:pPr>
      <w:r w:rsidRPr="0070093E">
        <w:rPr>
          <w:rFonts w:cs="Arial"/>
          <w:sz w:val="24"/>
        </w:rPr>
        <w:t>For the purposes of the discretionary voluntary redundancy scheme</w:t>
      </w:r>
      <w:r w:rsidR="00444CFC" w:rsidRPr="0070093E">
        <w:rPr>
          <w:rFonts w:cs="Arial"/>
          <w:sz w:val="24"/>
        </w:rPr>
        <w:t xml:space="preserve"> </w:t>
      </w:r>
      <w:r w:rsidR="00444CFC" w:rsidRPr="00F50344">
        <w:rPr>
          <w:rFonts w:cs="Arial"/>
          <w:b/>
          <w:bCs/>
          <w:sz w:val="24"/>
        </w:rPr>
        <w:t>only</w:t>
      </w:r>
      <w:r w:rsidRPr="0070093E">
        <w:rPr>
          <w:rFonts w:cs="Arial"/>
          <w:sz w:val="24"/>
        </w:rPr>
        <w:t xml:space="preserve"> the number of weeks </w:t>
      </w:r>
      <w:r w:rsidR="003A4BF1" w:rsidRPr="0070093E">
        <w:rPr>
          <w:rFonts w:cs="Arial"/>
          <w:sz w:val="24"/>
        </w:rPr>
        <w:t xml:space="preserve">for redundancy pay is worked out using the statutory calculation </w:t>
      </w:r>
      <w:r w:rsidR="00704FA3" w:rsidRPr="0070093E">
        <w:rPr>
          <w:rFonts w:cs="Arial"/>
          <w:sz w:val="24"/>
        </w:rPr>
        <w:t>of age and number of years’ service then enhanced by 50%</w:t>
      </w:r>
      <w:r w:rsidR="00184437">
        <w:rPr>
          <w:rFonts w:cs="Arial"/>
          <w:sz w:val="24"/>
        </w:rPr>
        <w:t>.</w:t>
      </w:r>
      <w:r w:rsidR="00BC0E15">
        <w:rPr>
          <w:rFonts w:cs="Arial"/>
          <w:sz w:val="24"/>
        </w:rPr>
        <w:t xml:space="preserve"> </w:t>
      </w:r>
      <w:r w:rsidR="00184437">
        <w:rPr>
          <w:rFonts w:cs="Arial"/>
          <w:sz w:val="24"/>
        </w:rPr>
        <w:t>S</w:t>
      </w:r>
      <w:r w:rsidR="00BC0E15">
        <w:rPr>
          <w:rFonts w:cs="Arial"/>
          <w:sz w:val="24"/>
        </w:rPr>
        <w:t xml:space="preserve">ee </w:t>
      </w:r>
      <w:r w:rsidR="00BC0E15" w:rsidRPr="00BC0E15">
        <w:rPr>
          <w:rFonts w:cs="Arial"/>
          <w:sz w:val="24"/>
        </w:rPr>
        <w:t xml:space="preserve">Cumberland Discretionary VR Scheme 2026 - Enhanced (weeks) </w:t>
      </w:r>
      <w:r w:rsidR="00BC0E15">
        <w:rPr>
          <w:rFonts w:cs="Arial"/>
          <w:sz w:val="24"/>
        </w:rPr>
        <w:t>table in appendix 2</w:t>
      </w:r>
      <w:r w:rsidR="00B141E9">
        <w:rPr>
          <w:rFonts w:cs="Arial"/>
          <w:sz w:val="24"/>
        </w:rPr>
        <w:t>,</w:t>
      </w:r>
      <w:r w:rsidR="00704FA3" w:rsidRPr="0070093E">
        <w:rPr>
          <w:rFonts w:cs="Arial"/>
          <w:sz w:val="24"/>
        </w:rPr>
        <w:t xml:space="preserve"> </w:t>
      </w:r>
      <w:r w:rsidR="00B141E9">
        <w:rPr>
          <w:rFonts w:cs="Arial"/>
          <w:sz w:val="24"/>
        </w:rPr>
        <w:t>which</w:t>
      </w:r>
      <w:r w:rsidR="00F50344">
        <w:rPr>
          <w:rFonts w:cs="Arial"/>
          <w:sz w:val="24"/>
        </w:rPr>
        <w:t xml:space="preserve"> only applies to discretionary VR payments. </w:t>
      </w:r>
    </w:p>
    <w:p w14:paraId="796FAC52" w14:textId="6518EA67" w:rsidR="00A217CC" w:rsidRPr="0070093E" w:rsidRDefault="00F50344">
      <w:pPr>
        <w:spacing w:line="276" w:lineRule="auto"/>
        <w:rPr>
          <w:rFonts w:cs="Arial"/>
          <w:sz w:val="24"/>
        </w:rPr>
      </w:pPr>
      <w:r>
        <w:rPr>
          <w:rFonts w:cs="Arial"/>
          <w:sz w:val="24"/>
        </w:rPr>
        <w:t>Compulsory redundancy payments are calculated using the statut</w:t>
      </w:r>
      <w:r w:rsidR="00BC0E15">
        <w:rPr>
          <w:rFonts w:cs="Arial"/>
          <w:sz w:val="24"/>
        </w:rPr>
        <w:t xml:space="preserve">ory table in appendix 1. </w:t>
      </w:r>
    </w:p>
    <w:sectPr w:rsidR="00A217CC" w:rsidRPr="0070093E" w:rsidSect="006E0D01">
      <w:pgSz w:w="16838" w:h="11906" w:orient="landscape" w:code="9"/>
      <w:pgMar w:top="851" w:right="1435" w:bottom="851" w:left="851" w:header="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87C8" w14:textId="77777777" w:rsidR="002901A9" w:rsidRDefault="002901A9">
      <w:r>
        <w:separator/>
      </w:r>
    </w:p>
  </w:endnote>
  <w:endnote w:type="continuationSeparator" w:id="0">
    <w:p w14:paraId="04BCD200" w14:textId="77777777" w:rsidR="002901A9" w:rsidRDefault="0029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wis721 LtCn BT">
    <w:altName w:val="Arial Narrow"/>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FB45" w14:textId="38E95FCB" w:rsidR="00BD4C79" w:rsidRPr="0075117D" w:rsidRDefault="00BD4C79" w:rsidP="006F0F6F">
    <w:pPr>
      <w:rPr>
        <w:rFonts w:cs="Arial"/>
        <w:b/>
        <w:color w:val="00A04E"/>
        <w:sz w:val="19"/>
        <w:szCs w:val="19"/>
      </w:rPr>
    </w:pPr>
    <w:r w:rsidRPr="0075117D">
      <w:rPr>
        <w:rFonts w:cs="Arial"/>
        <w:b/>
        <w:color w:val="00A04E"/>
        <w:sz w:val="19"/>
        <w:szCs w:val="19"/>
      </w:rPr>
      <w:fldChar w:fldCharType="begin"/>
    </w:r>
    <w:r w:rsidRPr="0075117D">
      <w:rPr>
        <w:rFonts w:cs="Arial"/>
        <w:b/>
        <w:color w:val="00A04E"/>
        <w:sz w:val="19"/>
        <w:szCs w:val="19"/>
      </w:rPr>
      <w:instrText xml:space="preserve"> PAGE </w:instrText>
    </w:r>
    <w:r w:rsidRPr="0075117D">
      <w:rPr>
        <w:rFonts w:cs="Arial"/>
        <w:b/>
        <w:color w:val="00A04E"/>
        <w:sz w:val="19"/>
        <w:szCs w:val="19"/>
      </w:rPr>
      <w:fldChar w:fldCharType="separate"/>
    </w:r>
    <w:r w:rsidR="00B31A69" w:rsidRPr="0075117D">
      <w:rPr>
        <w:rFonts w:cs="Arial"/>
        <w:b/>
        <w:noProof/>
        <w:color w:val="00A04E"/>
        <w:sz w:val="19"/>
        <w:szCs w:val="19"/>
      </w:rPr>
      <w:t>4</w:t>
    </w:r>
    <w:r w:rsidRPr="0075117D">
      <w:rPr>
        <w:rFonts w:cs="Arial"/>
        <w:b/>
        <w:color w:val="00A04E"/>
        <w:sz w:val="19"/>
        <w:szCs w:val="19"/>
      </w:rPr>
      <w:fldChar w:fldCharType="end"/>
    </w:r>
    <w:r w:rsidRPr="0075117D">
      <w:rPr>
        <w:rFonts w:cs="Arial"/>
        <w:b/>
        <w:color w:val="00A04E"/>
        <w:sz w:val="19"/>
        <w:szCs w:val="19"/>
      </w:rPr>
      <w:t xml:space="preserve">    </w:t>
    </w:r>
    <w:r w:rsidR="003F69E8">
      <w:rPr>
        <w:rFonts w:cs="Arial"/>
        <w:b/>
        <w:color w:val="00A04E"/>
        <w:sz w:val="19"/>
        <w:szCs w:val="19"/>
      </w:rPr>
      <w:tab/>
    </w:r>
    <w:r w:rsidR="003F69E8">
      <w:rPr>
        <w:rFonts w:cs="Arial"/>
        <w:b/>
        <w:color w:val="00A04E"/>
        <w:sz w:val="19"/>
        <w:szCs w:val="19"/>
      </w:rPr>
      <w:tab/>
    </w:r>
    <w:r w:rsidR="003F69E8">
      <w:rPr>
        <w:rFonts w:cs="Arial"/>
        <w:b/>
        <w:color w:val="00A04E"/>
        <w:sz w:val="19"/>
        <w:szCs w:val="19"/>
      </w:rPr>
      <w:tab/>
    </w:r>
    <w:r w:rsidR="003F69E8">
      <w:rPr>
        <w:rFonts w:cs="Arial"/>
        <w:b/>
        <w:color w:val="00A04E"/>
        <w:sz w:val="19"/>
        <w:szCs w:val="19"/>
      </w:rPr>
      <w:tab/>
    </w:r>
    <w:r w:rsidR="003F69E8">
      <w:rPr>
        <w:rFonts w:cs="Arial"/>
        <w:b/>
        <w:color w:val="00A04E"/>
        <w:sz w:val="19"/>
        <w:szCs w:val="19"/>
      </w:rPr>
      <w:tab/>
    </w:r>
    <w:r w:rsidRPr="0075117D">
      <w:rPr>
        <w:rFonts w:cs="Arial"/>
        <w:b/>
        <w:color w:val="00A04E"/>
        <w:sz w:val="19"/>
        <w:szCs w:val="19"/>
      </w:rPr>
      <w:tab/>
    </w:r>
    <w:r w:rsidRPr="0075117D">
      <w:rPr>
        <w:rFonts w:cs="Arial"/>
        <w:b/>
        <w:color w:val="00A04E"/>
        <w:sz w:val="19"/>
        <w:szCs w:val="19"/>
      </w:rPr>
      <w:tab/>
    </w:r>
    <w:r w:rsidRPr="0075117D">
      <w:rPr>
        <w:rFonts w:cs="Arial"/>
        <w:b/>
        <w:color w:val="00A04E"/>
        <w:sz w:val="19"/>
        <w:szCs w:val="19"/>
      </w:rPr>
      <w:tab/>
    </w:r>
    <w:r w:rsidR="00D42D4A">
      <w:rPr>
        <w:rFonts w:cs="Arial"/>
        <w:b/>
        <w:color w:val="00A04E"/>
        <w:sz w:val="19"/>
        <w:szCs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745D" w14:textId="2F1E4FD5" w:rsidR="00D42D4A" w:rsidRDefault="0075117D" w:rsidP="001A4A4A">
    <w:pPr>
      <w:rPr>
        <w:rFonts w:cs="Arial"/>
        <w:b/>
        <w:color w:val="00A04E"/>
        <w:sz w:val="19"/>
        <w:szCs w:val="19"/>
      </w:rPr>
    </w:pPr>
    <w:r>
      <w:rPr>
        <w:rFonts w:cs="Arial"/>
        <w:b/>
        <w:color w:val="00A04E"/>
        <w:sz w:val="19"/>
        <w:szCs w:val="19"/>
      </w:rPr>
      <w:tab/>
    </w:r>
    <w:r>
      <w:rPr>
        <w:rFonts w:cs="Arial"/>
        <w:b/>
        <w:color w:val="00A04E"/>
        <w:sz w:val="19"/>
        <w:szCs w:val="19"/>
      </w:rPr>
      <w:tab/>
    </w:r>
    <w:r>
      <w:rPr>
        <w:rFonts w:cs="Arial"/>
        <w:b/>
        <w:color w:val="00A04E"/>
        <w:sz w:val="19"/>
        <w:szCs w:val="19"/>
      </w:rPr>
      <w:tab/>
    </w:r>
  </w:p>
  <w:p w14:paraId="24F1E992" w14:textId="1E62F6B6" w:rsidR="00BD4C79" w:rsidRPr="0075117D" w:rsidRDefault="0075117D" w:rsidP="001A4A4A">
    <w:pPr>
      <w:rPr>
        <w:rFonts w:cs="Arial"/>
        <w:b/>
        <w:color w:val="00A04E"/>
        <w:sz w:val="19"/>
        <w:szCs w:val="19"/>
      </w:rPr>
    </w:pPr>
    <w:r>
      <w:rPr>
        <w:rFonts w:cs="Arial"/>
        <w:b/>
        <w:color w:val="00A04E"/>
        <w:sz w:val="19"/>
        <w:szCs w:val="19"/>
      </w:rPr>
      <w:tab/>
    </w:r>
    <w:r w:rsidR="00BD4C79" w:rsidRPr="0075117D">
      <w:rPr>
        <w:rFonts w:cs="Arial"/>
        <w:b/>
        <w:color w:val="00A04E"/>
        <w:sz w:val="19"/>
        <w:szCs w:val="19"/>
      </w:rPr>
      <w:tab/>
    </w:r>
    <w:r w:rsidR="00BD4C79" w:rsidRPr="0075117D">
      <w:rPr>
        <w:rFonts w:cs="Arial"/>
        <w:b/>
        <w:color w:val="00A04E"/>
        <w:sz w:val="19"/>
        <w:szCs w:val="19"/>
      </w:rPr>
      <w:tab/>
    </w:r>
    <w:r w:rsidR="00BD4C79" w:rsidRPr="0075117D">
      <w:rPr>
        <w:rFonts w:cs="Arial"/>
        <w:b/>
        <w:color w:val="00A04E"/>
        <w:sz w:val="19"/>
        <w:szCs w:val="19"/>
      </w:rPr>
      <w:tab/>
    </w:r>
    <w:r w:rsidR="00BD4C79" w:rsidRPr="0075117D">
      <w:rPr>
        <w:rFonts w:cs="Arial"/>
        <w:b/>
        <w:color w:val="00A04E"/>
        <w:sz w:val="19"/>
        <w:szCs w:val="19"/>
      </w:rPr>
      <w:tab/>
      <w:t xml:space="preserve">         </w:t>
    </w:r>
    <w:r w:rsidR="00BD4C79" w:rsidRPr="0075117D">
      <w:rPr>
        <w:rFonts w:cs="Arial"/>
        <w:b/>
        <w:color w:val="00A04E"/>
        <w:sz w:val="19"/>
        <w:szCs w:val="19"/>
      </w:rPr>
      <w:fldChar w:fldCharType="begin"/>
    </w:r>
    <w:r w:rsidR="00BD4C79" w:rsidRPr="0075117D">
      <w:rPr>
        <w:rFonts w:cs="Arial"/>
        <w:b/>
        <w:color w:val="00A04E"/>
        <w:sz w:val="19"/>
        <w:szCs w:val="19"/>
      </w:rPr>
      <w:instrText xml:space="preserve"> PAGE </w:instrText>
    </w:r>
    <w:r w:rsidR="00BD4C79" w:rsidRPr="0075117D">
      <w:rPr>
        <w:rFonts w:cs="Arial"/>
        <w:b/>
        <w:color w:val="00A04E"/>
        <w:sz w:val="19"/>
        <w:szCs w:val="19"/>
      </w:rPr>
      <w:fldChar w:fldCharType="separate"/>
    </w:r>
    <w:r w:rsidR="00B31A69" w:rsidRPr="0075117D">
      <w:rPr>
        <w:rFonts w:cs="Arial"/>
        <w:b/>
        <w:noProof/>
        <w:color w:val="00A04E"/>
        <w:sz w:val="19"/>
        <w:szCs w:val="19"/>
      </w:rPr>
      <w:t>3</w:t>
    </w:r>
    <w:r w:rsidR="00BD4C79" w:rsidRPr="0075117D">
      <w:rPr>
        <w:rFonts w:cs="Arial"/>
        <w:b/>
        <w:color w:val="00A04E"/>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5703" w14:textId="77777777" w:rsidR="00BD4C79" w:rsidRPr="007257C5" w:rsidRDefault="00BD4C79" w:rsidP="004B0EBD">
    <w:pPr>
      <w:jc w:val="right"/>
      <w:rPr>
        <w:rFonts w:cs="Arial"/>
        <w:b/>
        <w:color w:val="999999"/>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5F879" w14:textId="77777777" w:rsidR="002901A9" w:rsidRDefault="002901A9">
      <w:r>
        <w:separator/>
      </w:r>
    </w:p>
  </w:footnote>
  <w:footnote w:type="continuationSeparator" w:id="0">
    <w:p w14:paraId="1E53F44A" w14:textId="77777777" w:rsidR="002901A9" w:rsidRDefault="00290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699E" w14:textId="77777777" w:rsidR="00B4467F" w:rsidRDefault="00B44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68CE" w14:textId="77777777" w:rsidR="00BD4C79" w:rsidRDefault="00BD4C79" w:rsidP="000D0DFF">
    <w:pPr>
      <w:tabs>
        <w:tab w:val="left" w:pos="0"/>
      </w:tabs>
      <w:ind w:left="-851" w:right="-56"/>
      <w:jc w:val="right"/>
      <w:rPr>
        <w:rFonts w:cs="Arial"/>
        <w:b/>
        <w:color w:val="007EA9"/>
        <w:sz w:val="19"/>
        <w:szCs w:val="19"/>
      </w:rPr>
    </w:pPr>
  </w:p>
  <w:p w14:paraId="388D8E17" w14:textId="77777777" w:rsidR="0075117D" w:rsidRDefault="0075117D" w:rsidP="000D0DFF">
    <w:pPr>
      <w:tabs>
        <w:tab w:val="left" w:pos="0"/>
      </w:tabs>
      <w:ind w:left="-851" w:right="-56"/>
      <w:jc w:val="right"/>
      <w:rPr>
        <w:rFonts w:cs="Arial"/>
        <w:b/>
        <w:color w:val="007EA9"/>
        <w:sz w:val="19"/>
        <w:szCs w:val="19"/>
      </w:rPr>
    </w:pPr>
  </w:p>
  <w:p w14:paraId="2990C75F" w14:textId="210DC81D" w:rsidR="0075117D" w:rsidRPr="0075117D" w:rsidRDefault="0075117D" w:rsidP="000D0DFF">
    <w:pPr>
      <w:tabs>
        <w:tab w:val="left" w:pos="0"/>
      </w:tabs>
      <w:ind w:left="-851" w:right="-56"/>
      <w:jc w:val="right"/>
      <w:rPr>
        <w:rFonts w:cs="Arial"/>
        <w:b/>
        <w:color w:val="00A04E"/>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71E" w14:textId="6ACCDF3B" w:rsidR="00BD4C79" w:rsidRDefault="00E23E74" w:rsidP="004B0EBD">
    <w:pPr>
      <w:ind w:left="-851"/>
    </w:pPr>
    <w:r>
      <w:rPr>
        <w:noProof/>
      </w:rPr>
      <w:drawing>
        <wp:anchor distT="0" distB="0" distL="114300" distR="114300" simplePos="0" relativeHeight="251657216" behindDoc="0" locked="0" layoutInCell="1" allowOverlap="1" wp14:anchorId="125E9E09" wp14:editId="52E18900">
          <wp:simplePos x="0" y="0"/>
          <wp:positionH relativeFrom="column">
            <wp:posOffset>304</wp:posOffset>
          </wp:positionH>
          <wp:positionV relativeFrom="paragraph">
            <wp:posOffset>0</wp:posOffset>
          </wp:positionV>
          <wp:extent cx="1459910" cy="1184744"/>
          <wp:effectExtent l="0" t="0" r="6985" b="0"/>
          <wp:wrapNone/>
          <wp:docPr id="1181718752" name="Picture 1181718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63766" cy="11878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35EFE5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DFA465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27ECBB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B90DBF"/>
    <w:multiLevelType w:val="multilevel"/>
    <w:tmpl w:val="0406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533C7"/>
    <w:multiLevelType w:val="hybridMultilevel"/>
    <w:tmpl w:val="8246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63AAE"/>
    <w:multiLevelType w:val="hybridMultilevel"/>
    <w:tmpl w:val="D13EDE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41E6E93"/>
    <w:multiLevelType w:val="hybridMultilevel"/>
    <w:tmpl w:val="81EEE5E8"/>
    <w:lvl w:ilvl="0" w:tplc="08090019">
      <w:start w:val="1"/>
      <w:numFmt w:val="lowerLetter"/>
      <w:lvlText w:val="%1."/>
      <w:lvlJc w:val="left"/>
      <w:pPr>
        <w:ind w:left="1083" w:hanging="360"/>
      </w:p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7" w15:restartNumberingAfterBreak="0">
    <w:nsid w:val="15D013AF"/>
    <w:multiLevelType w:val="hybridMultilevel"/>
    <w:tmpl w:val="90906FE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27907B21"/>
    <w:multiLevelType w:val="hybridMultilevel"/>
    <w:tmpl w:val="0418837E"/>
    <w:lvl w:ilvl="0" w:tplc="795C25AA">
      <w:start w:val="1"/>
      <w:numFmt w:val="bullet"/>
      <w:pStyle w:val="bullet2"/>
      <w:lvlText w:val=""/>
      <w:lvlJc w:val="left"/>
      <w:pPr>
        <w:tabs>
          <w:tab w:val="num" w:pos="360"/>
        </w:tabs>
        <w:ind w:left="360" w:hanging="360"/>
      </w:pPr>
      <w:rPr>
        <w:rFonts w:ascii="Symbol" w:hAnsi="Symbol" w:hint="default"/>
        <w:color w:val="000000"/>
      </w:rPr>
    </w:lvl>
    <w:lvl w:ilvl="1" w:tplc="08090001">
      <w:start w:val="1"/>
      <w:numFmt w:val="bullet"/>
      <w:lvlText w:val=""/>
      <w:lvlJc w:val="left"/>
      <w:pPr>
        <w:tabs>
          <w:tab w:val="num" w:pos="-180"/>
        </w:tabs>
        <w:ind w:left="-180" w:hanging="360"/>
      </w:pPr>
      <w:rPr>
        <w:rFonts w:ascii="Symbol" w:hAnsi="Symbol" w:hint="default"/>
        <w:color w:val="000000"/>
      </w:rPr>
    </w:lvl>
    <w:lvl w:ilvl="2" w:tplc="08090005">
      <w:start w:val="1"/>
      <w:numFmt w:val="bullet"/>
      <w:lvlText w:val=""/>
      <w:lvlJc w:val="left"/>
      <w:pPr>
        <w:tabs>
          <w:tab w:val="num" w:pos="540"/>
        </w:tabs>
        <w:ind w:left="540" w:hanging="360"/>
      </w:pPr>
      <w:rPr>
        <w:rFonts w:ascii="Wingdings" w:hAnsi="Wingdings" w:hint="default"/>
      </w:rPr>
    </w:lvl>
    <w:lvl w:ilvl="3" w:tplc="08090001">
      <w:start w:val="1"/>
      <w:numFmt w:val="bullet"/>
      <w:lvlText w:val=""/>
      <w:lvlJc w:val="left"/>
      <w:pPr>
        <w:tabs>
          <w:tab w:val="num" w:pos="1440"/>
        </w:tabs>
        <w:ind w:left="1440" w:hanging="360"/>
      </w:pPr>
      <w:rPr>
        <w:rFonts w:ascii="Symbol" w:hAnsi="Symbol" w:hint="default"/>
        <w:color w:val="000000"/>
      </w:rPr>
    </w:lvl>
    <w:lvl w:ilvl="4" w:tplc="08090003" w:tentative="1">
      <w:start w:val="1"/>
      <w:numFmt w:val="bullet"/>
      <w:lvlText w:val="o"/>
      <w:lvlJc w:val="left"/>
      <w:pPr>
        <w:tabs>
          <w:tab w:val="num" w:pos="1980"/>
        </w:tabs>
        <w:ind w:left="1980" w:hanging="360"/>
      </w:pPr>
      <w:rPr>
        <w:rFonts w:ascii="Courier New" w:hAnsi="Courier New" w:cs="Courier New" w:hint="default"/>
      </w:rPr>
    </w:lvl>
    <w:lvl w:ilvl="5" w:tplc="08090005" w:tentative="1">
      <w:start w:val="1"/>
      <w:numFmt w:val="bullet"/>
      <w:lvlText w:val=""/>
      <w:lvlJc w:val="left"/>
      <w:pPr>
        <w:tabs>
          <w:tab w:val="num" w:pos="2700"/>
        </w:tabs>
        <w:ind w:left="2700" w:hanging="360"/>
      </w:pPr>
      <w:rPr>
        <w:rFonts w:ascii="Wingdings" w:hAnsi="Wingdings" w:hint="default"/>
      </w:rPr>
    </w:lvl>
    <w:lvl w:ilvl="6" w:tplc="08090001" w:tentative="1">
      <w:start w:val="1"/>
      <w:numFmt w:val="bullet"/>
      <w:lvlText w:val=""/>
      <w:lvlJc w:val="left"/>
      <w:pPr>
        <w:tabs>
          <w:tab w:val="num" w:pos="3420"/>
        </w:tabs>
        <w:ind w:left="3420" w:hanging="360"/>
      </w:pPr>
      <w:rPr>
        <w:rFonts w:ascii="Symbol" w:hAnsi="Symbol" w:hint="default"/>
      </w:rPr>
    </w:lvl>
    <w:lvl w:ilvl="7" w:tplc="08090003" w:tentative="1">
      <w:start w:val="1"/>
      <w:numFmt w:val="bullet"/>
      <w:lvlText w:val="o"/>
      <w:lvlJc w:val="left"/>
      <w:pPr>
        <w:tabs>
          <w:tab w:val="num" w:pos="4140"/>
        </w:tabs>
        <w:ind w:left="4140" w:hanging="360"/>
      </w:pPr>
      <w:rPr>
        <w:rFonts w:ascii="Courier New" w:hAnsi="Courier New" w:cs="Courier New" w:hint="default"/>
      </w:rPr>
    </w:lvl>
    <w:lvl w:ilvl="8" w:tplc="08090005" w:tentative="1">
      <w:start w:val="1"/>
      <w:numFmt w:val="bullet"/>
      <w:lvlText w:val=""/>
      <w:lvlJc w:val="left"/>
      <w:pPr>
        <w:tabs>
          <w:tab w:val="num" w:pos="4860"/>
        </w:tabs>
        <w:ind w:left="4860" w:hanging="360"/>
      </w:pPr>
      <w:rPr>
        <w:rFonts w:ascii="Wingdings" w:hAnsi="Wingdings" w:hint="default"/>
      </w:rPr>
    </w:lvl>
  </w:abstractNum>
  <w:abstractNum w:abstractNumId="9" w15:restartNumberingAfterBreak="0">
    <w:nsid w:val="2DF4379E"/>
    <w:multiLevelType w:val="multilevel"/>
    <w:tmpl w:val="B9E4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66365"/>
    <w:multiLevelType w:val="hybridMultilevel"/>
    <w:tmpl w:val="AA46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C618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493653E0"/>
    <w:multiLevelType w:val="hybridMultilevel"/>
    <w:tmpl w:val="22266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8605AA"/>
    <w:multiLevelType w:val="hybridMultilevel"/>
    <w:tmpl w:val="6B9245CC"/>
    <w:lvl w:ilvl="0" w:tplc="C1E855AA">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54B5E0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5B713AD"/>
    <w:multiLevelType w:val="multilevel"/>
    <w:tmpl w:val="6DB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60AA1"/>
    <w:multiLevelType w:val="multilevel"/>
    <w:tmpl w:val="E41C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8741302">
    <w:abstractNumId w:val="8"/>
  </w:num>
  <w:num w:numId="2" w16cid:durableId="477965543">
    <w:abstractNumId w:val="12"/>
  </w:num>
  <w:num w:numId="3" w16cid:durableId="1158501900">
    <w:abstractNumId w:val="14"/>
  </w:num>
  <w:num w:numId="4" w16cid:durableId="1614096550">
    <w:abstractNumId w:val="13"/>
  </w:num>
  <w:num w:numId="5" w16cid:durableId="1592814483">
    <w:abstractNumId w:val="15"/>
  </w:num>
  <w:num w:numId="6" w16cid:durableId="1064721900">
    <w:abstractNumId w:val="2"/>
  </w:num>
  <w:num w:numId="7" w16cid:durableId="1286351437">
    <w:abstractNumId w:val="1"/>
  </w:num>
  <w:num w:numId="8" w16cid:durableId="321197273">
    <w:abstractNumId w:val="0"/>
  </w:num>
  <w:num w:numId="9" w16cid:durableId="968583167">
    <w:abstractNumId w:val="11"/>
  </w:num>
  <w:num w:numId="10" w16cid:durableId="775367214">
    <w:abstractNumId w:val="7"/>
  </w:num>
  <w:num w:numId="11" w16cid:durableId="982736396">
    <w:abstractNumId w:val="6"/>
  </w:num>
  <w:num w:numId="12" w16cid:durableId="598028642">
    <w:abstractNumId w:val="4"/>
  </w:num>
  <w:num w:numId="13" w16cid:durableId="2082020761">
    <w:abstractNumId w:val="10"/>
  </w:num>
  <w:num w:numId="14" w16cid:durableId="2128545942">
    <w:abstractNumId w:val="5"/>
  </w:num>
  <w:num w:numId="15" w16cid:durableId="1289554231">
    <w:abstractNumId w:val="16"/>
  </w:num>
  <w:num w:numId="16" w16cid:durableId="1201936385">
    <w:abstractNumId w:val="9"/>
  </w:num>
  <w:num w:numId="17" w16cid:durableId="202008431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36"/>
    <w:rsid w:val="00000EF7"/>
    <w:rsid w:val="000103E3"/>
    <w:rsid w:val="00014C92"/>
    <w:rsid w:val="00015A79"/>
    <w:rsid w:val="000162B0"/>
    <w:rsid w:val="00020DCB"/>
    <w:rsid w:val="000236D3"/>
    <w:rsid w:val="0002751C"/>
    <w:rsid w:val="000334B2"/>
    <w:rsid w:val="00040D16"/>
    <w:rsid w:val="00043728"/>
    <w:rsid w:val="00045A0A"/>
    <w:rsid w:val="000549E8"/>
    <w:rsid w:val="00055692"/>
    <w:rsid w:val="00061865"/>
    <w:rsid w:val="00061EE8"/>
    <w:rsid w:val="000655C3"/>
    <w:rsid w:val="00065B62"/>
    <w:rsid w:val="000707B1"/>
    <w:rsid w:val="00071F58"/>
    <w:rsid w:val="000811EE"/>
    <w:rsid w:val="0009138A"/>
    <w:rsid w:val="000913E7"/>
    <w:rsid w:val="000A2AD3"/>
    <w:rsid w:val="000B6949"/>
    <w:rsid w:val="000B69A7"/>
    <w:rsid w:val="000B712A"/>
    <w:rsid w:val="000C1774"/>
    <w:rsid w:val="000C5582"/>
    <w:rsid w:val="000C62F0"/>
    <w:rsid w:val="000C7D78"/>
    <w:rsid w:val="000D0DFF"/>
    <w:rsid w:val="000D281A"/>
    <w:rsid w:val="000E2C35"/>
    <w:rsid w:val="000E32BD"/>
    <w:rsid w:val="000E549B"/>
    <w:rsid w:val="000E79FD"/>
    <w:rsid w:val="000F0209"/>
    <w:rsid w:val="000F31FE"/>
    <w:rsid w:val="000F65D9"/>
    <w:rsid w:val="000F6F93"/>
    <w:rsid w:val="001068B7"/>
    <w:rsid w:val="00121179"/>
    <w:rsid w:val="00124BE9"/>
    <w:rsid w:val="00126DBA"/>
    <w:rsid w:val="00127150"/>
    <w:rsid w:val="00135432"/>
    <w:rsid w:val="00142A76"/>
    <w:rsid w:val="001443CB"/>
    <w:rsid w:val="00144743"/>
    <w:rsid w:val="00144E71"/>
    <w:rsid w:val="00146754"/>
    <w:rsid w:val="00152249"/>
    <w:rsid w:val="00153A5D"/>
    <w:rsid w:val="00154C11"/>
    <w:rsid w:val="00155761"/>
    <w:rsid w:val="00161CDF"/>
    <w:rsid w:val="00170CE1"/>
    <w:rsid w:val="00184437"/>
    <w:rsid w:val="00186B4F"/>
    <w:rsid w:val="00190A60"/>
    <w:rsid w:val="001910F0"/>
    <w:rsid w:val="00192267"/>
    <w:rsid w:val="00193231"/>
    <w:rsid w:val="00196EB5"/>
    <w:rsid w:val="001A0858"/>
    <w:rsid w:val="001A1D46"/>
    <w:rsid w:val="001A28C4"/>
    <w:rsid w:val="001A2B01"/>
    <w:rsid w:val="001A325A"/>
    <w:rsid w:val="001A4726"/>
    <w:rsid w:val="001A4A4A"/>
    <w:rsid w:val="001A6C88"/>
    <w:rsid w:val="001B1A89"/>
    <w:rsid w:val="001B2021"/>
    <w:rsid w:val="001B625A"/>
    <w:rsid w:val="001B7220"/>
    <w:rsid w:val="001B7E78"/>
    <w:rsid w:val="001C209C"/>
    <w:rsid w:val="001C3023"/>
    <w:rsid w:val="001D0693"/>
    <w:rsid w:val="001D5B65"/>
    <w:rsid w:val="001D6BC8"/>
    <w:rsid w:val="001E1D7F"/>
    <w:rsid w:val="001E3959"/>
    <w:rsid w:val="001E5DBA"/>
    <w:rsid w:val="001F1C3B"/>
    <w:rsid w:val="001F5F56"/>
    <w:rsid w:val="00204386"/>
    <w:rsid w:val="00205D1F"/>
    <w:rsid w:val="00210389"/>
    <w:rsid w:val="002208DF"/>
    <w:rsid w:val="00225128"/>
    <w:rsid w:val="00226EC4"/>
    <w:rsid w:val="0022721E"/>
    <w:rsid w:val="002279EF"/>
    <w:rsid w:val="002300F9"/>
    <w:rsid w:val="00231AB5"/>
    <w:rsid w:val="0023224B"/>
    <w:rsid w:val="002322B3"/>
    <w:rsid w:val="0023360E"/>
    <w:rsid w:val="00242986"/>
    <w:rsid w:val="00242F97"/>
    <w:rsid w:val="002452B4"/>
    <w:rsid w:val="00257439"/>
    <w:rsid w:val="00262990"/>
    <w:rsid w:val="002630D4"/>
    <w:rsid w:val="0026396E"/>
    <w:rsid w:val="00265789"/>
    <w:rsid w:val="00265EDE"/>
    <w:rsid w:val="00275F83"/>
    <w:rsid w:val="00282753"/>
    <w:rsid w:val="00282A74"/>
    <w:rsid w:val="0028651E"/>
    <w:rsid w:val="002900BF"/>
    <w:rsid w:val="002901A9"/>
    <w:rsid w:val="002A3987"/>
    <w:rsid w:val="002A5203"/>
    <w:rsid w:val="002A52EB"/>
    <w:rsid w:val="002B4ED4"/>
    <w:rsid w:val="002B50B8"/>
    <w:rsid w:val="002D1E19"/>
    <w:rsid w:val="002D2913"/>
    <w:rsid w:val="002D29BB"/>
    <w:rsid w:val="002D429C"/>
    <w:rsid w:val="002D5D83"/>
    <w:rsid w:val="002E5A18"/>
    <w:rsid w:val="002E6BB1"/>
    <w:rsid w:val="002F1763"/>
    <w:rsid w:val="002F1A9B"/>
    <w:rsid w:val="002F6191"/>
    <w:rsid w:val="0030720D"/>
    <w:rsid w:val="003078CE"/>
    <w:rsid w:val="00310CE5"/>
    <w:rsid w:val="00312403"/>
    <w:rsid w:val="00320797"/>
    <w:rsid w:val="0032685A"/>
    <w:rsid w:val="003300E0"/>
    <w:rsid w:val="0034154E"/>
    <w:rsid w:val="00345F8A"/>
    <w:rsid w:val="00347233"/>
    <w:rsid w:val="00352DC9"/>
    <w:rsid w:val="003551DF"/>
    <w:rsid w:val="00361F2C"/>
    <w:rsid w:val="00373C28"/>
    <w:rsid w:val="00374AED"/>
    <w:rsid w:val="003753CB"/>
    <w:rsid w:val="00385C10"/>
    <w:rsid w:val="00385FF9"/>
    <w:rsid w:val="00392A35"/>
    <w:rsid w:val="0039334F"/>
    <w:rsid w:val="0039462C"/>
    <w:rsid w:val="00397922"/>
    <w:rsid w:val="003A1DCD"/>
    <w:rsid w:val="003A23A5"/>
    <w:rsid w:val="003A3117"/>
    <w:rsid w:val="003A4BF1"/>
    <w:rsid w:val="003A7FC7"/>
    <w:rsid w:val="003B2690"/>
    <w:rsid w:val="003C3FBE"/>
    <w:rsid w:val="003D18FB"/>
    <w:rsid w:val="003D2E11"/>
    <w:rsid w:val="003D5EC2"/>
    <w:rsid w:val="003D7EFF"/>
    <w:rsid w:val="003E2C80"/>
    <w:rsid w:val="003F080B"/>
    <w:rsid w:val="003F1DA2"/>
    <w:rsid w:val="003F69E8"/>
    <w:rsid w:val="00401E88"/>
    <w:rsid w:val="004021D3"/>
    <w:rsid w:val="00412B29"/>
    <w:rsid w:val="00413E8D"/>
    <w:rsid w:val="004253EA"/>
    <w:rsid w:val="004263CF"/>
    <w:rsid w:val="00427035"/>
    <w:rsid w:val="004308F4"/>
    <w:rsid w:val="0043265F"/>
    <w:rsid w:val="0043574C"/>
    <w:rsid w:val="00444CFC"/>
    <w:rsid w:val="004459E2"/>
    <w:rsid w:val="004468F2"/>
    <w:rsid w:val="004553D8"/>
    <w:rsid w:val="00457865"/>
    <w:rsid w:val="004600CD"/>
    <w:rsid w:val="004740ED"/>
    <w:rsid w:val="004764C6"/>
    <w:rsid w:val="00483E6E"/>
    <w:rsid w:val="004913BD"/>
    <w:rsid w:val="00492A5D"/>
    <w:rsid w:val="004A632C"/>
    <w:rsid w:val="004B0EBD"/>
    <w:rsid w:val="004B1516"/>
    <w:rsid w:val="004B46C2"/>
    <w:rsid w:val="004B472C"/>
    <w:rsid w:val="004B65BB"/>
    <w:rsid w:val="004C09F0"/>
    <w:rsid w:val="004C0B30"/>
    <w:rsid w:val="004C0F37"/>
    <w:rsid w:val="004C4F84"/>
    <w:rsid w:val="004E1ABA"/>
    <w:rsid w:val="004E3AD9"/>
    <w:rsid w:val="004E47C2"/>
    <w:rsid w:val="004E5B30"/>
    <w:rsid w:val="004E750F"/>
    <w:rsid w:val="004E7AC9"/>
    <w:rsid w:val="00502870"/>
    <w:rsid w:val="00523C36"/>
    <w:rsid w:val="0052579D"/>
    <w:rsid w:val="00532349"/>
    <w:rsid w:val="00540D1D"/>
    <w:rsid w:val="00541565"/>
    <w:rsid w:val="005464C2"/>
    <w:rsid w:val="00546F07"/>
    <w:rsid w:val="00547376"/>
    <w:rsid w:val="005536FF"/>
    <w:rsid w:val="00555AB3"/>
    <w:rsid w:val="00561181"/>
    <w:rsid w:val="00566707"/>
    <w:rsid w:val="005704D8"/>
    <w:rsid w:val="00572BE6"/>
    <w:rsid w:val="00573C11"/>
    <w:rsid w:val="00580459"/>
    <w:rsid w:val="0058122A"/>
    <w:rsid w:val="0058330C"/>
    <w:rsid w:val="00593EDE"/>
    <w:rsid w:val="00596278"/>
    <w:rsid w:val="005A2F69"/>
    <w:rsid w:val="005A552F"/>
    <w:rsid w:val="005C2467"/>
    <w:rsid w:val="005C68A9"/>
    <w:rsid w:val="005D0D28"/>
    <w:rsid w:val="005D2708"/>
    <w:rsid w:val="005D3D9B"/>
    <w:rsid w:val="005D7111"/>
    <w:rsid w:val="005E7C71"/>
    <w:rsid w:val="005F11C8"/>
    <w:rsid w:val="005F7142"/>
    <w:rsid w:val="00602B92"/>
    <w:rsid w:val="00602E95"/>
    <w:rsid w:val="006134A8"/>
    <w:rsid w:val="006140C1"/>
    <w:rsid w:val="00615049"/>
    <w:rsid w:val="00615CE1"/>
    <w:rsid w:val="006213BE"/>
    <w:rsid w:val="00621E83"/>
    <w:rsid w:val="00624B9D"/>
    <w:rsid w:val="00627A86"/>
    <w:rsid w:val="00630CBA"/>
    <w:rsid w:val="006356BE"/>
    <w:rsid w:val="00635D13"/>
    <w:rsid w:val="00642398"/>
    <w:rsid w:val="00642A9D"/>
    <w:rsid w:val="00644E90"/>
    <w:rsid w:val="0064524B"/>
    <w:rsid w:val="0064541A"/>
    <w:rsid w:val="00651188"/>
    <w:rsid w:val="00651E36"/>
    <w:rsid w:val="00656B36"/>
    <w:rsid w:val="00656E07"/>
    <w:rsid w:val="00661973"/>
    <w:rsid w:val="00663175"/>
    <w:rsid w:val="00666306"/>
    <w:rsid w:val="006701B1"/>
    <w:rsid w:val="006704DE"/>
    <w:rsid w:val="00672A88"/>
    <w:rsid w:val="006801E1"/>
    <w:rsid w:val="0069019A"/>
    <w:rsid w:val="006A1558"/>
    <w:rsid w:val="006A2DCC"/>
    <w:rsid w:val="006A4639"/>
    <w:rsid w:val="006B1240"/>
    <w:rsid w:val="006C26C7"/>
    <w:rsid w:val="006C2B40"/>
    <w:rsid w:val="006C6A86"/>
    <w:rsid w:val="006D5585"/>
    <w:rsid w:val="006D7075"/>
    <w:rsid w:val="006E0D01"/>
    <w:rsid w:val="006E3D87"/>
    <w:rsid w:val="006E4C28"/>
    <w:rsid w:val="006E651F"/>
    <w:rsid w:val="006F0F6F"/>
    <w:rsid w:val="006F133D"/>
    <w:rsid w:val="006F34C8"/>
    <w:rsid w:val="0070093E"/>
    <w:rsid w:val="007047A8"/>
    <w:rsid w:val="00704FA3"/>
    <w:rsid w:val="00705CD3"/>
    <w:rsid w:val="0070771E"/>
    <w:rsid w:val="0071194E"/>
    <w:rsid w:val="007138EE"/>
    <w:rsid w:val="007160BE"/>
    <w:rsid w:val="00716C98"/>
    <w:rsid w:val="007257C5"/>
    <w:rsid w:val="00726EF2"/>
    <w:rsid w:val="00727705"/>
    <w:rsid w:val="007377CB"/>
    <w:rsid w:val="00737BB7"/>
    <w:rsid w:val="007416D2"/>
    <w:rsid w:val="0074254F"/>
    <w:rsid w:val="007450CE"/>
    <w:rsid w:val="00745876"/>
    <w:rsid w:val="00746481"/>
    <w:rsid w:val="00746AD7"/>
    <w:rsid w:val="0075117D"/>
    <w:rsid w:val="00754642"/>
    <w:rsid w:val="00754AAD"/>
    <w:rsid w:val="00760636"/>
    <w:rsid w:val="00762E65"/>
    <w:rsid w:val="00763E74"/>
    <w:rsid w:val="00765AB2"/>
    <w:rsid w:val="00766CD2"/>
    <w:rsid w:val="00774C66"/>
    <w:rsid w:val="007753C9"/>
    <w:rsid w:val="00784072"/>
    <w:rsid w:val="007871E1"/>
    <w:rsid w:val="00792350"/>
    <w:rsid w:val="007B09CE"/>
    <w:rsid w:val="007B32FB"/>
    <w:rsid w:val="007B45CE"/>
    <w:rsid w:val="007B5F9A"/>
    <w:rsid w:val="007C43E6"/>
    <w:rsid w:val="007C54F9"/>
    <w:rsid w:val="007C5D32"/>
    <w:rsid w:val="007C712F"/>
    <w:rsid w:val="007D1565"/>
    <w:rsid w:val="007D19A2"/>
    <w:rsid w:val="007D33BD"/>
    <w:rsid w:val="007E02C2"/>
    <w:rsid w:val="007E1BBC"/>
    <w:rsid w:val="007E28D7"/>
    <w:rsid w:val="007E2DA1"/>
    <w:rsid w:val="007E4442"/>
    <w:rsid w:val="007F07CC"/>
    <w:rsid w:val="007F0F4C"/>
    <w:rsid w:val="007F23CC"/>
    <w:rsid w:val="007F6EFB"/>
    <w:rsid w:val="00810637"/>
    <w:rsid w:val="008125DF"/>
    <w:rsid w:val="008139D7"/>
    <w:rsid w:val="008166C1"/>
    <w:rsid w:val="008170FF"/>
    <w:rsid w:val="0081761F"/>
    <w:rsid w:val="008278C0"/>
    <w:rsid w:val="008367F8"/>
    <w:rsid w:val="00836C10"/>
    <w:rsid w:val="00837D51"/>
    <w:rsid w:val="008403AF"/>
    <w:rsid w:val="00844464"/>
    <w:rsid w:val="0085034F"/>
    <w:rsid w:val="00855792"/>
    <w:rsid w:val="0086151C"/>
    <w:rsid w:val="00862A51"/>
    <w:rsid w:val="00864A0C"/>
    <w:rsid w:val="008659FA"/>
    <w:rsid w:val="00867FD0"/>
    <w:rsid w:val="008703C8"/>
    <w:rsid w:val="00872BAE"/>
    <w:rsid w:val="00875A3B"/>
    <w:rsid w:val="008837D5"/>
    <w:rsid w:val="008845B9"/>
    <w:rsid w:val="008858E4"/>
    <w:rsid w:val="00887102"/>
    <w:rsid w:val="00890D6C"/>
    <w:rsid w:val="00891AC9"/>
    <w:rsid w:val="00891BFE"/>
    <w:rsid w:val="00893DC3"/>
    <w:rsid w:val="008A2A20"/>
    <w:rsid w:val="008A368E"/>
    <w:rsid w:val="008A3799"/>
    <w:rsid w:val="008A39A1"/>
    <w:rsid w:val="008A4A45"/>
    <w:rsid w:val="008B28AB"/>
    <w:rsid w:val="008B2E23"/>
    <w:rsid w:val="008B3788"/>
    <w:rsid w:val="008C09D6"/>
    <w:rsid w:val="008C1E6E"/>
    <w:rsid w:val="008C3D45"/>
    <w:rsid w:val="008D1740"/>
    <w:rsid w:val="008D5D7D"/>
    <w:rsid w:val="008D75B0"/>
    <w:rsid w:val="008E2DBC"/>
    <w:rsid w:val="008E4198"/>
    <w:rsid w:val="008E5B52"/>
    <w:rsid w:val="008F3847"/>
    <w:rsid w:val="008F79A0"/>
    <w:rsid w:val="0090255A"/>
    <w:rsid w:val="009054E6"/>
    <w:rsid w:val="009120E6"/>
    <w:rsid w:val="00912ECC"/>
    <w:rsid w:val="00916635"/>
    <w:rsid w:val="009168C5"/>
    <w:rsid w:val="0092064D"/>
    <w:rsid w:val="00920CD7"/>
    <w:rsid w:val="009408F6"/>
    <w:rsid w:val="0094123E"/>
    <w:rsid w:val="009422C2"/>
    <w:rsid w:val="0094293D"/>
    <w:rsid w:val="00944FAA"/>
    <w:rsid w:val="00944FC0"/>
    <w:rsid w:val="0095010B"/>
    <w:rsid w:val="00955D68"/>
    <w:rsid w:val="00957780"/>
    <w:rsid w:val="00962033"/>
    <w:rsid w:val="009729A3"/>
    <w:rsid w:val="00972FA9"/>
    <w:rsid w:val="00973F28"/>
    <w:rsid w:val="00985092"/>
    <w:rsid w:val="009870BA"/>
    <w:rsid w:val="00993A6F"/>
    <w:rsid w:val="00995F7F"/>
    <w:rsid w:val="00997FB0"/>
    <w:rsid w:val="009C192A"/>
    <w:rsid w:val="009C523D"/>
    <w:rsid w:val="009C6CF9"/>
    <w:rsid w:val="009D5A0F"/>
    <w:rsid w:val="009E38BE"/>
    <w:rsid w:val="00A00097"/>
    <w:rsid w:val="00A0799E"/>
    <w:rsid w:val="00A1000A"/>
    <w:rsid w:val="00A1159B"/>
    <w:rsid w:val="00A1611B"/>
    <w:rsid w:val="00A217CC"/>
    <w:rsid w:val="00A217F0"/>
    <w:rsid w:val="00A2477C"/>
    <w:rsid w:val="00A24AC9"/>
    <w:rsid w:val="00A2539E"/>
    <w:rsid w:val="00A330E1"/>
    <w:rsid w:val="00A34C81"/>
    <w:rsid w:val="00A56C3E"/>
    <w:rsid w:val="00A604A6"/>
    <w:rsid w:val="00A61A7E"/>
    <w:rsid w:val="00A61B19"/>
    <w:rsid w:val="00A63315"/>
    <w:rsid w:val="00A75133"/>
    <w:rsid w:val="00A80B3F"/>
    <w:rsid w:val="00A8163E"/>
    <w:rsid w:val="00A84663"/>
    <w:rsid w:val="00A87000"/>
    <w:rsid w:val="00A8743C"/>
    <w:rsid w:val="00A93EC1"/>
    <w:rsid w:val="00AA516F"/>
    <w:rsid w:val="00AA5AF9"/>
    <w:rsid w:val="00AA6FFE"/>
    <w:rsid w:val="00AB32BA"/>
    <w:rsid w:val="00AB75A3"/>
    <w:rsid w:val="00AC022D"/>
    <w:rsid w:val="00AC059D"/>
    <w:rsid w:val="00AC206F"/>
    <w:rsid w:val="00AC36C6"/>
    <w:rsid w:val="00AC45B8"/>
    <w:rsid w:val="00AC51E1"/>
    <w:rsid w:val="00AD5A2A"/>
    <w:rsid w:val="00AD66AE"/>
    <w:rsid w:val="00AE3E4B"/>
    <w:rsid w:val="00AE6647"/>
    <w:rsid w:val="00AF4FDC"/>
    <w:rsid w:val="00B0040E"/>
    <w:rsid w:val="00B048F4"/>
    <w:rsid w:val="00B104CE"/>
    <w:rsid w:val="00B141E9"/>
    <w:rsid w:val="00B20111"/>
    <w:rsid w:val="00B2021C"/>
    <w:rsid w:val="00B2128D"/>
    <w:rsid w:val="00B23E90"/>
    <w:rsid w:val="00B26FAE"/>
    <w:rsid w:val="00B31704"/>
    <w:rsid w:val="00B31A69"/>
    <w:rsid w:val="00B34F57"/>
    <w:rsid w:val="00B40CDF"/>
    <w:rsid w:val="00B40CE0"/>
    <w:rsid w:val="00B416D8"/>
    <w:rsid w:val="00B4467F"/>
    <w:rsid w:val="00B47F44"/>
    <w:rsid w:val="00B509B2"/>
    <w:rsid w:val="00B5331D"/>
    <w:rsid w:val="00B552A4"/>
    <w:rsid w:val="00B55433"/>
    <w:rsid w:val="00B57075"/>
    <w:rsid w:val="00B609B3"/>
    <w:rsid w:val="00B71773"/>
    <w:rsid w:val="00B83907"/>
    <w:rsid w:val="00B850A5"/>
    <w:rsid w:val="00B91AB7"/>
    <w:rsid w:val="00B95E9F"/>
    <w:rsid w:val="00BA2E7E"/>
    <w:rsid w:val="00BA40BF"/>
    <w:rsid w:val="00BA4EB6"/>
    <w:rsid w:val="00BB07AF"/>
    <w:rsid w:val="00BB2CE8"/>
    <w:rsid w:val="00BB573E"/>
    <w:rsid w:val="00BB7B19"/>
    <w:rsid w:val="00BC0E15"/>
    <w:rsid w:val="00BC153B"/>
    <w:rsid w:val="00BD20F8"/>
    <w:rsid w:val="00BD3892"/>
    <w:rsid w:val="00BD4C79"/>
    <w:rsid w:val="00BE0632"/>
    <w:rsid w:val="00BE419D"/>
    <w:rsid w:val="00BE65AB"/>
    <w:rsid w:val="00BE71E6"/>
    <w:rsid w:val="00BF360A"/>
    <w:rsid w:val="00BF510B"/>
    <w:rsid w:val="00C03071"/>
    <w:rsid w:val="00C04261"/>
    <w:rsid w:val="00C13F95"/>
    <w:rsid w:val="00C16976"/>
    <w:rsid w:val="00C175AB"/>
    <w:rsid w:val="00C20942"/>
    <w:rsid w:val="00C2249C"/>
    <w:rsid w:val="00C264BB"/>
    <w:rsid w:val="00C41CA7"/>
    <w:rsid w:val="00C60A39"/>
    <w:rsid w:val="00C677A3"/>
    <w:rsid w:val="00C708E9"/>
    <w:rsid w:val="00C73FCC"/>
    <w:rsid w:val="00C7453D"/>
    <w:rsid w:val="00C8035F"/>
    <w:rsid w:val="00C8110D"/>
    <w:rsid w:val="00C86B1D"/>
    <w:rsid w:val="00C925A2"/>
    <w:rsid w:val="00C94AEC"/>
    <w:rsid w:val="00C97F2C"/>
    <w:rsid w:val="00CA07B7"/>
    <w:rsid w:val="00CB1F60"/>
    <w:rsid w:val="00CB7600"/>
    <w:rsid w:val="00CB7D25"/>
    <w:rsid w:val="00CC0379"/>
    <w:rsid w:val="00CC099C"/>
    <w:rsid w:val="00CC1BF7"/>
    <w:rsid w:val="00CC28CF"/>
    <w:rsid w:val="00CC63A7"/>
    <w:rsid w:val="00CC68EF"/>
    <w:rsid w:val="00CE1805"/>
    <w:rsid w:val="00CE20F3"/>
    <w:rsid w:val="00CE45D2"/>
    <w:rsid w:val="00CE5B45"/>
    <w:rsid w:val="00CF1198"/>
    <w:rsid w:val="00CF129A"/>
    <w:rsid w:val="00CF34F0"/>
    <w:rsid w:val="00CF4C18"/>
    <w:rsid w:val="00D00319"/>
    <w:rsid w:val="00D077D9"/>
    <w:rsid w:val="00D10203"/>
    <w:rsid w:val="00D1358D"/>
    <w:rsid w:val="00D1394C"/>
    <w:rsid w:val="00D13A91"/>
    <w:rsid w:val="00D25263"/>
    <w:rsid w:val="00D33DBA"/>
    <w:rsid w:val="00D3429B"/>
    <w:rsid w:val="00D372A0"/>
    <w:rsid w:val="00D405A1"/>
    <w:rsid w:val="00D40C79"/>
    <w:rsid w:val="00D42D4A"/>
    <w:rsid w:val="00D53BEB"/>
    <w:rsid w:val="00D60555"/>
    <w:rsid w:val="00D60B8C"/>
    <w:rsid w:val="00D64D06"/>
    <w:rsid w:val="00D6549A"/>
    <w:rsid w:val="00D71910"/>
    <w:rsid w:val="00D73723"/>
    <w:rsid w:val="00D748C1"/>
    <w:rsid w:val="00D752DB"/>
    <w:rsid w:val="00D76338"/>
    <w:rsid w:val="00D77208"/>
    <w:rsid w:val="00D77B53"/>
    <w:rsid w:val="00D77EAB"/>
    <w:rsid w:val="00D82FC9"/>
    <w:rsid w:val="00D84230"/>
    <w:rsid w:val="00D92A14"/>
    <w:rsid w:val="00D96738"/>
    <w:rsid w:val="00D96EFC"/>
    <w:rsid w:val="00DA2D00"/>
    <w:rsid w:val="00DA5FD0"/>
    <w:rsid w:val="00DA7B81"/>
    <w:rsid w:val="00DB14FA"/>
    <w:rsid w:val="00DC0C7D"/>
    <w:rsid w:val="00DC396A"/>
    <w:rsid w:val="00DC450B"/>
    <w:rsid w:val="00DC6B9B"/>
    <w:rsid w:val="00DD4E1A"/>
    <w:rsid w:val="00DE060E"/>
    <w:rsid w:val="00DE62A0"/>
    <w:rsid w:val="00DF2B35"/>
    <w:rsid w:val="00DF4AB0"/>
    <w:rsid w:val="00E04EB4"/>
    <w:rsid w:val="00E053AA"/>
    <w:rsid w:val="00E12B8F"/>
    <w:rsid w:val="00E21865"/>
    <w:rsid w:val="00E23213"/>
    <w:rsid w:val="00E2391F"/>
    <w:rsid w:val="00E23E74"/>
    <w:rsid w:val="00E36C2C"/>
    <w:rsid w:val="00E52885"/>
    <w:rsid w:val="00E56122"/>
    <w:rsid w:val="00E567A7"/>
    <w:rsid w:val="00E65945"/>
    <w:rsid w:val="00E7451C"/>
    <w:rsid w:val="00E76D2C"/>
    <w:rsid w:val="00E811C9"/>
    <w:rsid w:val="00E83436"/>
    <w:rsid w:val="00E858DF"/>
    <w:rsid w:val="00E917A0"/>
    <w:rsid w:val="00E978FB"/>
    <w:rsid w:val="00EA0069"/>
    <w:rsid w:val="00EB16FA"/>
    <w:rsid w:val="00EC2539"/>
    <w:rsid w:val="00EC30B9"/>
    <w:rsid w:val="00EC35EF"/>
    <w:rsid w:val="00ED2D7A"/>
    <w:rsid w:val="00ED49F5"/>
    <w:rsid w:val="00ED5CAB"/>
    <w:rsid w:val="00EE4745"/>
    <w:rsid w:val="00EF255A"/>
    <w:rsid w:val="00EF3B59"/>
    <w:rsid w:val="00EF4D6E"/>
    <w:rsid w:val="00F01242"/>
    <w:rsid w:val="00F016B5"/>
    <w:rsid w:val="00F11997"/>
    <w:rsid w:val="00F13F30"/>
    <w:rsid w:val="00F15879"/>
    <w:rsid w:val="00F26F9F"/>
    <w:rsid w:val="00F30B0D"/>
    <w:rsid w:val="00F31A45"/>
    <w:rsid w:val="00F35BD3"/>
    <w:rsid w:val="00F4796B"/>
    <w:rsid w:val="00F50344"/>
    <w:rsid w:val="00F57E9B"/>
    <w:rsid w:val="00F62A6D"/>
    <w:rsid w:val="00F62E1E"/>
    <w:rsid w:val="00F64DC6"/>
    <w:rsid w:val="00F809FB"/>
    <w:rsid w:val="00F81BDC"/>
    <w:rsid w:val="00F836A0"/>
    <w:rsid w:val="00F83AB9"/>
    <w:rsid w:val="00F91FDE"/>
    <w:rsid w:val="00F925F1"/>
    <w:rsid w:val="00F93068"/>
    <w:rsid w:val="00F93D32"/>
    <w:rsid w:val="00FA02A9"/>
    <w:rsid w:val="00FA151F"/>
    <w:rsid w:val="00FA326B"/>
    <w:rsid w:val="00FC044A"/>
    <w:rsid w:val="00FC0C4A"/>
    <w:rsid w:val="00FC1863"/>
    <w:rsid w:val="00FC40A5"/>
    <w:rsid w:val="00FC4B8D"/>
    <w:rsid w:val="00FC54F5"/>
    <w:rsid w:val="00FD0094"/>
    <w:rsid w:val="00FD0EA7"/>
    <w:rsid w:val="00FD2353"/>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0815E"/>
  <w15:docId w15:val="{BC18554F-E8D7-46EE-BFAA-2A44E927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paragraph" w:styleId="Heading4">
    <w:name w:val="heading 4"/>
    <w:basedOn w:val="Normal"/>
    <w:next w:val="Normal"/>
    <w:link w:val="Heading4Char"/>
    <w:qFormat/>
    <w:rsid w:val="00CE5B45"/>
    <w:pPr>
      <w:keepNext/>
      <w:spacing w:before="240" w:after="60" w:line="240" w:lineRule="auto"/>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CE5B45"/>
    <w:pPr>
      <w:spacing w:before="240" w:after="60" w:line="240" w:lineRule="auto"/>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CE5B45"/>
    <w:pPr>
      <w:spacing w:before="240" w:after="60" w:line="240" w:lineRule="auto"/>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CE5B45"/>
    <w:pPr>
      <w:keepNext/>
      <w:spacing w:before="60" w:after="60" w:line="240" w:lineRule="auto"/>
      <w:jc w:val="both"/>
      <w:outlineLvl w:val="6"/>
    </w:pPr>
    <w:rPr>
      <w:rFonts w:ascii="Times New Roman" w:hAnsi="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uiPriority w:val="99"/>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paragraph" w:styleId="BodyText">
    <w:name w:val="Body Text"/>
    <w:basedOn w:val="Normal"/>
    <w:link w:val="BodyTextChar"/>
    <w:rsid w:val="00CE5B45"/>
    <w:pPr>
      <w:spacing w:after="120" w:line="240" w:lineRule="auto"/>
    </w:pPr>
    <w:rPr>
      <w:rFonts w:ascii="Times New Roman" w:hAnsi="Times New Roman"/>
      <w:sz w:val="24"/>
      <w:lang w:eastAsia="en-US"/>
    </w:rPr>
  </w:style>
  <w:style w:type="character" w:customStyle="1" w:styleId="BodyTextChar">
    <w:name w:val="Body Text Char"/>
    <w:basedOn w:val="DefaultParagraphFont"/>
    <w:link w:val="BodyText"/>
    <w:rsid w:val="00CE5B45"/>
    <w:rPr>
      <w:sz w:val="24"/>
      <w:szCs w:val="24"/>
      <w:lang w:eastAsia="en-US"/>
    </w:rPr>
  </w:style>
  <w:style w:type="character" w:styleId="Strong">
    <w:name w:val="Strong"/>
    <w:uiPriority w:val="22"/>
    <w:qFormat/>
    <w:rsid w:val="00CE5B45"/>
    <w:rPr>
      <w:b/>
      <w:bCs/>
    </w:rPr>
  </w:style>
  <w:style w:type="paragraph" w:customStyle="1" w:styleId="Default">
    <w:name w:val="Default"/>
    <w:rsid w:val="00CE5B45"/>
    <w:pPr>
      <w:autoSpaceDE w:val="0"/>
      <w:autoSpaceDN w:val="0"/>
      <w:adjustRightInd w:val="0"/>
    </w:pPr>
    <w:rPr>
      <w:rFonts w:ascii="Arial" w:hAnsi="Arial" w:cs="Arial"/>
      <w:color w:val="000000"/>
      <w:sz w:val="24"/>
      <w:szCs w:val="24"/>
      <w:lang w:val="en-US" w:eastAsia="en-US"/>
    </w:rPr>
  </w:style>
  <w:style w:type="character" w:customStyle="1" w:styleId="Heading4Char">
    <w:name w:val="Heading 4 Char"/>
    <w:basedOn w:val="DefaultParagraphFont"/>
    <w:link w:val="Heading4"/>
    <w:rsid w:val="00CE5B45"/>
    <w:rPr>
      <w:b/>
      <w:bCs/>
      <w:sz w:val="28"/>
      <w:szCs w:val="28"/>
      <w:lang w:eastAsia="en-US"/>
    </w:rPr>
  </w:style>
  <w:style w:type="character" w:customStyle="1" w:styleId="Heading5Char">
    <w:name w:val="Heading 5 Char"/>
    <w:basedOn w:val="DefaultParagraphFont"/>
    <w:link w:val="Heading5"/>
    <w:rsid w:val="00CE5B45"/>
    <w:rPr>
      <w:b/>
      <w:bCs/>
      <w:i/>
      <w:iCs/>
      <w:sz w:val="26"/>
      <w:szCs w:val="26"/>
      <w:lang w:eastAsia="en-US"/>
    </w:rPr>
  </w:style>
  <w:style w:type="character" w:customStyle="1" w:styleId="Heading6Char">
    <w:name w:val="Heading 6 Char"/>
    <w:basedOn w:val="DefaultParagraphFont"/>
    <w:link w:val="Heading6"/>
    <w:rsid w:val="00CE5B45"/>
    <w:rPr>
      <w:b/>
      <w:bCs/>
      <w:sz w:val="22"/>
      <w:szCs w:val="22"/>
      <w:lang w:eastAsia="en-US"/>
    </w:rPr>
  </w:style>
  <w:style w:type="character" w:customStyle="1" w:styleId="Heading7Char">
    <w:name w:val="Heading 7 Char"/>
    <w:basedOn w:val="DefaultParagraphFont"/>
    <w:link w:val="Heading7"/>
    <w:rsid w:val="00CE5B45"/>
    <w:rPr>
      <w:sz w:val="24"/>
      <w:lang w:eastAsia="en-US"/>
    </w:rPr>
  </w:style>
  <w:style w:type="character" w:styleId="PageNumber">
    <w:name w:val="page number"/>
    <w:basedOn w:val="DefaultParagraphFont"/>
    <w:rsid w:val="00CE5B45"/>
  </w:style>
  <w:style w:type="paragraph" w:styleId="Footer">
    <w:name w:val="footer"/>
    <w:basedOn w:val="Normal"/>
    <w:link w:val="FooterChar"/>
    <w:uiPriority w:val="99"/>
    <w:rsid w:val="00CE5B45"/>
    <w:pPr>
      <w:tabs>
        <w:tab w:val="center" w:pos="4153"/>
        <w:tab w:val="right" w:pos="8306"/>
      </w:tabs>
      <w:spacing w:line="240" w:lineRule="auto"/>
    </w:pPr>
    <w:rPr>
      <w:rFonts w:ascii="Times New Roman" w:hAnsi="Times New Roman"/>
      <w:sz w:val="24"/>
      <w:szCs w:val="20"/>
      <w:lang w:eastAsia="en-US"/>
    </w:rPr>
  </w:style>
  <w:style w:type="character" w:customStyle="1" w:styleId="FooterChar">
    <w:name w:val="Footer Char"/>
    <w:basedOn w:val="DefaultParagraphFont"/>
    <w:link w:val="Footer"/>
    <w:uiPriority w:val="99"/>
    <w:rsid w:val="00CE5B45"/>
    <w:rPr>
      <w:sz w:val="24"/>
      <w:lang w:eastAsia="en-US"/>
    </w:rPr>
  </w:style>
  <w:style w:type="paragraph" w:styleId="Title">
    <w:name w:val="Title"/>
    <w:basedOn w:val="Normal"/>
    <w:link w:val="TitleChar"/>
    <w:qFormat/>
    <w:rsid w:val="00CE5B45"/>
    <w:pPr>
      <w:spacing w:line="240" w:lineRule="auto"/>
      <w:jc w:val="center"/>
    </w:pPr>
    <w:rPr>
      <w:rFonts w:ascii="Times New Roman" w:hAnsi="Times New Roman"/>
      <w:b/>
      <w:bCs/>
      <w:sz w:val="24"/>
      <w:lang w:eastAsia="en-US"/>
    </w:rPr>
  </w:style>
  <w:style w:type="character" w:customStyle="1" w:styleId="TitleChar">
    <w:name w:val="Title Char"/>
    <w:basedOn w:val="DefaultParagraphFont"/>
    <w:link w:val="Title"/>
    <w:rsid w:val="00CE5B45"/>
    <w:rPr>
      <w:b/>
      <w:bCs/>
      <w:sz w:val="24"/>
      <w:szCs w:val="24"/>
      <w:lang w:eastAsia="en-US"/>
    </w:rPr>
  </w:style>
  <w:style w:type="paragraph" w:customStyle="1" w:styleId="MainText">
    <w:name w:val="Main Text"/>
    <w:basedOn w:val="Normal"/>
    <w:rsid w:val="00CE5B45"/>
    <w:pPr>
      <w:spacing w:line="240" w:lineRule="auto"/>
      <w:jc w:val="both"/>
    </w:pPr>
    <w:rPr>
      <w:rFonts w:ascii="New York" w:hAnsi="New York"/>
      <w:sz w:val="24"/>
      <w:szCs w:val="20"/>
      <w:lang w:eastAsia="en-US"/>
    </w:rPr>
  </w:style>
  <w:style w:type="paragraph" w:styleId="Header">
    <w:name w:val="header"/>
    <w:basedOn w:val="Normal"/>
    <w:link w:val="HeaderChar"/>
    <w:rsid w:val="00CE5B45"/>
    <w:pPr>
      <w:tabs>
        <w:tab w:val="center" w:pos="4153"/>
        <w:tab w:val="right" w:pos="8306"/>
      </w:tabs>
      <w:spacing w:line="240" w:lineRule="auto"/>
    </w:pPr>
    <w:rPr>
      <w:rFonts w:ascii="Times New Roman" w:hAnsi="Times New Roman"/>
      <w:sz w:val="24"/>
      <w:szCs w:val="20"/>
      <w:lang w:eastAsia="en-US"/>
    </w:rPr>
  </w:style>
  <w:style w:type="character" w:customStyle="1" w:styleId="HeaderChar">
    <w:name w:val="Header Char"/>
    <w:basedOn w:val="DefaultParagraphFont"/>
    <w:link w:val="Header"/>
    <w:rsid w:val="00CE5B45"/>
    <w:rPr>
      <w:sz w:val="24"/>
      <w:lang w:eastAsia="en-US"/>
    </w:rPr>
  </w:style>
  <w:style w:type="paragraph" w:styleId="BodyTextIndent">
    <w:name w:val="Body Text Indent"/>
    <w:basedOn w:val="Normal"/>
    <w:link w:val="BodyTextIndentChar"/>
    <w:rsid w:val="00CE5B45"/>
    <w:pPr>
      <w:spacing w:line="240" w:lineRule="auto"/>
      <w:ind w:left="720"/>
    </w:pPr>
    <w:rPr>
      <w:rFonts w:cs="Arial"/>
      <w:sz w:val="24"/>
      <w:lang w:eastAsia="en-US"/>
    </w:rPr>
  </w:style>
  <w:style w:type="character" w:customStyle="1" w:styleId="BodyTextIndentChar">
    <w:name w:val="Body Text Indent Char"/>
    <w:basedOn w:val="DefaultParagraphFont"/>
    <w:link w:val="BodyTextIndent"/>
    <w:rsid w:val="00CE5B45"/>
    <w:rPr>
      <w:rFonts w:ascii="Arial" w:hAnsi="Arial" w:cs="Arial"/>
      <w:sz w:val="24"/>
      <w:szCs w:val="24"/>
      <w:lang w:eastAsia="en-US"/>
    </w:rPr>
  </w:style>
  <w:style w:type="paragraph" w:styleId="BodyTextIndent2">
    <w:name w:val="Body Text Indent 2"/>
    <w:basedOn w:val="Normal"/>
    <w:link w:val="BodyTextIndent2Char"/>
    <w:rsid w:val="00CE5B45"/>
    <w:pPr>
      <w:spacing w:line="240" w:lineRule="auto"/>
      <w:ind w:left="465"/>
    </w:pPr>
    <w:rPr>
      <w:rFonts w:cs="Arial"/>
      <w:sz w:val="24"/>
      <w:lang w:eastAsia="en-US"/>
    </w:rPr>
  </w:style>
  <w:style w:type="character" w:customStyle="1" w:styleId="BodyTextIndent2Char">
    <w:name w:val="Body Text Indent 2 Char"/>
    <w:basedOn w:val="DefaultParagraphFont"/>
    <w:link w:val="BodyTextIndent2"/>
    <w:rsid w:val="00CE5B45"/>
    <w:rPr>
      <w:rFonts w:ascii="Arial" w:hAnsi="Arial" w:cs="Arial"/>
      <w:sz w:val="24"/>
      <w:szCs w:val="24"/>
      <w:lang w:eastAsia="en-US"/>
    </w:rPr>
  </w:style>
  <w:style w:type="paragraph" w:styleId="BodyTextIndent3">
    <w:name w:val="Body Text Indent 3"/>
    <w:basedOn w:val="Normal"/>
    <w:link w:val="BodyTextIndent3Char"/>
    <w:rsid w:val="00CE5B45"/>
    <w:pPr>
      <w:spacing w:line="240" w:lineRule="auto"/>
      <w:ind w:left="1440" w:hanging="1440"/>
    </w:pPr>
    <w:rPr>
      <w:rFonts w:cs="Arial"/>
      <w:bCs/>
      <w:sz w:val="24"/>
      <w:lang w:eastAsia="en-US"/>
    </w:rPr>
  </w:style>
  <w:style w:type="character" w:customStyle="1" w:styleId="BodyTextIndent3Char">
    <w:name w:val="Body Text Indent 3 Char"/>
    <w:basedOn w:val="DefaultParagraphFont"/>
    <w:link w:val="BodyTextIndent3"/>
    <w:rsid w:val="00CE5B45"/>
    <w:rPr>
      <w:rFonts w:ascii="Arial" w:hAnsi="Arial" w:cs="Arial"/>
      <w:bCs/>
      <w:sz w:val="24"/>
      <w:szCs w:val="24"/>
      <w:lang w:eastAsia="en-US"/>
    </w:rPr>
  </w:style>
  <w:style w:type="character" w:styleId="CommentReference">
    <w:name w:val="annotation reference"/>
    <w:uiPriority w:val="99"/>
    <w:rsid w:val="00CE5B45"/>
    <w:rPr>
      <w:sz w:val="16"/>
      <w:szCs w:val="16"/>
    </w:rPr>
  </w:style>
  <w:style w:type="paragraph" w:styleId="CommentText">
    <w:name w:val="annotation text"/>
    <w:basedOn w:val="Normal"/>
    <w:link w:val="CommentTextChar"/>
    <w:rsid w:val="00CE5B45"/>
    <w:pPr>
      <w:spacing w:line="240" w:lineRule="auto"/>
    </w:pPr>
    <w:rPr>
      <w:rFonts w:ascii="Times New Roman" w:hAnsi="Times New Roman"/>
      <w:szCs w:val="20"/>
      <w:lang w:eastAsia="en-US"/>
    </w:rPr>
  </w:style>
  <w:style w:type="character" w:customStyle="1" w:styleId="CommentTextChar">
    <w:name w:val="Comment Text Char"/>
    <w:basedOn w:val="DefaultParagraphFont"/>
    <w:link w:val="CommentText"/>
    <w:rsid w:val="00CE5B45"/>
    <w:rPr>
      <w:lang w:eastAsia="en-US"/>
    </w:rPr>
  </w:style>
  <w:style w:type="paragraph" w:styleId="CommentSubject">
    <w:name w:val="annotation subject"/>
    <w:basedOn w:val="CommentText"/>
    <w:next w:val="CommentText"/>
    <w:link w:val="CommentSubjectChar"/>
    <w:rsid w:val="00CE5B45"/>
    <w:rPr>
      <w:b/>
      <w:bCs/>
    </w:rPr>
  </w:style>
  <w:style w:type="character" w:customStyle="1" w:styleId="CommentSubjectChar">
    <w:name w:val="Comment Subject Char"/>
    <w:basedOn w:val="CommentTextChar"/>
    <w:link w:val="CommentSubject"/>
    <w:rsid w:val="00CE5B45"/>
    <w:rPr>
      <w:b/>
      <w:bCs/>
      <w:lang w:eastAsia="en-US"/>
    </w:rPr>
  </w:style>
  <w:style w:type="table" w:styleId="TableGrid">
    <w:name w:val="Table Grid"/>
    <w:basedOn w:val="TableNormal"/>
    <w:rsid w:val="00CE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E5B4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0">
    <w:name w:val="default"/>
    <w:basedOn w:val="Normal"/>
    <w:rsid w:val="00CE5B45"/>
    <w:pPr>
      <w:autoSpaceDE w:val="0"/>
      <w:autoSpaceDN w:val="0"/>
      <w:spacing w:line="240" w:lineRule="auto"/>
    </w:pPr>
    <w:rPr>
      <w:rFonts w:cs="Arial"/>
      <w:color w:val="000000"/>
      <w:sz w:val="24"/>
    </w:rPr>
  </w:style>
  <w:style w:type="paragraph" w:customStyle="1" w:styleId="Char">
    <w:name w:val="Char"/>
    <w:basedOn w:val="Normal"/>
    <w:rsid w:val="00CE5B45"/>
    <w:pPr>
      <w:keepLines/>
      <w:spacing w:after="160" w:line="240" w:lineRule="exact"/>
      <w:ind w:left="2977"/>
    </w:pPr>
    <w:rPr>
      <w:rFonts w:ascii="Tahoma" w:hAnsi="Tahoma"/>
      <w:lang w:val="en-US" w:eastAsia="en-US"/>
    </w:rPr>
  </w:style>
  <w:style w:type="paragraph" w:customStyle="1" w:styleId="bullet2">
    <w:name w:val="bullet2"/>
    <w:basedOn w:val="Normal"/>
    <w:rsid w:val="00CE5B45"/>
    <w:pPr>
      <w:numPr>
        <w:numId w:val="1"/>
      </w:numPr>
      <w:spacing w:line="240" w:lineRule="auto"/>
    </w:pPr>
    <w:rPr>
      <w:rFonts w:ascii="Swis721 LtCn BT" w:hAnsi="Swis721 LtCn BT"/>
      <w:sz w:val="22"/>
      <w:szCs w:val="20"/>
    </w:rPr>
  </w:style>
  <w:style w:type="paragraph" w:styleId="BodyText2">
    <w:name w:val="Body Text 2"/>
    <w:basedOn w:val="Normal"/>
    <w:link w:val="BodyText2Char"/>
    <w:rsid w:val="00CE5B45"/>
    <w:pPr>
      <w:spacing w:after="120" w:line="480" w:lineRule="auto"/>
    </w:pPr>
    <w:rPr>
      <w:rFonts w:ascii="Times New Roman" w:hAnsi="Times New Roman"/>
      <w:sz w:val="24"/>
      <w:lang w:eastAsia="en-US"/>
    </w:rPr>
  </w:style>
  <w:style w:type="character" w:customStyle="1" w:styleId="BodyText2Char">
    <w:name w:val="Body Text 2 Char"/>
    <w:basedOn w:val="DefaultParagraphFont"/>
    <w:link w:val="BodyText2"/>
    <w:rsid w:val="00CE5B45"/>
    <w:rPr>
      <w:sz w:val="24"/>
      <w:szCs w:val="24"/>
      <w:lang w:eastAsia="en-US"/>
    </w:rPr>
  </w:style>
  <w:style w:type="paragraph" w:styleId="NormalWeb">
    <w:name w:val="Normal (Web)"/>
    <w:basedOn w:val="Normal"/>
    <w:rsid w:val="00CE5B45"/>
    <w:pPr>
      <w:spacing w:before="100" w:beforeAutospacing="1" w:after="120" w:line="336" w:lineRule="auto"/>
    </w:pPr>
    <w:rPr>
      <w:rFonts w:eastAsia="Arial Unicode MS" w:cs="Arial"/>
      <w:color w:val="333333"/>
      <w:sz w:val="24"/>
      <w:lang w:eastAsia="en-US"/>
    </w:rPr>
  </w:style>
  <w:style w:type="character" w:styleId="FollowedHyperlink">
    <w:name w:val="FollowedHyperlink"/>
    <w:uiPriority w:val="99"/>
    <w:rsid w:val="00CE5B45"/>
    <w:rPr>
      <w:color w:val="800080"/>
      <w:u w:val="single"/>
    </w:rPr>
  </w:style>
  <w:style w:type="paragraph" w:customStyle="1" w:styleId="body">
    <w:name w:val="body"/>
    <w:basedOn w:val="Normal"/>
    <w:rsid w:val="00CE5B45"/>
    <w:pPr>
      <w:spacing w:before="100" w:beforeAutospacing="1" w:after="100" w:afterAutospacing="1" w:line="240" w:lineRule="auto"/>
    </w:pPr>
    <w:rPr>
      <w:rFonts w:ascii="Times New Roman" w:hAnsi="Times New Roman"/>
      <w:sz w:val="24"/>
    </w:rPr>
  </w:style>
  <w:style w:type="paragraph" w:styleId="DocumentMap">
    <w:name w:val="Document Map"/>
    <w:basedOn w:val="Normal"/>
    <w:link w:val="DocumentMapChar"/>
    <w:rsid w:val="00CE5B45"/>
    <w:pPr>
      <w:shd w:val="clear" w:color="auto" w:fill="000080"/>
      <w:spacing w:line="240" w:lineRule="auto"/>
    </w:pPr>
    <w:rPr>
      <w:rFonts w:ascii="Tahoma" w:hAnsi="Tahoma" w:cs="Tahoma"/>
      <w:szCs w:val="20"/>
      <w:lang w:eastAsia="en-US"/>
    </w:rPr>
  </w:style>
  <w:style w:type="character" w:customStyle="1" w:styleId="DocumentMapChar">
    <w:name w:val="Document Map Char"/>
    <w:basedOn w:val="DefaultParagraphFont"/>
    <w:link w:val="DocumentMap"/>
    <w:rsid w:val="00CE5B45"/>
    <w:rPr>
      <w:rFonts w:ascii="Tahoma" w:hAnsi="Tahoma" w:cs="Tahoma"/>
      <w:shd w:val="clear" w:color="auto" w:fill="000080"/>
      <w:lang w:eastAsia="en-US"/>
    </w:rPr>
  </w:style>
  <w:style w:type="paragraph" w:styleId="List">
    <w:name w:val="List"/>
    <w:basedOn w:val="Normal"/>
    <w:rsid w:val="00CE5B45"/>
    <w:pPr>
      <w:spacing w:line="240" w:lineRule="auto"/>
      <w:ind w:left="283" w:hanging="283"/>
    </w:pPr>
    <w:rPr>
      <w:rFonts w:ascii="Times New Roman" w:hAnsi="Times New Roman"/>
      <w:sz w:val="24"/>
      <w:lang w:eastAsia="en-US"/>
    </w:rPr>
  </w:style>
  <w:style w:type="paragraph" w:styleId="List2">
    <w:name w:val="List 2"/>
    <w:basedOn w:val="Normal"/>
    <w:rsid w:val="00CE5B45"/>
    <w:pPr>
      <w:spacing w:line="240" w:lineRule="auto"/>
      <w:ind w:left="566" w:hanging="283"/>
    </w:pPr>
    <w:rPr>
      <w:rFonts w:ascii="Times New Roman" w:hAnsi="Times New Roman"/>
      <w:sz w:val="24"/>
      <w:lang w:eastAsia="en-US"/>
    </w:rPr>
  </w:style>
  <w:style w:type="paragraph" w:styleId="List3">
    <w:name w:val="List 3"/>
    <w:basedOn w:val="Normal"/>
    <w:rsid w:val="00CE5B45"/>
    <w:pPr>
      <w:spacing w:line="240" w:lineRule="auto"/>
      <w:ind w:left="849" w:hanging="283"/>
    </w:pPr>
    <w:rPr>
      <w:rFonts w:ascii="Times New Roman" w:hAnsi="Times New Roman"/>
      <w:sz w:val="24"/>
      <w:lang w:eastAsia="en-US"/>
    </w:rPr>
  </w:style>
  <w:style w:type="paragraph" w:styleId="MessageHeader">
    <w:name w:val="Message Header"/>
    <w:basedOn w:val="Normal"/>
    <w:link w:val="MessageHeaderChar"/>
    <w:rsid w:val="00CE5B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cs="Arial"/>
      <w:sz w:val="24"/>
      <w:lang w:eastAsia="en-US"/>
    </w:rPr>
  </w:style>
  <w:style w:type="character" w:customStyle="1" w:styleId="MessageHeaderChar">
    <w:name w:val="Message Header Char"/>
    <w:basedOn w:val="DefaultParagraphFont"/>
    <w:link w:val="MessageHeader"/>
    <w:rsid w:val="00CE5B45"/>
    <w:rPr>
      <w:rFonts w:ascii="Arial" w:hAnsi="Arial" w:cs="Arial"/>
      <w:sz w:val="24"/>
      <w:szCs w:val="24"/>
      <w:shd w:val="pct20" w:color="auto" w:fill="auto"/>
      <w:lang w:eastAsia="en-US"/>
    </w:rPr>
  </w:style>
  <w:style w:type="paragraph" w:styleId="Salutation">
    <w:name w:val="Salutation"/>
    <w:basedOn w:val="Normal"/>
    <w:next w:val="Normal"/>
    <w:link w:val="SalutationChar"/>
    <w:rsid w:val="00CE5B45"/>
    <w:pPr>
      <w:spacing w:line="240" w:lineRule="auto"/>
    </w:pPr>
    <w:rPr>
      <w:rFonts w:ascii="Times New Roman" w:hAnsi="Times New Roman"/>
      <w:sz w:val="24"/>
      <w:lang w:eastAsia="en-US"/>
    </w:rPr>
  </w:style>
  <w:style w:type="character" w:customStyle="1" w:styleId="SalutationChar">
    <w:name w:val="Salutation Char"/>
    <w:basedOn w:val="DefaultParagraphFont"/>
    <w:link w:val="Salutation"/>
    <w:rsid w:val="00CE5B45"/>
    <w:rPr>
      <w:sz w:val="24"/>
      <w:szCs w:val="24"/>
      <w:lang w:eastAsia="en-US"/>
    </w:rPr>
  </w:style>
  <w:style w:type="paragraph" w:styleId="Date">
    <w:name w:val="Date"/>
    <w:basedOn w:val="Normal"/>
    <w:next w:val="Normal"/>
    <w:link w:val="DateChar"/>
    <w:rsid w:val="00CE5B45"/>
    <w:pPr>
      <w:spacing w:line="240" w:lineRule="auto"/>
    </w:pPr>
    <w:rPr>
      <w:rFonts w:ascii="Times New Roman" w:hAnsi="Times New Roman"/>
      <w:sz w:val="24"/>
      <w:lang w:eastAsia="en-US"/>
    </w:rPr>
  </w:style>
  <w:style w:type="character" w:customStyle="1" w:styleId="DateChar">
    <w:name w:val="Date Char"/>
    <w:basedOn w:val="DefaultParagraphFont"/>
    <w:link w:val="Date"/>
    <w:rsid w:val="00CE5B45"/>
    <w:rPr>
      <w:sz w:val="24"/>
      <w:szCs w:val="24"/>
      <w:lang w:eastAsia="en-US"/>
    </w:rPr>
  </w:style>
  <w:style w:type="paragraph" w:styleId="ListBullet">
    <w:name w:val="List Bullet"/>
    <w:basedOn w:val="Normal"/>
    <w:rsid w:val="00CE5B45"/>
    <w:pPr>
      <w:numPr>
        <w:numId w:val="6"/>
      </w:numPr>
      <w:spacing w:line="240" w:lineRule="auto"/>
    </w:pPr>
    <w:rPr>
      <w:rFonts w:ascii="Times New Roman" w:hAnsi="Times New Roman"/>
      <w:sz w:val="24"/>
      <w:lang w:eastAsia="en-US"/>
    </w:rPr>
  </w:style>
  <w:style w:type="paragraph" w:styleId="ListBullet2">
    <w:name w:val="List Bullet 2"/>
    <w:basedOn w:val="Normal"/>
    <w:rsid w:val="00CE5B45"/>
    <w:pPr>
      <w:numPr>
        <w:numId w:val="7"/>
      </w:numPr>
      <w:spacing w:line="240" w:lineRule="auto"/>
    </w:pPr>
    <w:rPr>
      <w:rFonts w:ascii="Times New Roman" w:hAnsi="Times New Roman"/>
      <w:sz w:val="24"/>
      <w:lang w:eastAsia="en-US"/>
    </w:rPr>
  </w:style>
  <w:style w:type="paragraph" w:styleId="ListBullet3">
    <w:name w:val="List Bullet 3"/>
    <w:basedOn w:val="Normal"/>
    <w:rsid w:val="00CE5B45"/>
    <w:pPr>
      <w:numPr>
        <w:numId w:val="8"/>
      </w:numPr>
      <w:spacing w:line="240" w:lineRule="auto"/>
    </w:pPr>
    <w:rPr>
      <w:rFonts w:ascii="Times New Roman" w:hAnsi="Times New Roman"/>
      <w:sz w:val="24"/>
      <w:lang w:eastAsia="en-US"/>
    </w:rPr>
  </w:style>
  <w:style w:type="paragraph" w:customStyle="1" w:styleId="CcList">
    <w:name w:val="Cc List"/>
    <w:basedOn w:val="Normal"/>
    <w:rsid w:val="00CE5B45"/>
    <w:pPr>
      <w:spacing w:line="240" w:lineRule="auto"/>
    </w:pPr>
    <w:rPr>
      <w:rFonts w:ascii="Times New Roman" w:hAnsi="Times New Roman"/>
      <w:sz w:val="24"/>
      <w:lang w:eastAsia="en-US"/>
    </w:rPr>
  </w:style>
  <w:style w:type="paragraph" w:styleId="ListContinue">
    <w:name w:val="List Continue"/>
    <w:basedOn w:val="Normal"/>
    <w:rsid w:val="00CE5B45"/>
    <w:pPr>
      <w:spacing w:after="120" w:line="240" w:lineRule="auto"/>
      <w:ind w:left="283"/>
    </w:pPr>
    <w:rPr>
      <w:rFonts w:ascii="Times New Roman" w:hAnsi="Times New Roman"/>
      <w:sz w:val="24"/>
      <w:lang w:eastAsia="en-US"/>
    </w:rPr>
  </w:style>
  <w:style w:type="paragraph" w:styleId="ListContinue2">
    <w:name w:val="List Continue 2"/>
    <w:basedOn w:val="Normal"/>
    <w:rsid w:val="00CE5B45"/>
    <w:pPr>
      <w:spacing w:after="120" w:line="240" w:lineRule="auto"/>
      <w:ind w:left="566"/>
    </w:pPr>
    <w:rPr>
      <w:rFonts w:ascii="Times New Roman" w:hAnsi="Times New Roman"/>
      <w:sz w:val="24"/>
      <w:lang w:eastAsia="en-US"/>
    </w:rPr>
  </w:style>
  <w:style w:type="paragraph" w:styleId="ListContinue3">
    <w:name w:val="List Continue 3"/>
    <w:basedOn w:val="Normal"/>
    <w:rsid w:val="00CE5B45"/>
    <w:pPr>
      <w:spacing w:after="120" w:line="240" w:lineRule="auto"/>
      <w:ind w:left="849"/>
    </w:pPr>
    <w:rPr>
      <w:rFonts w:ascii="Times New Roman" w:hAnsi="Times New Roman"/>
      <w:sz w:val="24"/>
      <w:lang w:eastAsia="en-US"/>
    </w:rPr>
  </w:style>
  <w:style w:type="paragraph" w:customStyle="1" w:styleId="SubjectLine">
    <w:name w:val="Subject Line"/>
    <w:basedOn w:val="Normal"/>
    <w:rsid w:val="00CE5B45"/>
    <w:pPr>
      <w:spacing w:line="240" w:lineRule="auto"/>
    </w:pPr>
    <w:rPr>
      <w:rFonts w:ascii="Times New Roman" w:hAnsi="Times New Roman"/>
      <w:sz w:val="24"/>
      <w:lang w:eastAsia="en-US"/>
    </w:rPr>
  </w:style>
  <w:style w:type="paragraph" w:customStyle="1" w:styleId="MailingInstructions">
    <w:name w:val="Mailing Instructions"/>
    <w:basedOn w:val="Normal"/>
    <w:rsid w:val="00CE5B45"/>
    <w:pPr>
      <w:spacing w:line="240" w:lineRule="auto"/>
    </w:pPr>
    <w:rPr>
      <w:rFonts w:ascii="Times New Roman" w:hAnsi="Times New Roman"/>
      <w:sz w:val="24"/>
      <w:lang w:eastAsia="en-US"/>
    </w:rPr>
  </w:style>
  <w:style w:type="paragraph" w:styleId="BodyTextFirstIndent2">
    <w:name w:val="Body Text First Indent 2"/>
    <w:basedOn w:val="BodyTextIndent"/>
    <w:link w:val="BodyTextFirstIndent2Char"/>
    <w:rsid w:val="00CE5B45"/>
    <w:pPr>
      <w:spacing w:after="120"/>
      <w:ind w:left="283" w:firstLine="210"/>
    </w:pPr>
    <w:rPr>
      <w:rFonts w:ascii="Times New Roman" w:hAnsi="Times New Roman" w:cs="Times New Roman"/>
    </w:rPr>
  </w:style>
  <w:style w:type="character" w:customStyle="1" w:styleId="BodyTextFirstIndent2Char">
    <w:name w:val="Body Text First Indent 2 Char"/>
    <w:basedOn w:val="BodyTextIndentChar"/>
    <w:link w:val="BodyTextFirstIndent2"/>
    <w:rsid w:val="00CE5B45"/>
    <w:rPr>
      <w:rFonts w:ascii="Arial" w:hAnsi="Arial" w:cs="Arial"/>
      <w:sz w:val="24"/>
      <w:szCs w:val="24"/>
      <w:lang w:eastAsia="en-US"/>
    </w:rPr>
  </w:style>
  <w:style w:type="paragraph" w:styleId="BodyText3">
    <w:name w:val="Body Text 3"/>
    <w:basedOn w:val="Normal"/>
    <w:link w:val="BodyText3Char"/>
    <w:rsid w:val="00CE5B45"/>
    <w:pPr>
      <w:spacing w:after="120" w:line="240" w:lineRule="auto"/>
      <w:jc w:val="both"/>
    </w:pPr>
    <w:rPr>
      <w:rFonts w:ascii="Times New Roman" w:hAnsi="Times New Roman"/>
      <w:sz w:val="16"/>
      <w:szCs w:val="16"/>
      <w:lang w:eastAsia="en-US"/>
    </w:rPr>
  </w:style>
  <w:style w:type="character" w:customStyle="1" w:styleId="BodyText3Char">
    <w:name w:val="Body Text 3 Char"/>
    <w:basedOn w:val="DefaultParagraphFont"/>
    <w:link w:val="BodyText3"/>
    <w:rsid w:val="00CE5B45"/>
    <w:rPr>
      <w:sz w:val="16"/>
      <w:szCs w:val="16"/>
      <w:lang w:eastAsia="en-US"/>
    </w:rPr>
  </w:style>
  <w:style w:type="paragraph" w:customStyle="1" w:styleId="content">
    <w:name w:val="content"/>
    <w:basedOn w:val="Normal"/>
    <w:rsid w:val="00CE5B45"/>
    <w:pPr>
      <w:spacing w:before="105" w:after="100" w:afterAutospacing="1" w:line="240" w:lineRule="auto"/>
    </w:pPr>
    <w:rPr>
      <w:rFonts w:ascii="Times New Roman" w:hAnsi="Times New Roman"/>
      <w:sz w:val="24"/>
    </w:rPr>
  </w:style>
  <w:style w:type="paragraph" w:customStyle="1" w:styleId="CM19">
    <w:name w:val="CM19"/>
    <w:basedOn w:val="Default"/>
    <w:next w:val="Default"/>
    <w:rsid w:val="00CE5B45"/>
    <w:rPr>
      <w:rFonts w:ascii="Helvetica LT Std Light" w:hAnsi="Helvetica LT Std Light" w:cs="Times New Roman"/>
      <w:color w:val="auto"/>
      <w:lang w:val="en-GB" w:eastAsia="en-GB"/>
    </w:rPr>
  </w:style>
  <w:style w:type="paragraph" w:customStyle="1" w:styleId="section-heading">
    <w:name w:val="section-heading"/>
    <w:basedOn w:val="Normal"/>
    <w:rsid w:val="00CE5B45"/>
    <w:pPr>
      <w:spacing w:before="150" w:after="75" w:line="240" w:lineRule="auto"/>
    </w:pPr>
    <w:rPr>
      <w:rFonts w:ascii="Times New Roman" w:hAnsi="Times New Roman"/>
      <w:color w:val="1272A2"/>
      <w:sz w:val="34"/>
      <w:szCs w:val="34"/>
    </w:rPr>
  </w:style>
  <w:style w:type="paragraph" w:customStyle="1" w:styleId="Pa0">
    <w:name w:val="Pa0"/>
    <w:basedOn w:val="Default"/>
    <w:next w:val="Default"/>
    <w:rsid w:val="00CE5B45"/>
    <w:pPr>
      <w:spacing w:line="241" w:lineRule="atLeast"/>
    </w:pPr>
    <w:rPr>
      <w:rFonts w:ascii="Gill Sans" w:hAnsi="Gill Sans" w:cs="Times New Roman"/>
      <w:color w:val="auto"/>
      <w:lang w:val="en-GB" w:eastAsia="en-GB"/>
    </w:rPr>
  </w:style>
  <w:style w:type="character" w:customStyle="1" w:styleId="A5">
    <w:name w:val="A5"/>
    <w:rsid w:val="00CE5B45"/>
    <w:rPr>
      <w:rFonts w:cs="Gill Sans"/>
      <w:color w:val="000000"/>
      <w:sz w:val="36"/>
      <w:szCs w:val="36"/>
    </w:rPr>
  </w:style>
  <w:style w:type="numbering" w:styleId="111111">
    <w:name w:val="Outline List 2"/>
    <w:basedOn w:val="NoList"/>
    <w:rsid w:val="00CE5B45"/>
    <w:pPr>
      <w:numPr>
        <w:numId w:val="9"/>
      </w:numPr>
    </w:pPr>
  </w:style>
  <w:style w:type="paragraph" w:customStyle="1" w:styleId="Arial">
    <w:name w:val="Arial"/>
    <w:basedOn w:val="Normal"/>
    <w:rsid w:val="00CE5B45"/>
    <w:pPr>
      <w:spacing w:line="240" w:lineRule="auto"/>
      <w:jc w:val="both"/>
    </w:pPr>
    <w:rPr>
      <w:rFonts w:cs="Arial"/>
      <w:sz w:val="28"/>
      <w:szCs w:val="28"/>
      <w:lang w:eastAsia="en-US"/>
    </w:rPr>
  </w:style>
  <w:style w:type="paragraph" w:styleId="Revision">
    <w:name w:val="Revision"/>
    <w:hidden/>
    <w:uiPriority w:val="99"/>
    <w:semiHidden/>
    <w:rsid w:val="00CE5B45"/>
    <w:rPr>
      <w:sz w:val="24"/>
      <w:szCs w:val="24"/>
      <w:lang w:eastAsia="en-US"/>
    </w:rPr>
  </w:style>
  <w:style w:type="character" w:styleId="Emphasis">
    <w:name w:val="Emphasis"/>
    <w:uiPriority w:val="20"/>
    <w:qFormat/>
    <w:rsid w:val="00CE5B45"/>
    <w:rPr>
      <w:i/>
      <w:iCs/>
    </w:rPr>
  </w:style>
  <w:style w:type="paragraph" w:customStyle="1" w:styleId="StyleBackground1CenteredLinespacingMultiple115li">
    <w:name w:val="Style Background 1 Centered Line spacing:  Multiple 1.15 li"/>
    <w:rsid w:val="00E23E74"/>
    <w:pPr>
      <w:spacing w:line="276" w:lineRule="auto"/>
      <w:jc w:val="center"/>
    </w:pPr>
    <w:rPr>
      <w:rFonts w:ascii="Arial" w:hAnsi="Arial"/>
      <w:color w:val="FFFFFF" w:themeColor="background1"/>
    </w:rPr>
  </w:style>
  <w:style w:type="paragraph" w:customStyle="1" w:styleId="StyleCenteredLinespacingMultiple115li">
    <w:name w:val="Style Centered Line spacing:  Multiple 1.15 li"/>
    <w:rsid w:val="00E23E74"/>
    <w:pPr>
      <w:spacing w:line="276" w:lineRule="auto"/>
      <w:jc w:val="center"/>
    </w:pPr>
    <w:rPr>
      <w:rFonts w:ascii="Arial" w:hAnsi="Arial"/>
    </w:rPr>
  </w:style>
  <w:style w:type="character" w:customStyle="1" w:styleId="normaltextrun">
    <w:name w:val="normaltextrun"/>
    <w:basedOn w:val="DefaultParagraphFont"/>
    <w:rsid w:val="00EE4745"/>
  </w:style>
  <w:style w:type="character" w:styleId="UnresolvedMention">
    <w:name w:val="Unresolved Mention"/>
    <w:basedOn w:val="DefaultParagraphFont"/>
    <w:uiPriority w:val="99"/>
    <w:semiHidden/>
    <w:unhideWhenUsed/>
    <w:rsid w:val="00A61B19"/>
    <w:rPr>
      <w:color w:val="605E5C"/>
      <w:shd w:val="clear" w:color="auto" w:fill="E1DFDD"/>
    </w:rPr>
  </w:style>
  <w:style w:type="paragraph" w:customStyle="1" w:styleId="paragraph">
    <w:name w:val="paragraph"/>
    <w:basedOn w:val="Normal"/>
    <w:rsid w:val="00B2021C"/>
    <w:pPr>
      <w:spacing w:before="100" w:beforeAutospacing="1" w:after="100" w:afterAutospacing="1" w:line="240" w:lineRule="auto"/>
    </w:pPr>
    <w:rPr>
      <w:rFonts w:ascii="Times New Roman" w:hAnsi="Times New Roman"/>
      <w:sz w:val="24"/>
    </w:rPr>
  </w:style>
  <w:style w:type="character" w:customStyle="1" w:styleId="eop">
    <w:name w:val="eop"/>
    <w:basedOn w:val="DefaultParagraphFont"/>
    <w:rsid w:val="00B2021C"/>
  </w:style>
  <w:style w:type="character" w:customStyle="1" w:styleId="tabchar">
    <w:name w:val="tabchar"/>
    <w:basedOn w:val="DefaultParagraphFont"/>
    <w:rsid w:val="001B7E78"/>
  </w:style>
  <w:style w:type="numbering" w:customStyle="1" w:styleId="NoList1">
    <w:name w:val="No List1"/>
    <w:next w:val="NoList"/>
    <w:uiPriority w:val="99"/>
    <w:semiHidden/>
    <w:unhideWhenUsed/>
    <w:rsid w:val="00561181"/>
  </w:style>
  <w:style w:type="paragraph" w:customStyle="1" w:styleId="msonormal0">
    <w:name w:val="msonormal"/>
    <w:basedOn w:val="Normal"/>
    <w:rsid w:val="00561181"/>
    <w:pPr>
      <w:spacing w:before="100" w:beforeAutospacing="1" w:after="100" w:afterAutospacing="1" w:line="240" w:lineRule="auto"/>
    </w:pPr>
    <w:rPr>
      <w:rFonts w:ascii="Times New Roman" w:hAnsi="Times New Roman"/>
      <w:sz w:val="24"/>
    </w:rPr>
  </w:style>
  <w:style w:type="paragraph" w:customStyle="1" w:styleId="xl16">
    <w:name w:val="xl16"/>
    <w:basedOn w:val="Normal"/>
    <w:rsid w:val="00561181"/>
    <w:pPr>
      <w:pBdr>
        <w:top w:val="single" w:sz="4" w:space="0" w:color="000000"/>
        <w:left w:val="single" w:sz="4" w:space="0" w:color="000000"/>
        <w:bottom w:val="single" w:sz="4" w:space="0" w:color="000000"/>
        <w:right w:val="single" w:sz="4" w:space="0" w:color="000000"/>
      </w:pBdr>
      <w:shd w:val="clear" w:color="D9E1F2" w:fill="D9E1F2"/>
      <w:spacing w:before="100" w:beforeAutospacing="1" w:after="100" w:afterAutospacing="1" w:line="240" w:lineRule="auto"/>
      <w:jc w:val="center"/>
      <w:textAlignment w:val="center"/>
    </w:pPr>
    <w:rPr>
      <w:rFonts w:ascii="Calibri" w:hAnsi="Calibri" w:cs="Calibri"/>
      <w:b/>
      <w:bCs/>
      <w:sz w:val="24"/>
    </w:rPr>
  </w:style>
  <w:style w:type="paragraph" w:customStyle="1" w:styleId="xl17">
    <w:name w:val="xl17"/>
    <w:basedOn w:val="Normal"/>
    <w:rsid w:val="005611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24"/>
    </w:rPr>
  </w:style>
  <w:style w:type="paragraph" w:customStyle="1" w:styleId="xl21">
    <w:name w:val="xl21"/>
    <w:basedOn w:val="Normal"/>
    <w:rsid w:val="00561181"/>
    <w:pPr>
      <w:spacing w:before="100" w:beforeAutospacing="1" w:after="100" w:afterAutospacing="1" w:line="240" w:lineRule="auto"/>
      <w:jc w:val="center"/>
      <w:textAlignment w:val="center"/>
    </w:pPr>
    <w:rPr>
      <w:rFonts w:ascii="Calibri" w:hAnsi="Calibri" w:cs="Calibri"/>
      <w:b/>
      <w:bCs/>
      <w:sz w:val="24"/>
    </w:rPr>
  </w:style>
  <w:style w:type="paragraph" w:customStyle="1" w:styleId="xl24">
    <w:name w:val="xl24"/>
    <w:basedOn w:val="Normal"/>
    <w:rsid w:val="005611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483792">
      <w:marLeft w:val="0"/>
      <w:marRight w:val="0"/>
      <w:marTop w:val="0"/>
      <w:marBottom w:val="0"/>
      <w:divBdr>
        <w:top w:val="none" w:sz="0" w:space="0" w:color="auto"/>
        <w:left w:val="none" w:sz="0" w:space="0" w:color="auto"/>
        <w:bottom w:val="none" w:sz="0" w:space="0" w:color="auto"/>
        <w:right w:val="none" w:sz="0" w:space="0" w:color="auto"/>
      </w:divBdr>
    </w:div>
    <w:div w:id="180492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ouch.ccc/elibrary/Content/Intranet/536/671/5053/6001/41410105256.doc" TargetMode="External"/><Relationship Id="rId13" Type="http://schemas.openxmlformats.org/officeDocument/2006/relationships/hyperlink" Target="http://www.intouch.ccc/elibrary/Content/Intranet/536/671/5053/6001/41410105256.doc" TargetMode="External"/><Relationship Id="rId18" Type="http://schemas.openxmlformats.org/officeDocument/2006/relationships/hyperlink" Target="http://www.intouch.ccc/elibrary/Content/Intranet/536/671/5053/6001/41410105256.doc"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vr@cumberland.gov.uk" TargetMode="External"/><Relationship Id="rId17" Type="http://schemas.openxmlformats.org/officeDocument/2006/relationships/hyperlink" Target="http://www.intouch.ccc/elibrary/Content/Intranet/536/671/5053/6001/41410105256.doc"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ntouch.ccc/elibrary/Content/Intranet/536/671/5053/6001/41410105256.doc" TargetMode="External"/><Relationship Id="rId20" Type="http://schemas.openxmlformats.org/officeDocument/2006/relationships/hyperlink" Target="http://www.intouch.ccc/elibrary/Content/Intranet/536/671/5053/6001/41410105256.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ouch.ccc/elibrary/Content/Intranet/536/671/5053/6001/41410105256.doc"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ntouch.ccc/elibrary/Content/Intranet/536/671/5053/6001/41410105256.doc" TargetMode="External"/><Relationship Id="rId23" Type="http://schemas.openxmlformats.org/officeDocument/2006/relationships/footer" Target="footer1.xml"/><Relationship Id="rId28" Type="http://schemas.openxmlformats.org/officeDocument/2006/relationships/hyperlink" Target="http://www.intouch.ccc/elibrary/Content/Intranet/536/671/5053/6001/41410105256.doc" TargetMode="External"/><Relationship Id="rId10" Type="http://schemas.openxmlformats.org/officeDocument/2006/relationships/hyperlink" Target="http://www.intouch.ccc/elibrary/Content/Intranet/536/671/5053/6001/41410105256.doc" TargetMode="External"/><Relationship Id="rId19" Type="http://schemas.openxmlformats.org/officeDocument/2006/relationships/hyperlink" Target="http://www.intouch.ccc/elibrary/Content/Intranet/536/671/5053/6001/41410105256.doc" TargetMode="External"/><Relationship Id="rId4" Type="http://schemas.openxmlformats.org/officeDocument/2006/relationships/settings" Target="settings.xml"/><Relationship Id="rId9" Type="http://schemas.openxmlformats.org/officeDocument/2006/relationships/hyperlink" Target="http://www.intouch.ccc/elibrary/Content/Intranet/536/671/5053/6001/41410105256.doc" TargetMode="External"/><Relationship Id="rId14" Type="http://schemas.openxmlformats.org/officeDocument/2006/relationships/hyperlink" Target="http://www.intouch.ccc/elibrary/Content/Intranet/536/671/5053/6001/41410105256.doc" TargetMode="External"/><Relationship Id="rId22" Type="http://schemas.openxmlformats.org/officeDocument/2006/relationships/header" Target="header2.xml"/><Relationship Id="rId27" Type="http://schemas.openxmlformats.org/officeDocument/2006/relationships/hyperlink" Target="http://www.intouch.ccc/elibrary/Content/Intranet/536/671/5053/6001/41410105256.doc"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4ADC-463D-40C3-A26A-07FE329D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5210</Words>
  <Characters>22716</Characters>
  <Application>Microsoft Office Word</Application>
  <DocSecurity>0</DocSecurity>
  <Lines>2839</Lines>
  <Paragraphs>2148</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25778</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Anderson, Kerry</cp:lastModifiedBy>
  <cp:revision>12</cp:revision>
  <cp:lastPrinted>1900-12-31T23:00:00Z</cp:lastPrinted>
  <dcterms:created xsi:type="dcterms:W3CDTF">2026-04-20T08:48:00Z</dcterms:created>
  <dcterms:modified xsi:type="dcterms:W3CDTF">2026-04-28T15:14:00Z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2025-12-16T19:25:17Z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2a6a35eb-28a5-4a57-a0e3-6d1590820eaf</vt:lpwstr>
  </property>
  <property fmtid="{D5CDD505-2E9C-101B-9397-08002B2CF9AE}" pid="7" name="MSIP_Label_defa4170-0d19-0005-0004-bc88714345d2_ActionId">
    <vt:lpwstr>28c20a41-0179-4c0f-a72e-781009ec6e5c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SIP_Label_a1efa356-9eb4-4552-936b-71c46585f57a_Enabled">
    <vt:lpwstr>true</vt:lpwstr>
  </property>
  <property fmtid="{D5CDD505-2E9C-101B-9397-08002B2CF9AE}" pid="11" name="MSIP_Label_a1efa356-9eb4-4552-936b-71c46585f57a_SetDate">
    <vt:lpwstr>2026-04-20T08:48:01Z</vt:lpwstr>
  </property>
  <property fmtid="{D5CDD505-2E9C-101B-9397-08002B2CF9AE}" pid="12" name="MSIP_Label_a1efa356-9eb4-4552-936b-71c46585f57a_Method">
    <vt:lpwstr>Standard</vt:lpwstr>
  </property>
  <property fmtid="{D5CDD505-2E9C-101B-9397-08002B2CF9AE}" pid="13" name="MSIP_Label_a1efa356-9eb4-4552-936b-71c46585f57a_Name">
    <vt:lpwstr>defa4170-0d19-0005-0004-bc88714345d2</vt:lpwstr>
  </property>
  <property fmtid="{D5CDD505-2E9C-101B-9397-08002B2CF9AE}" pid="14" name="MSIP_Label_a1efa356-9eb4-4552-936b-71c46585f57a_SiteId">
    <vt:lpwstr>ac4b077e-a758-4bc5-9465-35c192007704</vt:lpwstr>
  </property>
  <property fmtid="{D5CDD505-2E9C-101B-9397-08002B2CF9AE}" pid="15" name="MSIP_Label_a1efa356-9eb4-4552-936b-71c46585f57a_ActionId">
    <vt:lpwstr>756ed39e-d3e6-4d71-bf8c-98b7f39cd383</vt:lpwstr>
  </property>
  <property fmtid="{D5CDD505-2E9C-101B-9397-08002B2CF9AE}" pid="16" name="MSIP_Label_a1efa356-9eb4-4552-936b-71c46585f57a_ContentBits">
    <vt:lpwstr>0</vt:lpwstr>
  </property>
  <property fmtid="{D5CDD505-2E9C-101B-9397-08002B2CF9AE}" pid="17" name="MSIP_Label_a1efa356-9eb4-4552-936b-71c46585f57a_Tag">
    <vt:lpwstr>10, 3, 0, 1</vt:lpwstr>
  </property>
</Properties>
</file>